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110" w:rsidRPr="007711F2" w:rsidRDefault="008D7112">
      <w:pPr>
        <w:rPr>
          <w:b/>
        </w:rPr>
      </w:pPr>
      <w:r w:rsidRPr="007711F2">
        <w:rPr>
          <w:b/>
        </w:rPr>
        <w:t>Tiedote KOSKI-pääkäyttäjille</w:t>
      </w:r>
      <w:r w:rsidR="00711C44" w:rsidRPr="007711F2">
        <w:rPr>
          <w:b/>
        </w:rPr>
        <w:t xml:space="preserve"> ja koulutustoimijan vastuukäyttäjille</w:t>
      </w:r>
      <w:r w:rsidRPr="007711F2">
        <w:rPr>
          <w:b/>
        </w:rPr>
        <w:t xml:space="preserve"> </w:t>
      </w:r>
      <w:r w:rsidR="001339C0">
        <w:rPr>
          <w:b/>
        </w:rPr>
        <w:t>22</w:t>
      </w:r>
      <w:bookmarkStart w:id="0" w:name="_GoBack"/>
      <w:bookmarkEnd w:id="0"/>
      <w:r w:rsidR="00C52AD6" w:rsidRPr="007711F2">
        <w:rPr>
          <w:b/>
        </w:rPr>
        <w:t>.10</w:t>
      </w:r>
      <w:r w:rsidRPr="007711F2">
        <w:rPr>
          <w:b/>
        </w:rPr>
        <w:t>.2018</w:t>
      </w:r>
    </w:p>
    <w:p w:rsidR="00322DEC" w:rsidRPr="007711F2" w:rsidRDefault="008D7112">
      <w:r w:rsidRPr="007711F2">
        <w:t>Hyvät KOSKI-pääkäyttäjät</w:t>
      </w:r>
      <w:r w:rsidR="00711C44" w:rsidRPr="007711F2">
        <w:t xml:space="preserve"> ja koulutustoimijan vastuukäyttäjät</w:t>
      </w:r>
      <w:r w:rsidRPr="007711F2">
        <w:t>!</w:t>
      </w:r>
    </w:p>
    <w:p w:rsidR="00F54110" w:rsidRPr="007711F2" w:rsidRDefault="008D7112">
      <w:r w:rsidRPr="007711F2">
        <w:t>O</w:t>
      </w:r>
      <w:r w:rsidR="00F54110" w:rsidRPr="007711F2">
        <w:t xml:space="preserve">hessa </w:t>
      </w:r>
      <w:r w:rsidRPr="007711F2">
        <w:t>tiedotettavia asioita KOSKI-tiedonsiirtoihin ja tietojen tallentamiseen liittyen.</w:t>
      </w:r>
      <w:r w:rsidR="00361176" w:rsidRPr="007711F2">
        <w:t xml:space="preserve"> Tiedottaviin asioihin liittyvissä ja muissa kysymyksissä olkaa tuttuun tapaan yhteydessä KOSKI-palveluosoitteeseen (</w:t>
      </w:r>
      <w:hyperlink r:id="rId5" w:history="1">
        <w:r w:rsidR="00361176" w:rsidRPr="007711F2">
          <w:rPr>
            <w:rStyle w:val="Hyperlinkki"/>
          </w:rPr>
          <w:t>koski@opintopolku.fi</w:t>
        </w:r>
      </w:hyperlink>
      <w:r w:rsidR="00361176" w:rsidRPr="007711F2">
        <w:t xml:space="preserve">). </w:t>
      </w:r>
    </w:p>
    <w:p w:rsidR="008365CF" w:rsidRDefault="00FF2624">
      <w:r w:rsidRPr="007711F2">
        <w:t xml:space="preserve">Tiedote lähetetään poikkeuksellisesti myös koulutustoimijan vastuukäyttäjille, sillä </w:t>
      </w:r>
      <w:r w:rsidR="00D32B5F" w:rsidRPr="007711F2">
        <w:t>joiltakin oppilaitoksi</w:t>
      </w:r>
      <w:r w:rsidRPr="007711F2">
        <w:t xml:space="preserve">lta puuttuu vielä KOSKI-pääkäyttäjä(t). Pyytäisimmekin, että kävisitte myöntämässä KOSKI-pääkäyttäjäoikeudet tarvittaville henkilöille mahdollisimman pian. Suositus on, että jokaisella oppilaitoksella olisi vähintään yksi KOSKI-pääkäyttäjä, mutta jokainen koulutustoimija voi asettaa pääkäyttäjät haluamallaan tavalla. Ohjeet KOSKI-palveluun liittyvään käyttäjähallintaan: </w:t>
      </w:r>
      <w:hyperlink r:id="rId6" w:history="1">
        <w:r w:rsidRPr="007711F2">
          <w:rPr>
            <w:rStyle w:val="Hyperlinkki"/>
          </w:rPr>
          <w:t>https://confluence.csc.fi/pages/viewpage.action?pageId=72811519</w:t>
        </w:r>
      </w:hyperlink>
      <w:r w:rsidRPr="007711F2">
        <w:t>. Ohjeesta löytyy myös linkki ohjeistukseen siitä, miten henkilö kutsutaan Opintopolun virkailijakäyttäjäksi, jos henkilöä ei vielä löydy Opintopolusta.</w:t>
      </w:r>
    </w:p>
    <w:p w:rsidR="009028DA" w:rsidRDefault="009028DA">
      <w:r w:rsidRPr="005211E1">
        <w:t xml:space="preserve">Ks. myös KOSKI-tiedonsiirtoprotokollan muutoshistoria: </w:t>
      </w:r>
      <w:hyperlink r:id="rId7" w:history="1">
        <w:r w:rsidRPr="00D40396">
          <w:rPr>
            <w:rStyle w:val="Hyperlinkki"/>
          </w:rPr>
          <w:t>https://github.com/Opetushallitus/koski/blob/master/tiedonsiirtoprotokollan_muutoshistoria.md</w:t>
        </w:r>
      </w:hyperlink>
      <w:r>
        <w:t>.</w:t>
      </w:r>
    </w:p>
    <w:p w:rsidR="008D7112" w:rsidRPr="008D7112" w:rsidRDefault="008D7112" w:rsidP="008D7112">
      <w:pPr>
        <w:rPr>
          <w:b/>
        </w:rPr>
      </w:pPr>
      <w:r w:rsidRPr="008D7112">
        <w:rPr>
          <w:b/>
        </w:rPr>
        <w:t>1.</w:t>
      </w:r>
      <w:r>
        <w:rPr>
          <w:b/>
        </w:rPr>
        <w:t xml:space="preserve"> </w:t>
      </w:r>
      <w:r w:rsidR="009028DA">
        <w:rPr>
          <w:b/>
        </w:rPr>
        <w:t>Ammatillinen koulutus</w:t>
      </w:r>
    </w:p>
    <w:p w:rsidR="001B6817" w:rsidRDefault="001B6817" w:rsidP="00EA3B45">
      <w:r>
        <w:rPr>
          <w:b/>
        </w:rPr>
        <w:t xml:space="preserve">Opiskelijavuositietojen tarkistusraportti: </w:t>
      </w:r>
      <w:r>
        <w:t xml:space="preserve">KOSKI-palvelusta on nyt tulostettavissa ammatillisen koulutuksen järjestäjille opiskelijavuositietojen tarkistusraportti. Opiskelijavuositietojen tarkistusraportista saa valitulta aikajaksolta kaikki opiskelijavuosilaskentaan vaikuttavat tiedot </w:t>
      </w:r>
      <w:r w:rsidR="00ED3F99">
        <w:t>yhdelle riville per opiskeluoikeus. Raportti näyttää myös valitulta aikajaksolta suuntaa antavan opiskelijavuo</w:t>
      </w:r>
      <w:r w:rsidR="002516C6">
        <w:t xml:space="preserve">sikertymän per opiskeluoikeus. </w:t>
      </w:r>
      <w:r w:rsidR="002516C6" w:rsidRPr="002516C6">
        <w:rPr>
          <w:b/>
        </w:rPr>
        <w:t>HUOM!</w:t>
      </w:r>
      <w:r w:rsidR="002516C6">
        <w:t xml:space="preserve"> Raportti on tarkoitettu KOSKI-datan oikeellisuuden tarkistamiseen, eikä kyseistä raporttia käytetä voi käyttää sellaisenaan perusrahoituksen laskentaan. </w:t>
      </w:r>
    </w:p>
    <w:p w:rsidR="001B6817" w:rsidRDefault="001B6817" w:rsidP="00EA3B45">
      <w:r>
        <w:t>Raportin voi tulostaa KOSKI-palvelun raporttikäyttöliittymästä (</w:t>
      </w:r>
      <w:hyperlink r:id="rId8" w:history="1">
        <w:r w:rsidRPr="008F6465">
          <w:rPr>
            <w:rStyle w:val="Hyperlinkki"/>
          </w:rPr>
          <w:t>https://virkailija.opintopolku.fi/koski/raportit</w:t>
        </w:r>
      </w:hyperlink>
      <w:r>
        <w:t xml:space="preserve">). Linkki raporttikäyttöliittymään löytyy </w:t>
      </w:r>
      <w:r w:rsidR="00ED3F99">
        <w:t>myös KOSKI-käyttöliittymän ylänavigaatiopalkista.</w:t>
      </w:r>
    </w:p>
    <w:p w:rsidR="00ED3F99" w:rsidRPr="001B6817" w:rsidRDefault="00ED3F99" w:rsidP="00EA3B45">
      <w:r>
        <w:t>KOSKI-tiimi jatkaa tarkistusraporttien kehitystä myös muiden ammatillisen koulutuksen suoritustietojen sekä yleissivistävän koulutuksen opiskeluoikeus- ja suoritustietojen osalta. Uusien tarkistusraporttien julkaisusta tiedotetaan aina erikseen.</w:t>
      </w:r>
    </w:p>
    <w:p w:rsidR="005656C3" w:rsidRDefault="00EA3B45" w:rsidP="00EA3B45">
      <w:r>
        <w:rPr>
          <w:b/>
        </w:rPr>
        <w:t xml:space="preserve">Kokonaisuudet </w:t>
      </w:r>
      <w:r w:rsidRPr="00EA3B45">
        <w:rPr>
          <w:b/>
        </w:rPr>
        <w:t>”Yhteisten tutkinnon osien osa-alueita, lukio-opintoja tai muita jatko-opintovalmiuksia tukevia opintoja”</w:t>
      </w:r>
      <w:r>
        <w:rPr>
          <w:b/>
        </w:rPr>
        <w:t xml:space="preserve"> ja </w:t>
      </w:r>
      <w:r w:rsidRPr="00EA3B45">
        <w:rPr>
          <w:b/>
        </w:rPr>
        <w:t>"Korkeakouluopinnot"</w:t>
      </w:r>
      <w:r>
        <w:rPr>
          <w:b/>
        </w:rPr>
        <w:t xml:space="preserve"> reformin mukaisissa perustutkinnoissa</w:t>
      </w:r>
      <w:r w:rsidR="005656C3" w:rsidRPr="004E1DAE">
        <w:rPr>
          <w:b/>
        </w:rPr>
        <w:t>:</w:t>
      </w:r>
      <w:r w:rsidR="00D32B5F">
        <w:t xml:space="preserve"> </w:t>
      </w:r>
      <w:r>
        <w:t xml:space="preserve">KOSKI-tietomallissa on nyt mahdollista siirtää reformin mukaisten perustutkintojen mukaiset kokonaisuudet </w:t>
      </w:r>
      <w:r w:rsidRPr="00EA3B45">
        <w:t>”Yhteisten tutkinnon osien osa-alueita, lukio-opintoja tai muita jatko-opintovalmiuksia tukevia opintoja” ja "Korkeakouluopinnot"</w:t>
      </w:r>
      <w:r>
        <w:t xml:space="preserve"> sekä niiden alla tehdyt suoritukset. Kuvaus siitä, miten nämä opinnot käsitellään KOSKI-tietomallissa, sekä niihin liittyvät kirjaustapaohjeet löytyvät KOSKI-tiedonsiirtojen usein kysytyistä kysymyksistä (</w:t>
      </w:r>
      <w:hyperlink r:id="rId9" w:history="1">
        <w:r w:rsidRPr="008F6465">
          <w:rPr>
            <w:rStyle w:val="Hyperlinkki"/>
          </w:rPr>
          <w:t>https://confluence.csc.fi/display/OPHPALV/KOSKI-UKK</w:t>
        </w:r>
      </w:hyperlink>
      <w:r>
        <w:t xml:space="preserve">) kohdasta </w:t>
      </w:r>
      <w:r w:rsidRPr="007711F2">
        <w:rPr>
          <w:rStyle w:val="expand-control-text"/>
          <w:i/>
        </w:rPr>
        <w:t>Ammatillinen koulutus: miten kokonaisuudet "Yhteisten tutkinnon osa-alueita, lukio-opintoja tai muita jatko-opintovalmiuksia tukevia opintoja" sekä "Korkeakouluopinnot" tuodaan KOSKI-palveluun reformin mukaisissa perustutkinnoissa?</w:t>
      </w:r>
      <w:r w:rsidRPr="007711F2">
        <w:rPr>
          <w:rStyle w:val="expand-control-text"/>
        </w:rPr>
        <w:t>.</w:t>
      </w:r>
      <w:r>
        <w:rPr>
          <w:rStyle w:val="expand-control-text"/>
        </w:rPr>
        <w:t xml:space="preserve"> Koulutuksen järjestäjiä pyydetään tutustumaan yllä mainittuun kuvaukseen sekä olemaan yhteydessä opintohallintojärjestelmätoimittajiin liittyen siihen, miten ko. opinnot siirtyvät oikein opintohallintojärjestelmästä. </w:t>
      </w:r>
      <w:r>
        <w:rPr>
          <w:rStyle w:val="Voimakas"/>
        </w:rPr>
        <w:t>HUOM!</w:t>
      </w:r>
      <w:r>
        <w:t xml:space="preserve"> Näiden kokonaisuuksien alle tulevia suorituksia ei voi vielä tallentaa KOSKI-palveluun syöttökäyttöliittymän kautta.</w:t>
      </w:r>
    </w:p>
    <w:p w:rsidR="002D0569" w:rsidRDefault="002D0569" w:rsidP="00EA3B45">
      <w:r w:rsidRPr="00813C4A">
        <w:rPr>
          <w:b/>
        </w:rPr>
        <w:lastRenderedPageBreak/>
        <w:t>Opiskeluoikeuden tilan ”Loma” käyttö:</w:t>
      </w:r>
      <w:r>
        <w:t xml:space="preserve"> KOSKI-tiimille sekä ammatillisen koulutuksen rahoitukselle on tullut paljon kysymyksiä liittyen opiskeluoikeuden tilan ”Loma” käytt</w:t>
      </w:r>
      <w:r w:rsidR="00813C4A">
        <w:t xml:space="preserve">öön ammatillisen koulutuksen opiskeluoikeuksissa. Tilaa käytetään lähtökohtaisesti vain ammatillisen koulutuksen rahoituksen laskennassa, joten riittää, jos ”Loma”-tila siirretään vain </w:t>
      </w:r>
      <w:r w:rsidR="00813C4A" w:rsidRPr="008248A1">
        <w:rPr>
          <w:b/>
        </w:rPr>
        <w:t>yli neljä viikkoa kestäville, koulutuksen järjestäjän päättämille</w:t>
      </w:r>
      <w:r w:rsidR="00813C4A">
        <w:t xml:space="preserve"> lomajaksoille. Ei haittaa, jos koulutuksen järjestäjä siirtää myös </w:t>
      </w:r>
      <w:r w:rsidR="00813C4A" w:rsidRPr="008248A1">
        <w:rPr>
          <w:b/>
        </w:rPr>
        <w:t xml:space="preserve">tätä lyhyemmät, koulutuksen järjestäjän päättämät </w:t>
      </w:r>
      <w:r w:rsidR="00813C4A">
        <w:t xml:space="preserve">lomajaksot ”Loma”-tilana, mutta näin ei tarvitse toimia. </w:t>
      </w:r>
      <w:r w:rsidR="00813C4A" w:rsidRPr="00813C4A">
        <w:rPr>
          <w:b/>
        </w:rPr>
        <w:t>HUOM!</w:t>
      </w:r>
      <w:r w:rsidR="00813C4A">
        <w:t xml:space="preserve"> Opiskelijan omat lomat, sairaslomat siirryttäessä sairaspäivärahalle jne. ovat aina väliaikaisia keskeytyksiä. Normaalien, lyhytaikaisten sairaspoissaolojen ei tarvitse näkyä KOSKI-palvelussa millään tavalla.</w:t>
      </w:r>
    </w:p>
    <w:p w:rsidR="00502452" w:rsidRDefault="00502452" w:rsidP="00EA3B45">
      <w:r w:rsidRPr="00502452">
        <w:rPr>
          <w:b/>
        </w:rPr>
        <w:t>Sama tutkinnon osa useammin kuin yhden kerran samassa tutkinnossa:</w:t>
      </w:r>
      <w:r>
        <w:t xml:space="preserve"> KOSKI-tietomalliin on lisätty optionaalinen </w:t>
      </w:r>
      <w:r w:rsidRPr="007711F2">
        <w:t>”kuvaus”-</w:t>
      </w:r>
      <w:r>
        <w:t>kenttä (</w:t>
      </w:r>
      <w:hyperlink r:id="rId10" w:anchor="viewer-page?v=1-0-1-10-0-1-12-0-2-0-0-0-3" w:history="1">
        <w:r w:rsidRPr="008F6465">
          <w:rPr>
            <w:rStyle w:val="Hyperlinkki"/>
          </w:rPr>
          <w:t>https://virkailija.opintopolku.fi/koski/json-schema-viewer/#viewer-page?v=1-0-1-10-0-1-12-0-2-0-0-0-3</w:t>
        </w:r>
      </w:hyperlink>
      <w:r>
        <w:t xml:space="preserve">) myös valtakunnalliseen ammatilliseen tutkinnon osaan. Kenttää tulee käyttää niissä tilanteissa, kun sama tutkinnon osa esiintyy saman tutkinnon suorituksen sisällä useammin kuin kerran. Kuvauskentässä ilmoitetaan aina erottava tekijä muista vastaavista osasuorituksista saman tutkinnon sisällä. Näyttötutkintoon valmistavan koulutuksen tietomallissa ollut bugi, joka esti saman tutkinnon osan siirtämisen saman tutkinnon alle useammin kuin kerran, on nyt korjattu. </w:t>
      </w:r>
    </w:p>
    <w:p w:rsidR="00813C4A" w:rsidRDefault="00813C4A" w:rsidP="00EA3B45">
      <w:pPr>
        <w:rPr>
          <w:b/>
        </w:rPr>
      </w:pPr>
      <w:r w:rsidRPr="00813C4A">
        <w:rPr>
          <w:b/>
        </w:rPr>
        <w:t>2. Perusopetus</w:t>
      </w:r>
      <w:r w:rsidR="00CA19C5">
        <w:rPr>
          <w:b/>
        </w:rPr>
        <w:t xml:space="preserve"> ja perusopetuksen lisäopetus</w:t>
      </w:r>
    </w:p>
    <w:p w:rsidR="0030302A" w:rsidRDefault="0030302A" w:rsidP="00EA3B45">
      <w:pPr>
        <w:rPr>
          <w:rStyle w:val="expand-control-text"/>
        </w:rPr>
      </w:pPr>
      <w:r>
        <w:rPr>
          <w:b/>
        </w:rPr>
        <w:t xml:space="preserve">Virheellisesti siirretyn/tallennetun </w:t>
      </w:r>
      <w:r w:rsidR="00DE660F">
        <w:rPr>
          <w:b/>
        </w:rPr>
        <w:t>vuosiluokkasuorituksen/aineopintosuorituksen (nuorten perusopetus) tai alkuvaiheen/päättövaiheen/aineopintosuorituksen (aikuisten</w:t>
      </w:r>
      <w:r w:rsidR="0073608E">
        <w:rPr>
          <w:b/>
        </w:rPr>
        <w:t xml:space="preserve"> perusopetus) poisto</w:t>
      </w:r>
      <w:r w:rsidR="00DE660F">
        <w:rPr>
          <w:b/>
        </w:rPr>
        <w:t xml:space="preserve">: </w:t>
      </w:r>
      <w:r w:rsidR="00DE660F">
        <w:t xml:space="preserve">KOSKI-käyttöliittymässä on nyt mahdollista </w:t>
      </w:r>
      <w:r w:rsidR="00267276">
        <w:t>poistaa</w:t>
      </w:r>
      <w:r w:rsidR="00DE660F">
        <w:t xml:space="preserve"> virheellisesti </w:t>
      </w:r>
      <w:r w:rsidR="00DE660F" w:rsidRPr="00DE660F">
        <w:t>siirretyn/tallennetun vuosiluokkasuorituksen/aineopintosuorituksen (nuorten perusopetus) tai alkuvaiheen/päättövaiheen/aineopintosuorituksen (aikuisten perusopetus)</w:t>
      </w:r>
      <w:r w:rsidR="00DE660F">
        <w:t>.</w:t>
      </w:r>
      <w:r w:rsidR="00267276">
        <w:t xml:space="preserve"> Ohjeet virheellisen päätason suorituksen poistamiseksi perusopetuksen opiskeluoikeudesta löytyvät ohjeesta ”Tiedonsiirtovirheet ja niiden korjaus” (</w:t>
      </w:r>
      <w:hyperlink r:id="rId11" w:history="1">
        <w:r w:rsidR="00267276" w:rsidRPr="008F6465">
          <w:rPr>
            <w:rStyle w:val="Hyperlinkki"/>
          </w:rPr>
          <w:t>https://confluence.csc.fi/display/OPHPALV/Tiedonsiirtovirheet+ja+niiden+korjaus</w:t>
        </w:r>
      </w:hyperlink>
      <w:r w:rsidR="00267276">
        <w:t xml:space="preserve">) kohdasta </w:t>
      </w:r>
      <w:r w:rsidR="00267276" w:rsidRPr="007711F2">
        <w:rPr>
          <w:i/>
        </w:rPr>
        <w:t>2. Virheenkorjaus KOSKI-palvelussa</w:t>
      </w:r>
      <w:r w:rsidR="00267276" w:rsidRPr="007711F2">
        <w:t xml:space="preserve"> </w:t>
      </w:r>
      <w:r w:rsidR="00267276" w:rsidRPr="007711F2">
        <w:rPr>
          <w:rFonts w:cstheme="minorHAnsi"/>
        </w:rPr>
        <w:t>→</w:t>
      </w:r>
      <w:r w:rsidR="00267276" w:rsidRPr="007711F2">
        <w:t xml:space="preserve"> </w:t>
      </w:r>
      <w:r w:rsidR="00267276" w:rsidRPr="007711F2">
        <w:rPr>
          <w:rStyle w:val="expand-control-text"/>
          <w:i/>
        </w:rPr>
        <w:t>Perusopetuksen oppilaalle on siirretty/tallennettu väärä päätason suoritus (vuosiluokka, aikuisten perusopetuksen alkuvaihe, aikuisten perusopetuksen päättövaihe tai aineopintosuoritus)</w:t>
      </w:r>
      <w:r w:rsidR="00267276" w:rsidRPr="007711F2">
        <w:rPr>
          <w:rStyle w:val="expand-control-text"/>
        </w:rPr>
        <w:t>.</w:t>
      </w:r>
    </w:p>
    <w:p w:rsidR="00A47459" w:rsidRDefault="00A47459" w:rsidP="00EA3B45">
      <w:pPr>
        <w:rPr>
          <w:rStyle w:val="expand-control-text"/>
        </w:rPr>
      </w:pPr>
      <w:r w:rsidRPr="00A47459">
        <w:rPr>
          <w:rStyle w:val="expand-control-text"/>
          <w:b/>
        </w:rPr>
        <w:t>Aikuisten perusopetuksen alkuvaiheen oppiaineille ei vaadita enää arviointia:</w:t>
      </w:r>
      <w:r>
        <w:rPr>
          <w:rStyle w:val="expand-control-text"/>
        </w:rPr>
        <w:t xml:space="preserve"> Aikuisten perusopetuksen alkuvaiheessa ei anneta arvosanaa oppiaineesta, vaan vain sen alla suoritetuista kursseista. KOSKI-tietomalliin on nyt myös tehty muutos, että aikuisten perusopetuksessa alkuvaiheen oppiainesuoritus ei vaadi arviointia, jotta päätasonsuorituksen voi merkitä valmiiksi.</w:t>
      </w:r>
    </w:p>
    <w:p w:rsidR="00CA19C5" w:rsidRPr="00DE660F" w:rsidRDefault="00CA19C5" w:rsidP="00EA3B45">
      <w:r w:rsidRPr="00CA19C5">
        <w:rPr>
          <w:rStyle w:val="expand-control-text"/>
          <w:b/>
        </w:rPr>
        <w:t>Useamman kuin yhden tukijakson lähettäminen tehostettuun ja erityisen tukeen:</w:t>
      </w:r>
      <w:r>
        <w:rPr>
          <w:rStyle w:val="expand-control-text"/>
        </w:rPr>
        <w:t xml:space="preserve"> KOSKI-tietomalliin on lisätty tehostetulle tuelle ja erityiselle tuelle uudet rakenteet, jotka mahdollistavat useamman kuin yhden tukijakson siirtämisen KOSKI-palveluun. Koulutuksen järjestäjiä pyydetään tiedustelemaan opintohallintojärjestelmätoimittajaltaan, milloin useamman kuin yhden tukijakson siirtäminen on mahdollista opintohallintojärjestelmästä.</w:t>
      </w:r>
    </w:p>
    <w:p w:rsidR="00837861" w:rsidRDefault="00361176" w:rsidP="005656C3">
      <w:pPr>
        <w:spacing w:after="0"/>
      </w:pPr>
      <w:r>
        <w:t>Terveisin,</w:t>
      </w:r>
    </w:p>
    <w:p w:rsidR="00361176" w:rsidRPr="00AA6E52" w:rsidRDefault="00361176" w:rsidP="006537EB">
      <w:r>
        <w:t>KOSKI-tiimi</w:t>
      </w:r>
    </w:p>
    <w:p w:rsidR="00244142" w:rsidRPr="00244142" w:rsidRDefault="00244142" w:rsidP="006537EB">
      <w:pPr>
        <w:rPr>
          <w:b/>
        </w:rPr>
      </w:pPr>
    </w:p>
    <w:p w:rsidR="00D53790" w:rsidRPr="00D53790" w:rsidRDefault="00D53790" w:rsidP="006537EB"/>
    <w:sectPr w:rsidR="00D53790" w:rsidRPr="00D537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1D76"/>
    <w:multiLevelType w:val="hybridMultilevel"/>
    <w:tmpl w:val="AFC0EF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0"/>
    <w:rsid w:val="000469F7"/>
    <w:rsid w:val="00047B09"/>
    <w:rsid w:val="00072C67"/>
    <w:rsid w:val="000E4D6D"/>
    <w:rsid w:val="001339C0"/>
    <w:rsid w:val="00167056"/>
    <w:rsid w:val="001A6AB8"/>
    <w:rsid w:val="001B6817"/>
    <w:rsid w:val="00243343"/>
    <w:rsid w:val="00244142"/>
    <w:rsid w:val="002516C6"/>
    <w:rsid w:val="00256C52"/>
    <w:rsid w:val="00267276"/>
    <w:rsid w:val="00274F44"/>
    <w:rsid w:val="002D0569"/>
    <w:rsid w:val="002F3E40"/>
    <w:rsid w:val="002F4936"/>
    <w:rsid w:val="0030302A"/>
    <w:rsid w:val="00311BD4"/>
    <w:rsid w:val="00322DEC"/>
    <w:rsid w:val="00361176"/>
    <w:rsid w:val="003D42B5"/>
    <w:rsid w:val="00413C7C"/>
    <w:rsid w:val="00423237"/>
    <w:rsid w:val="00491800"/>
    <w:rsid w:val="00497FBD"/>
    <w:rsid w:val="004E1DAE"/>
    <w:rsid w:val="00502452"/>
    <w:rsid w:val="00562E1E"/>
    <w:rsid w:val="005656C3"/>
    <w:rsid w:val="00601C42"/>
    <w:rsid w:val="006537EB"/>
    <w:rsid w:val="00665A59"/>
    <w:rsid w:val="00711C44"/>
    <w:rsid w:val="0073608E"/>
    <w:rsid w:val="007711F2"/>
    <w:rsid w:val="007B5AA3"/>
    <w:rsid w:val="007B7DAB"/>
    <w:rsid w:val="00813C4A"/>
    <w:rsid w:val="008248A1"/>
    <w:rsid w:val="00824E07"/>
    <w:rsid w:val="008365CF"/>
    <w:rsid w:val="00837861"/>
    <w:rsid w:val="008A7F8F"/>
    <w:rsid w:val="008C0641"/>
    <w:rsid w:val="008D34CC"/>
    <w:rsid w:val="008D7112"/>
    <w:rsid w:val="009028DA"/>
    <w:rsid w:val="00A47459"/>
    <w:rsid w:val="00AA6E52"/>
    <w:rsid w:val="00AE651F"/>
    <w:rsid w:val="00B02BDF"/>
    <w:rsid w:val="00B54FE6"/>
    <w:rsid w:val="00C30862"/>
    <w:rsid w:val="00C41A61"/>
    <w:rsid w:val="00C45CCE"/>
    <w:rsid w:val="00C52AD6"/>
    <w:rsid w:val="00C805D4"/>
    <w:rsid w:val="00CA19C5"/>
    <w:rsid w:val="00D32B5F"/>
    <w:rsid w:val="00D53790"/>
    <w:rsid w:val="00DA2864"/>
    <w:rsid w:val="00DE422D"/>
    <w:rsid w:val="00DE660F"/>
    <w:rsid w:val="00E4489C"/>
    <w:rsid w:val="00E74FCB"/>
    <w:rsid w:val="00EA3B45"/>
    <w:rsid w:val="00ED3F99"/>
    <w:rsid w:val="00F00A5B"/>
    <w:rsid w:val="00F54110"/>
    <w:rsid w:val="00FF26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636E"/>
  <w15:chartTrackingRefBased/>
  <w15:docId w15:val="{27A7189A-A7D8-4583-95EB-474A7B61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7112"/>
    <w:pPr>
      <w:ind w:left="720"/>
      <w:contextualSpacing/>
    </w:pPr>
  </w:style>
  <w:style w:type="character" w:styleId="Hyperlinkki">
    <w:name w:val="Hyperlink"/>
    <w:basedOn w:val="Kappaleenoletusfontti"/>
    <w:uiPriority w:val="99"/>
    <w:unhideWhenUsed/>
    <w:rsid w:val="00072C67"/>
    <w:rPr>
      <w:color w:val="0000FF"/>
      <w:u w:val="single"/>
    </w:rPr>
  </w:style>
  <w:style w:type="character" w:styleId="Ratkaisematonmaininta">
    <w:name w:val="Unresolved Mention"/>
    <w:basedOn w:val="Kappaleenoletusfontti"/>
    <w:uiPriority w:val="99"/>
    <w:semiHidden/>
    <w:unhideWhenUsed/>
    <w:rsid w:val="002F4936"/>
    <w:rPr>
      <w:color w:val="808080"/>
      <w:shd w:val="clear" w:color="auto" w:fill="E6E6E6"/>
    </w:rPr>
  </w:style>
  <w:style w:type="character" w:customStyle="1" w:styleId="expand-control-text">
    <w:name w:val="expand-control-text"/>
    <w:basedOn w:val="Kappaleenoletusfontti"/>
    <w:rsid w:val="00EA3B45"/>
  </w:style>
  <w:style w:type="character" w:styleId="Voimakas">
    <w:name w:val="Strong"/>
    <w:basedOn w:val="Kappaleenoletusfontti"/>
    <w:uiPriority w:val="22"/>
    <w:qFormat/>
    <w:rsid w:val="00EA3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4123">
      <w:bodyDiv w:val="1"/>
      <w:marLeft w:val="0"/>
      <w:marRight w:val="0"/>
      <w:marTop w:val="0"/>
      <w:marBottom w:val="0"/>
      <w:divBdr>
        <w:top w:val="none" w:sz="0" w:space="0" w:color="auto"/>
        <w:left w:val="none" w:sz="0" w:space="0" w:color="auto"/>
        <w:bottom w:val="none" w:sz="0" w:space="0" w:color="auto"/>
        <w:right w:val="none" w:sz="0" w:space="0" w:color="auto"/>
      </w:divBdr>
    </w:div>
    <w:div w:id="19179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kailija.opintopolku.fi/koski/rapor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hub.com/Opetushallitus/koski/blob/master/tiedonsiirtoprotokollan_muutoshistoria.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luence.csc.fi/pages/viewpage.action?pageId=72811519" TargetMode="External"/><Relationship Id="rId11" Type="http://schemas.openxmlformats.org/officeDocument/2006/relationships/hyperlink" Target="https://confluence.csc.fi/display/OPHPALV/Tiedonsiirtovirheet+ja+niiden+korjaus" TargetMode="External"/><Relationship Id="rId5" Type="http://schemas.openxmlformats.org/officeDocument/2006/relationships/hyperlink" Target="mailto:koski@opintopolku.fi" TargetMode="External"/><Relationship Id="rId10" Type="http://schemas.openxmlformats.org/officeDocument/2006/relationships/hyperlink" Target="https://virkailija.opintopolku.fi/koski/json-schema-viewer/" TargetMode="External"/><Relationship Id="rId4" Type="http://schemas.openxmlformats.org/officeDocument/2006/relationships/webSettings" Target="webSettings.xml"/><Relationship Id="rId9" Type="http://schemas.openxmlformats.org/officeDocument/2006/relationships/hyperlink" Target="https://confluence.csc.fi/display/OPHPALV/KOSKI-UKK"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811</Words>
  <Characters>6577</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Juho</dc:creator>
  <cp:keywords/>
  <dc:description/>
  <cp:lastModifiedBy>Mikkonen Juho</cp:lastModifiedBy>
  <cp:revision>19</cp:revision>
  <dcterms:created xsi:type="dcterms:W3CDTF">2018-10-15T08:31:00Z</dcterms:created>
  <dcterms:modified xsi:type="dcterms:W3CDTF">2018-10-22T09:22:00Z</dcterms:modified>
</cp:coreProperties>
</file>