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6F31E" w14:textId="0AC0562F" w:rsidR="00F54110" w:rsidRDefault="008D7112">
      <w:pPr>
        <w:rPr>
          <w:b/>
        </w:rPr>
      </w:pPr>
      <w:r>
        <w:rPr>
          <w:b/>
        </w:rPr>
        <w:t xml:space="preserve">Meddelande till huvudanvändarna i KOSKI och utbildningsaktörens ansvariga användare </w:t>
      </w:r>
      <w:r w:rsidRPr="00F255FC">
        <w:rPr>
          <w:b/>
        </w:rPr>
        <w:t>2</w:t>
      </w:r>
      <w:r w:rsidR="00F255FC">
        <w:rPr>
          <w:b/>
        </w:rPr>
        <w:t>6</w:t>
      </w:r>
      <w:r w:rsidRPr="00F255FC">
        <w:rPr>
          <w:b/>
        </w:rPr>
        <w:t>.6.2019</w:t>
      </w:r>
    </w:p>
    <w:p w14:paraId="592F535C" w14:textId="77777777" w:rsidR="006254AA" w:rsidRPr="000036DB" w:rsidRDefault="006254AA" w:rsidP="006254AA">
      <w:r>
        <w:t xml:space="preserve">Bästa KOSKI-huvudanvändare och ansvariga användare vid utbildningsaktörerna! </w:t>
      </w:r>
    </w:p>
    <w:p w14:paraId="079DE8B0" w14:textId="77777777" w:rsidR="006254AA" w:rsidRPr="000036DB" w:rsidRDefault="006254AA" w:rsidP="006254AA">
      <w:r w:rsidRPr="000036DB">
        <w:t xml:space="preserve">I det följande några ärenden som berör överföringen till och lagringen i KOSKI-tjänsten. </w:t>
      </w:r>
      <w:r>
        <w:t>Om ni har frågor om KOSKI-överföringen eller andra frågor om KOSKI, så kan ni kontakta KOSKI-tjänstens rådgivning (</w:t>
      </w:r>
      <w:hyperlink r:id="rId6" w:history="1">
        <w:r w:rsidRPr="000036DB">
          <w:rPr>
            <w:rStyle w:val="Hyperlinkki"/>
          </w:rPr>
          <w:t>koski@opintopolku.fi</w:t>
        </w:r>
      </w:hyperlink>
      <w:r w:rsidRPr="000036DB">
        <w:t xml:space="preserve">). </w:t>
      </w:r>
    </w:p>
    <w:p w14:paraId="4FF44981" w14:textId="77777777" w:rsidR="006254AA" w:rsidRDefault="006254AA" w:rsidP="006254AA">
      <w:r>
        <w:t xml:space="preserve">Eftersom många läroanstalter fortfarande saknar KOSKI-huvudanvändare, skickas detta meddelande undantagsvis också till de ansvariga användarna vid utbildningsaktörerna. Vi ber att ni så snart som möjligt beviljar KOSKI-huvudanvändarrättigheter för nödvändiga personer. Vi rekommenderar att det finns minst en KOSKI-huvudanvändare per läroanstalt, men utbildningsaktören kan dock utse sina huvudanvändare på önskat sätt. Ytterligare anvisningar om användaradministrationen för KOSKI-tjänsten: </w:t>
      </w:r>
      <w:hyperlink r:id="rId7" w:history="1">
        <w:r w:rsidRPr="000036DB">
          <w:rPr>
            <w:rStyle w:val="Hyperlinkki"/>
          </w:rPr>
          <w:t>https://confluence.csc.fi/pages/viewpage.action?pageId=72811519</w:t>
        </w:r>
      </w:hyperlink>
      <w:r w:rsidRPr="000036DB">
        <w:rPr>
          <w:rStyle w:val="Hyperlinkki"/>
        </w:rPr>
        <w:t xml:space="preserve">. </w:t>
      </w:r>
      <w:r>
        <w:t>I anvisningarna finns också en länk till närmare anvisningar för hur man bjuder in en person till administratör för Studieinfo då personen inte ännu finns i Studieinfo.</w:t>
      </w:r>
    </w:p>
    <w:p w14:paraId="5F54BAF5" w14:textId="69B4C216" w:rsidR="000C3211" w:rsidRPr="006254AA" w:rsidRDefault="006254AA" w:rsidP="006254AA">
      <w:r>
        <w:t xml:space="preserve">Se också ändringshistoriken i KOSKI-tjänstens logg för uppgiftsöverföring. </w:t>
      </w:r>
      <w:hyperlink r:id="rId8" w:history="1">
        <w:r>
          <w:rPr>
            <w:rStyle w:val="Hyperlinkki"/>
          </w:rPr>
          <w:t>https://github.com/Opetushallitus/koski/blob/master/tiedonsiirtoprotokollan_muutoshistoria.md</w:t>
        </w:r>
      </w:hyperlink>
      <w:r>
        <w:t>.</w:t>
      </w:r>
    </w:p>
    <w:p w14:paraId="6E5B1659" w14:textId="77777777" w:rsidR="008D7112" w:rsidRPr="008D7112" w:rsidRDefault="008D7112" w:rsidP="008D7112">
      <w:pPr>
        <w:rPr>
          <w:b/>
        </w:rPr>
      </w:pPr>
      <w:r>
        <w:rPr>
          <w:b/>
        </w:rPr>
        <w:t>1. Grundläggande utbildning, påbyggnadsundervisning och förskoleundervisning</w:t>
      </w:r>
    </w:p>
    <w:p w14:paraId="37754CF8" w14:textId="0FE852FE" w:rsidR="00EC6F0C" w:rsidRDefault="00EC6F0C" w:rsidP="00EC6F0C">
      <w:r>
        <w:rPr>
          <w:b/>
        </w:rPr>
        <w:t xml:space="preserve">Ny användarrättighet, </w:t>
      </w:r>
      <w:bookmarkStart w:id="0" w:name="_Hlk12270574"/>
      <w:r w:rsidRPr="00A86C8E">
        <w:rPr>
          <w:b/>
        </w:rPr>
        <w:t>”</w:t>
      </w:r>
      <w:r w:rsidR="00A86C8E" w:rsidRPr="00A86C8E">
        <w:rPr>
          <w:b/>
        </w:rPr>
        <w:t>KOSKI-granskare (förskoleundervisning)</w:t>
      </w:r>
      <w:r w:rsidRPr="00A86C8E">
        <w:rPr>
          <w:b/>
        </w:rPr>
        <w:t>”</w:t>
      </w:r>
      <w:bookmarkEnd w:id="0"/>
      <w:r>
        <w:rPr>
          <w:b/>
        </w:rPr>
        <w:t>:</w:t>
      </w:r>
      <w:r>
        <w:t xml:space="preserve"> I maj har en ny användarrättighet tagits i bruk i KOSKI, </w:t>
      </w:r>
      <w:r w:rsidRPr="00A86C8E">
        <w:t>”</w:t>
      </w:r>
      <w:r w:rsidR="00C94B4D" w:rsidRPr="00C94B4D">
        <w:t>KOSKI-granskare (förskoleundervisning)</w:t>
      </w:r>
      <w:r w:rsidRPr="00A86C8E">
        <w:t>”</w:t>
      </w:r>
      <w:r>
        <w:t xml:space="preserve">, som innebär att man endast har åtkomst till de studierätter inom förskoleundervisningen som är kopplade till organisationen i fråga (läroanstalt eller </w:t>
      </w:r>
      <w:proofErr w:type="spellStart"/>
      <w:r>
        <w:t>utbildningsaktör</w:t>
      </w:r>
      <w:proofErr w:type="spellEnd"/>
      <w:r>
        <w:t>). Utbildningsaktö</w:t>
      </w:r>
      <w:bookmarkStart w:id="1" w:name="_GoBack"/>
      <w:bookmarkEnd w:id="1"/>
      <w:r>
        <w:t>rens ansvariga användare och huvudanvändare i KOSKI kan bevilja användarrättigheten åt sådana personer i den egna organisationen som endast ska ha åtkomst till organisationens uppgiftsöverföring som berör förskoleundervisningen.</w:t>
      </w:r>
    </w:p>
    <w:p w14:paraId="2A168AA8" w14:textId="1771247A" w:rsidR="00CD4BF8" w:rsidRPr="000C3211" w:rsidRDefault="00CD4BF8" w:rsidP="00EC6F0C">
      <w:pPr>
        <w:rPr>
          <w:b/>
        </w:rPr>
      </w:pPr>
      <w:r>
        <w:rPr>
          <w:b/>
        </w:rPr>
        <w:t>Granskningsrapport för uppgifter om studierätter och prestationer inom den grundläggande utbildningen för unga</w:t>
      </w:r>
      <w:r w:rsidR="000C3211">
        <w:rPr>
          <w:b/>
        </w:rPr>
        <w:t xml:space="preserve">: </w:t>
      </w:r>
      <w:r>
        <w:t>För att kontrollera att uppgifterna om studierätter och prestationer inom den grundläggande utbildningen är korrekta finns nu en ny granskningsrapport i KOSKI. Rapporten jämte anvisningar finns i KOSKI-tjänstens rapporteringsgränssnitt</w:t>
      </w:r>
      <w:r w:rsidR="00EF58D0">
        <w:t xml:space="preserve">: </w:t>
      </w:r>
      <w:hyperlink r:id="rId9" w:history="1">
        <w:r w:rsidR="003F7CAA" w:rsidRPr="008D12AA">
          <w:rPr>
            <w:rStyle w:val="Hyperlinkki"/>
          </w:rPr>
          <w:t>https://virkailija.opintopolku.fi/koski/raportit</w:t>
        </w:r>
      </w:hyperlink>
      <w:r>
        <w:t>. Rapporten kan skriva</w:t>
      </w:r>
      <w:r w:rsidR="000C3211">
        <w:t>s</w:t>
      </w:r>
      <w:r>
        <w:t xml:space="preserve"> ut på både </w:t>
      </w:r>
      <w:proofErr w:type="spellStart"/>
      <w:r>
        <w:t>utbildningsaktörs</w:t>
      </w:r>
      <w:proofErr w:type="spellEnd"/>
      <w:r>
        <w:t xml:space="preserve">- och läroanstaltsnivå. Vi rekommenderar att anordnarna av </w:t>
      </w:r>
      <w:r w:rsidR="003F7CAA">
        <w:t xml:space="preserve">grundläggande </w:t>
      </w:r>
      <w:r>
        <w:t>utbildning tar i bruk rapporten genast för att granska uppgifterna som förts in i KOSKI. Det här gäller alla årskurser. Vi kommer att ordna webbseminarier om användningen av rapporten i ett senare skede.</w:t>
      </w:r>
    </w:p>
    <w:p w14:paraId="3DD20A3A" w14:textId="77777777" w:rsidR="00CD4BF8" w:rsidRDefault="00CD4BF8" w:rsidP="00EC6F0C">
      <w:pPr>
        <w:rPr>
          <w:b/>
        </w:rPr>
      </w:pPr>
      <w:r>
        <w:rPr>
          <w:b/>
        </w:rPr>
        <w:t>2. Gymnasieutbildning</w:t>
      </w:r>
    </w:p>
    <w:p w14:paraId="3DDF1994" w14:textId="68FA5210" w:rsidR="00CD4BF8" w:rsidRDefault="00CD4BF8" w:rsidP="00EC6F0C">
      <w:r>
        <w:rPr>
          <w:b/>
        </w:rPr>
        <w:t>Granskningsrapport för uppgifter om studierätter och prestationer inom gymnasieutbildningen</w:t>
      </w:r>
      <w:r w:rsidR="003F7CAA">
        <w:rPr>
          <w:b/>
        </w:rPr>
        <w:t xml:space="preserve">: </w:t>
      </w:r>
      <w:r>
        <w:t xml:space="preserve">För att kontrollera att uppgifterna om studierätter och prestationer inom gymnasieutbildningen är korrekta finns nu en ny granskningsrapport i KOSKI. Rapporten jämte anvisningar finns i KOSKI-tjänstens rapporteringsgränssnitt: </w:t>
      </w:r>
      <w:hyperlink r:id="rId10" w:history="1">
        <w:r>
          <w:rPr>
            <w:rStyle w:val="Hyperlinkki"/>
          </w:rPr>
          <w:t>https://virkailija.opintopolku.fi/koski/raportit</w:t>
        </w:r>
      </w:hyperlink>
      <w:r>
        <w:t xml:space="preserve">. Rapporten kan skrivas ut på läroanstaltsnivå. Vi rekommenderar att anordnarna av gymnasieutbildning tar i bruk rapporten genast för att granska uppgifterna som förts in i KOSKI, både i fråga om studerande som slutfört hela gymnasiets lärokurs och ämnesstuderande. Vi kommer att ordna webbseminarier om användningen av rapporten i ett senare skede. </w:t>
      </w:r>
    </w:p>
    <w:p w14:paraId="1A171D07" w14:textId="3C687A0D" w:rsidR="00456562" w:rsidRPr="00870ABA" w:rsidRDefault="00F7776C" w:rsidP="00456562">
      <w:pPr>
        <w:rPr>
          <w:b/>
        </w:rPr>
      </w:pPr>
      <w:r>
        <w:rPr>
          <w:b/>
        </w:rPr>
        <w:t xml:space="preserve">Statistikcentralen tar fram material om valet av läroämnen i gymnasiet utifrån KOSKI: </w:t>
      </w:r>
      <w:r>
        <w:t xml:space="preserve">I augusti 2019 tar Statistikcentralen fram det första statistiska materialet på basis av uppgifterna i KOSKI. Det är frågan om statistiska uppgifter om valet av läroämnen </w:t>
      </w:r>
      <w:r w:rsidR="003F7CAA">
        <w:t xml:space="preserve">i gymnasiet </w:t>
      </w:r>
      <w:r>
        <w:t xml:space="preserve">bland </w:t>
      </w:r>
      <w:r w:rsidR="003F7CAA">
        <w:t>dem</w:t>
      </w:r>
      <w:r>
        <w:t xml:space="preserve"> som </w:t>
      </w:r>
      <w:r w:rsidR="003F7CAA">
        <w:t>slutfört</w:t>
      </w:r>
      <w:r>
        <w:t xml:space="preserve"> gymnasiets lärokurs. I den </w:t>
      </w:r>
      <w:r>
        <w:lastRenderedPageBreak/>
        <w:t xml:space="preserve">preliminära jämförelsen har man observerat att det för några gymnasiers del i KOSKI saknas uppgifter om studerande som avlagt gymnasiets lärokurs och att studerande har förts in som ämnesstuderande eller tvärtom. Vi rekommenderar att alla anordnare av gymnasieutbildning granskar sina studierätter för gymnasieutbildningen, i synnerhet vad gäller dem som slutfört hela gymnasiets lärokurs våren 2019, med hjälp av ovan nämnda rapport för att kontrollera att det med tanke på statistiken </w:t>
      </w:r>
      <w:r w:rsidR="003F7CAA">
        <w:t xml:space="preserve">inte </w:t>
      </w:r>
      <w:r>
        <w:t>finns några felaktigheter i uppgifterna. Det vill säga att antalet studerande som avlagt gymnasiets lärokurs våren 2019 är korrekt och att de läroämnen, kurser och vitsord som angetts för de här studerandena stämmer.</w:t>
      </w:r>
    </w:p>
    <w:p w14:paraId="03C14FD7" w14:textId="27D6FBC2" w:rsidR="00837861" w:rsidRDefault="00361176" w:rsidP="005656C3">
      <w:pPr>
        <w:spacing w:after="0"/>
      </w:pPr>
      <w:bookmarkStart w:id="2" w:name="_Hlk532812596"/>
      <w:r>
        <w:t>Vänliga hälsningar,</w:t>
      </w:r>
    </w:p>
    <w:p w14:paraId="2A20AAB9" w14:textId="77777777" w:rsidR="00361176" w:rsidRPr="00AA6E52" w:rsidRDefault="00361176" w:rsidP="006537EB">
      <w:r>
        <w:t>KOSKI-teamet</w:t>
      </w:r>
      <w:bookmarkEnd w:id="2"/>
    </w:p>
    <w:p w14:paraId="424236DA" w14:textId="77777777" w:rsidR="00244142" w:rsidRPr="00244142" w:rsidRDefault="00244142" w:rsidP="006537EB">
      <w:pPr>
        <w:rPr>
          <w:b/>
        </w:rPr>
      </w:pPr>
    </w:p>
    <w:p w14:paraId="013F1327" w14:textId="77777777" w:rsidR="00D53790" w:rsidRPr="00D53790" w:rsidRDefault="00D53790" w:rsidP="006537EB"/>
    <w:sectPr w:rsidR="00D53790" w:rsidRPr="00D537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1D76"/>
    <w:multiLevelType w:val="hybridMultilevel"/>
    <w:tmpl w:val="AFC0EF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0"/>
    <w:rsid w:val="000469F7"/>
    <w:rsid w:val="00047B09"/>
    <w:rsid w:val="00072C67"/>
    <w:rsid w:val="000C3211"/>
    <w:rsid w:val="000E4D6D"/>
    <w:rsid w:val="001339C0"/>
    <w:rsid w:val="00167056"/>
    <w:rsid w:val="001A6AB8"/>
    <w:rsid w:val="001B6817"/>
    <w:rsid w:val="00243343"/>
    <w:rsid w:val="00244142"/>
    <w:rsid w:val="002516C6"/>
    <w:rsid w:val="00256C52"/>
    <w:rsid w:val="00267276"/>
    <w:rsid w:val="00274F44"/>
    <w:rsid w:val="002D0569"/>
    <w:rsid w:val="002F3E40"/>
    <w:rsid w:val="002F4936"/>
    <w:rsid w:val="002F6FEA"/>
    <w:rsid w:val="0030302A"/>
    <w:rsid w:val="00311BD4"/>
    <w:rsid w:val="00322DEC"/>
    <w:rsid w:val="00361176"/>
    <w:rsid w:val="003D42B5"/>
    <w:rsid w:val="003F7CAA"/>
    <w:rsid w:val="00413C7C"/>
    <w:rsid w:val="00423237"/>
    <w:rsid w:val="00456562"/>
    <w:rsid w:val="00491800"/>
    <w:rsid w:val="00497FBD"/>
    <w:rsid w:val="004E1DAE"/>
    <w:rsid w:val="00502452"/>
    <w:rsid w:val="00506833"/>
    <w:rsid w:val="00562E1E"/>
    <w:rsid w:val="005656C3"/>
    <w:rsid w:val="005F31BE"/>
    <w:rsid w:val="00601C42"/>
    <w:rsid w:val="006254AA"/>
    <w:rsid w:val="006537EB"/>
    <w:rsid w:val="00665A59"/>
    <w:rsid w:val="006C18B9"/>
    <w:rsid w:val="00711C44"/>
    <w:rsid w:val="0073608E"/>
    <w:rsid w:val="007711F2"/>
    <w:rsid w:val="007B5AA3"/>
    <w:rsid w:val="007B7DAB"/>
    <w:rsid w:val="00813C4A"/>
    <w:rsid w:val="008248A1"/>
    <w:rsid w:val="00824E07"/>
    <w:rsid w:val="0083541E"/>
    <w:rsid w:val="008365CF"/>
    <w:rsid w:val="00837861"/>
    <w:rsid w:val="00870ABA"/>
    <w:rsid w:val="008A7F8F"/>
    <w:rsid w:val="008C0641"/>
    <w:rsid w:val="008D34CC"/>
    <w:rsid w:val="008D7112"/>
    <w:rsid w:val="009028DA"/>
    <w:rsid w:val="00934FFF"/>
    <w:rsid w:val="009643BC"/>
    <w:rsid w:val="00A47459"/>
    <w:rsid w:val="00A86C8E"/>
    <w:rsid w:val="00AA6E52"/>
    <w:rsid w:val="00AE651F"/>
    <w:rsid w:val="00B02BDF"/>
    <w:rsid w:val="00B54FE6"/>
    <w:rsid w:val="00C30862"/>
    <w:rsid w:val="00C41A61"/>
    <w:rsid w:val="00C45CCE"/>
    <w:rsid w:val="00C52AD6"/>
    <w:rsid w:val="00C805D4"/>
    <w:rsid w:val="00C94B4D"/>
    <w:rsid w:val="00CA19C5"/>
    <w:rsid w:val="00CD4BF8"/>
    <w:rsid w:val="00D32B5F"/>
    <w:rsid w:val="00D53790"/>
    <w:rsid w:val="00DA2864"/>
    <w:rsid w:val="00DE422D"/>
    <w:rsid w:val="00DE660F"/>
    <w:rsid w:val="00E4489C"/>
    <w:rsid w:val="00E74FCB"/>
    <w:rsid w:val="00E94565"/>
    <w:rsid w:val="00EA3B45"/>
    <w:rsid w:val="00EC6F0C"/>
    <w:rsid w:val="00ED3F99"/>
    <w:rsid w:val="00EF58D0"/>
    <w:rsid w:val="00F00A5B"/>
    <w:rsid w:val="00F255FC"/>
    <w:rsid w:val="00F54110"/>
    <w:rsid w:val="00F7776C"/>
    <w:rsid w:val="00FF26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36B9"/>
  <w15:chartTrackingRefBased/>
  <w15:docId w15:val="{27A7189A-A7D8-4583-95EB-474A7B61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D7112"/>
    <w:pPr>
      <w:ind w:left="720"/>
      <w:contextualSpacing/>
    </w:pPr>
  </w:style>
  <w:style w:type="character" w:styleId="Hyperlinkki">
    <w:name w:val="Hyperlink"/>
    <w:basedOn w:val="Kappaleenoletusfontti"/>
    <w:uiPriority w:val="99"/>
    <w:unhideWhenUsed/>
    <w:rsid w:val="00072C67"/>
    <w:rPr>
      <w:color w:val="0000FF"/>
      <w:u w:val="single"/>
    </w:rPr>
  </w:style>
  <w:style w:type="character" w:styleId="Ratkaisematonmaininta">
    <w:name w:val="Unresolved Mention"/>
    <w:basedOn w:val="Kappaleenoletusfontti"/>
    <w:uiPriority w:val="99"/>
    <w:semiHidden/>
    <w:unhideWhenUsed/>
    <w:rsid w:val="002F4936"/>
    <w:rPr>
      <w:color w:val="808080"/>
      <w:shd w:val="clear" w:color="auto" w:fill="E6E6E6"/>
    </w:rPr>
  </w:style>
  <w:style w:type="character" w:customStyle="1" w:styleId="expand-control-text">
    <w:name w:val="expand-control-text"/>
    <w:basedOn w:val="Kappaleenoletusfontti"/>
    <w:rsid w:val="00EA3B45"/>
  </w:style>
  <w:style w:type="character" w:styleId="Voimakas">
    <w:name w:val="Strong"/>
    <w:basedOn w:val="Kappaleenoletusfontti"/>
    <w:uiPriority w:val="22"/>
    <w:qFormat/>
    <w:rsid w:val="00EA3B45"/>
    <w:rPr>
      <w:b/>
      <w:bCs/>
    </w:rPr>
  </w:style>
  <w:style w:type="character" w:styleId="Kommentinviite">
    <w:name w:val="annotation reference"/>
    <w:basedOn w:val="Kappaleenoletusfontti"/>
    <w:uiPriority w:val="99"/>
    <w:semiHidden/>
    <w:unhideWhenUsed/>
    <w:rsid w:val="00CD4BF8"/>
    <w:rPr>
      <w:sz w:val="16"/>
      <w:szCs w:val="16"/>
    </w:rPr>
  </w:style>
  <w:style w:type="paragraph" w:styleId="Kommentinteksti">
    <w:name w:val="annotation text"/>
    <w:basedOn w:val="Normaali"/>
    <w:link w:val="KommentintekstiChar"/>
    <w:uiPriority w:val="99"/>
    <w:semiHidden/>
    <w:unhideWhenUsed/>
    <w:rsid w:val="00CD4BF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D4BF8"/>
    <w:rPr>
      <w:sz w:val="20"/>
      <w:szCs w:val="20"/>
    </w:rPr>
  </w:style>
  <w:style w:type="paragraph" w:styleId="Kommentinotsikko">
    <w:name w:val="annotation subject"/>
    <w:basedOn w:val="Kommentinteksti"/>
    <w:next w:val="Kommentinteksti"/>
    <w:link w:val="KommentinotsikkoChar"/>
    <w:uiPriority w:val="99"/>
    <w:semiHidden/>
    <w:unhideWhenUsed/>
    <w:rsid w:val="00CD4BF8"/>
    <w:rPr>
      <w:b/>
      <w:bCs/>
    </w:rPr>
  </w:style>
  <w:style w:type="character" w:customStyle="1" w:styleId="KommentinotsikkoChar">
    <w:name w:val="Kommentin otsikko Char"/>
    <w:basedOn w:val="KommentintekstiChar"/>
    <w:link w:val="Kommentinotsikko"/>
    <w:uiPriority w:val="99"/>
    <w:semiHidden/>
    <w:rsid w:val="00CD4BF8"/>
    <w:rPr>
      <w:b/>
      <w:bCs/>
      <w:sz w:val="20"/>
      <w:szCs w:val="20"/>
    </w:rPr>
  </w:style>
  <w:style w:type="paragraph" w:styleId="Seliteteksti">
    <w:name w:val="Balloon Text"/>
    <w:basedOn w:val="Normaali"/>
    <w:link w:val="SelitetekstiChar"/>
    <w:uiPriority w:val="99"/>
    <w:semiHidden/>
    <w:unhideWhenUsed/>
    <w:rsid w:val="00CD4BF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D4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3507">
      <w:bodyDiv w:val="1"/>
      <w:marLeft w:val="0"/>
      <w:marRight w:val="0"/>
      <w:marTop w:val="0"/>
      <w:marBottom w:val="0"/>
      <w:divBdr>
        <w:top w:val="none" w:sz="0" w:space="0" w:color="auto"/>
        <w:left w:val="none" w:sz="0" w:space="0" w:color="auto"/>
        <w:bottom w:val="none" w:sz="0" w:space="0" w:color="auto"/>
        <w:right w:val="none" w:sz="0" w:space="0" w:color="auto"/>
      </w:divBdr>
      <w:divsChild>
        <w:div w:id="658460376">
          <w:marLeft w:val="0"/>
          <w:marRight w:val="0"/>
          <w:marTop w:val="0"/>
          <w:marBottom w:val="0"/>
          <w:divBdr>
            <w:top w:val="none" w:sz="0" w:space="0" w:color="auto"/>
            <w:left w:val="none" w:sz="0" w:space="0" w:color="auto"/>
            <w:bottom w:val="none" w:sz="0" w:space="0" w:color="auto"/>
            <w:right w:val="none" w:sz="0" w:space="0" w:color="auto"/>
          </w:divBdr>
        </w:div>
        <w:div w:id="1471511870">
          <w:marLeft w:val="0"/>
          <w:marRight w:val="0"/>
          <w:marTop w:val="0"/>
          <w:marBottom w:val="0"/>
          <w:divBdr>
            <w:top w:val="none" w:sz="0" w:space="0" w:color="auto"/>
            <w:left w:val="none" w:sz="0" w:space="0" w:color="auto"/>
            <w:bottom w:val="none" w:sz="0" w:space="0" w:color="auto"/>
            <w:right w:val="none" w:sz="0" w:space="0" w:color="auto"/>
          </w:divBdr>
        </w:div>
        <w:div w:id="1416246384">
          <w:marLeft w:val="0"/>
          <w:marRight w:val="0"/>
          <w:marTop w:val="0"/>
          <w:marBottom w:val="0"/>
          <w:divBdr>
            <w:top w:val="none" w:sz="0" w:space="0" w:color="auto"/>
            <w:left w:val="none" w:sz="0" w:space="0" w:color="auto"/>
            <w:bottom w:val="none" w:sz="0" w:space="0" w:color="auto"/>
            <w:right w:val="none" w:sz="0" w:space="0" w:color="auto"/>
          </w:divBdr>
        </w:div>
        <w:div w:id="1017585289">
          <w:marLeft w:val="0"/>
          <w:marRight w:val="0"/>
          <w:marTop w:val="0"/>
          <w:marBottom w:val="0"/>
          <w:divBdr>
            <w:top w:val="none" w:sz="0" w:space="0" w:color="auto"/>
            <w:left w:val="none" w:sz="0" w:space="0" w:color="auto"/>
            <w:bottom w:val="none" w:sz="0" w:space="0" w:color="auto"/>
            <w:right w:val="none" w:sz="0" w:space="0" w:color="auto"/>
          </w:divBdr>
        </w:div>
        <w:div w:id="2080667438">
          <w:marLeft w:val="0"/>
          <w:marRight w:val="0"/>
          <w:marTop w:val="0"/>
          <w:marBottom w:val="0"/>
          <w:divBdr>
            <w:top w:val="none" w:sz="0" w:space="0" w:color="auto"/>
            <w:left w:val="none" w:sz="0" w:space="0" w:color="auto"/>
            <w:bottom w:val="none" w:sz="0" w:space="0" w:color="auto"/>
            <w:right w:val="none" w:sz="0" w:space="0" w:color="auto"/>
          </w:divBdr>
        </w:div>
        <w:div w:id="1365836057">
          <w:marLeft w:val="0"/>
          <w:marRight w:val="0"/>
          <w:marTop w:val="0"/>
          <w:marBottom w:val="0"/>
          <w:divBdr>
            <w:top w:val="none" w:sz="0" w:space="0" w:color="auto"/>
            <w:left w:val="none" w:sz="0" w:space="0" w:color="auto"/>
            <w:bottom w:val="none" w:sz="0" w:space="0" w:color="auto"/>
            <w:right w:val="none" w:sz="0" w:space="0" w:color="auto"/>
          </w:divBdr>
        </w:div>
        <w:div w:id="797721649">
          <w:marLeft w:val="0"/>
          <w:marRight w:val="0"/>
          <w:marTop w:val="0"/>
          <w:marBottom w:val="0"/>
          <w:divBdr>
            <w:top w:val="none" w:sz="0" w:space="0" w:color="auto"/>
            <w:left w:val="none" w:sz="0" w:space="0" w:color="auto"/>
            <w:bottom w:val="none" w:sz="0" w:space="0" w:color="auto"/>
            <w:right w:val="none" w:sz="0" w:space="0" w:color="auto"/>
          </w:divBdr>
        </w:div>
        <w:div w:id="422336569">
          <w:marLeft w:val="0"/>
          <w:marRight w:val="0"/>
          <w:marTop w:val="0"/>
          <w:marBottom w:val="0"/>
          <w:divBdr>
            <w:top w:val="none" w:sz="0" w:space="0" w:color="auto"/>
            <w:left w:val="none" w:sz="0" w:space="0" w:color="auto"/>
            <w:bottom w:val="none" w:sz="0" w:space="0" w:color="auto"/>
            <w:right w:val="none" w:sz="0" w:space="0" w:color="auto"/>
          </w:divBdr>
        </w:div>
        <w:div w:id="343242290">
          <w:marLeft w:val="0"/>
          <w:marRight w:val="0"/>
          <w:marTop w:val="0"/>
          <w:marBottom w:val="0"/>
          <w:divBdr>
            <w:top w:val="none" w:sz="0" w:space="0" w:color="auto"/>
            <w:left w:val="none" w:sz="0" w:space="0" w:color="auto"/>
            <w:bottom w:val="none" w:sz="0" w:space="0" w:color="auto"/>
            <w:right w:val="none" w:sz="0" w:space="0" w:color="auto"/>
          </w:divBdr>
        </w:div>
        <w:div w:id="205946484">
          <w:marLeft w:val="0"/>
          <w:marRight w:val="0"/>
          <w:marTop w:val="0"/>
          <w:marBottom w:val="0"/>
          <w:divBdr>
            <w:top w:val="none" w:sz="0" w:space="0" w:color="auto"/>
            <w:left w:val="none" w:sz="0" w:space="0" w:color="auto"/>
            <w:bottom w:val="none" w:sz="0" w:space="0" w:color="auto"/>
            <w:right w:val="none" w:sz="0" w:space="0" w:color="auto"/>
          </w:divBdr>
        </w:div>
        <w:div w:id="1174688565">
          <w:marLeft w:val="0"/>
          <w:marRight w:val="0"/>
          <w:marTop w:val="0"/>
          <w:marBottom w:val="0"/>
          <w:divBdr>
            <w:top w:val="none" w:sz="0" w:space="0" w:color="auto"/>
            <w:left w:val="none" w:sz="0" w:space="0" w:color="auto"/>
            <w:bottom w:val="none" w:sz="0" w:space="0" w:color="auto"/>
            <w:right w:val="none" w:sz="0" w:space="0" w:color="auto"/>
          </w:divBdr>
        </w:div>
        <w:div w:id="1119452327">
          <w:marLeft w:val="0"/>
          <w:marRight w:val="0"/>
          <w:marTop w:val="0"/>
          <w:marBottom w:val="0"/>
          <w:divBdr>
            <w:top w:val="none" w:sz="0" w:space="0" w:color="auto"/>
            <w:left w:val="none" w:sz="0" w:space="0" w:color="auto"/>
            <w:bottom w:val="none" w:sz="0" w:space="0" w:color="auto"/>
            <w:right w:val="none" w:sz="0" w:space="0" w:color="auto"/>
          </w:divBdr>
        </w:div>
        <w:div w:id="1183393750">
          <w:marLeft w:val="0"/>
          <w:marRight w:val="0"/>
          <w:marTop w:val="0"/>
          <w:marBottom w:val="0"/>
          <w:divBdr>
            <w:top w:val="none" w:sz="0" w:space="0" w:color="auto"/>
            <w:left w:val="none" w:sz="0" w:space="0" w:color="auto"/>
            <w:bottom w:val="none" w:sz="0" w:space="0" w:color="auto"/>
            <w:right w:val="none" w:sz="0" w:space="0" w:color="auto"/>
          </w:divBdr>
        </w:div>
        <w:div w:id="1282494139">
          <w:marLeft w:val="0"/>
          <w:marRight w:val="0"/>
          <w:marTop w:val="0"/>
          <w:marBottom w:val="0"/>
          <w:divBdr>
            <w:top w:val="none" w:sz="0" w:space="0" w:color="auto"/>
            <w:left w:val="none" w:sz="0" w:space="0" w:color="auto"/>
            <w:bottom w:val="none" w:sz="0" w:space="0" w:color="auto"/>
            <w:right w:val="none" w:sz="0" w:space="0" w:color="auto"/>
          </w:divBdr>
        </w:div>
        <w:div w:id="1772433190">
          <w:marLeft w:val="0"/>
          <w:marRight w:val="0"/>
          <w:marTop w:val="0"/>
          <w:marBottom w:val="0"/>
          <w:divBdr>
            <w:top w:val="none" w:sz="0" w:space="0" w:color="auto"/>
            <w:left w:val="none" w:sz="0" w:space="0" w:color="auto"/>
            <w:bottom w:val="none" w:sz="0" w:space="0" w:color="auto"/>
            <w:right w:val="none" w:sz="0" w:space="0" w:color="auto"/>
          </w:divBdr>
        </w:div>
        <w:div w:id="1202941201">
          <w:marLeft w:val="0"/>
          <w:marRight w:val="0"/>
          <w:marTop w:val="0"/>
          <w:marBottom w:val="0"/>
          <w:divBdr>
            <w:top w:val="none" w:sz="0" w:space="0" w:color="auto"/>
            <w:left w:val="none" w:sz="0" w:space="0" w:color="auto"/>
            <w:bottom w:val="none" w:sz="0" w:space="0" w:color="auto"/>
            <w:right w:val="none" w:sz="0" w:space="0" w:color="auto"/>
          </w:divBdr>
        </w:div>
        <w:div w:id="1369571604">
          <w:marLeft w:val="0"/>
          <w:marRight w:val="0"/>
          <w:marTop w:val="0"/>
          <w:marBottom w:val="0"/>
          <w:divBdr>
            <w:top w:val="none" w:sz="0" w:space="0" w:color="auto"/>
            <w:left w:val="none" w:sz="0" w:space="0" w:color="auto"/>
            <w:bottom w:val="none" w:sz="0" w:space="0" w:color="auto"/>
            <w:right w:val="none" w:sz="0" w:space="0" w:color="auto"/>
          </w:divBdr>
        </w:div>
        <w:div w:id="1805656914">
          <w:marLeft w:val="0"/>
          <w:marRight w:val="0"/>
          <w:marTop w:val="0"/>
          <w:marBottom w:val="0"/>
          <w:divBdr>
            <w:top w:val="none" w:sz="0" w:space="0" w:color="auto"/>
            <w:left w:val="none" w:sz="0" w:space="0" w:color="auto"/>
            <w:bottom w:val="none" w:sz="0" w:space="0" w:color="auto"/>
            <w:right w:val="none" w:sz="0" w:space="0" w:color="auto"/>
          </w:divBdr>
        </w:div>
      </w:divsChild>
    </w:div>
    <w:div w:id="348024123">
      <w:bodyDiv w:val="1"/>
      <w:marLeft w:val="0"/>
      <w:marRight w:val="0"/>
      <w:marTop w:val="0"/>
      <w:marBottom w:val="0"/>
      <w:divBdr>
        <w:top w:val="none" w:sz="0" w:space="0" w:color="auto"/>
        <w:left w:val="none" w:sz="0" w:space="0" w:color="auto"/>
        <w:bottom w:val="none" w:sz="0" w:space="0" w:color="auto"/>
        <w:right w:val="none" w:sz="0" w:space="0" w:color="auto"/>
      </w:divBdr>
    </w:div>
    <w:div w:id="19179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petushallitus/koski/blob/master/tiedonsiirtoprotokollan_muutoshistoria.md" TargetMode="External"/><Relationship Id="rId3" Type="http://schemas.openxmlformats.org/officeDocument/2006/relationships/styles" Target="styles.xml"/><Relationship Id="rId7" Type="http://schemas.openxmlformats.org/officeDocument/2006/relationships/hyperlink" Target="https://confluence.csc.fi/pages/viewpage.action?pageId=728115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ski@opintopolku.f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rkailija.opintopolku.fi/koski/raportit" TargetMode="External"/><Relationship Id="rId4" Type="http://schemas.openxmlformats.org/officeDocument/2006/relationships/settings" Target="settings.xml"/><Relationship Id="rId9" Type="http://schemas.openxmlformats.org/officeDocument/2006/relationships/hyperlink" Target="https://virkailija.opintopolku.fi/koski/raporti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DC0C7-D15E-4A03-92B3-B2477864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532</Words>
  <Characters>4312</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Juho</dc:creator>
  <cp:keywords/>
  <dc:description/>
  <cp:lastModifiedBy>Mikkonen Juho</cp:lastModifiedBy>
  <cp:revision>7</cp:revision>
  <dcterms:created xsi:type="dcterms:W3CDTF">2019-06-25T11:49:00Z</dcterms:created>
  <dcterms:modified xsi:type="dcterms:W3CDTF">2019-06-26T08:59:00Z</dcterms:modified>
</cp:coreProperties>
</file>