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83F3" w14:textId="2A7049E4" w:rsidR="00207DF1" w:rsidRDefault="00127F2B" w:rsidP="00207DF1">
      <w:pPr>
        <w:spacing w:after="0"/>
        <w:rPr>
          <w:rFonts w:ascii="12" w:hAnsi="12"/>
          <w:lang w:val="fi-FI"/>
        </w:rPr>
      </w:pPr>
      <w:r>
        <w:rPr>
          <w:rFonts w:ascii="12" w:hAnsi="12"/>
          <w:lang w:val="fi-FI"/>
        </w:rPr>
        <w:t>17.4</w:t>
      </w:r>
      <w:bookmarkStart w:id="0" w:name="_GoBack"/>
      <w:bookmarkEnd w:id="0"/>
      <w:r w:rsidR="00207DF1" w:rsidRPr="002B5834">
        <w:rPr>
          <w:rFonts w:ascii="12" w:hAnsi="12"/>
          <w:lang w:val="fi-FI"/>
        </w:rPr>
        <w:t>.</w:t>
      </w:r>
      <w:r w:rsidR="00732F31" w:rsidRPr="002B5834">
        <w:rPr>
          <w:rFonts w:ascii="12" w:hAnsi="12"/>
          <w:lang w:val="fi-FI"/>
        </w:rPr>
        <w:t>201</w:t>
      </w:r>
      <w:r w:rsidR="002B5834" w:rsidRPr="00253320">
        <w:rPr>
          <w:rFonts w:ascii="12" w:hAnsi="12"/>
          <w:lang w:val="fi-FI"/>
        </w:rPr>
        <w:t>8</w:t>
      </w:r>
    </w:p>
    <w:p w14:paraId="5F6FBD98" w14:textId="77777777" w:rsidR="00207DF1" w:rsidRDefault="00207DF1" w:rsidP="00207DF1">
      <w:pPr>
        <w:spacing w:after="0"/>
        <w:rPr>
          <w:rFonts w:ascii="12" w:hAnsi="12"/>
          <w:lang w:val="fi-FI"/>
        </w:rPr>
      </w:pPr>
      <w:r w:rsidRPr="00207DF1">
        <w:rPr>
          <w:rFonts w:ascii="12" w:hAnsi="12"/>
          <w:lang w:val="fi-FI"/>
        </w:rPr>
        <w:t>Opetus- ja kulttuuriministeriö</w:t>
      </w:r>
    </w:p>
    <w:p w14:paraId="5CC95286" w14:textId="77777777" w:rsidR="00207DF1" w:rsidRPr="00207DF1" w:rsidRDefault="00207DF1" w:rsidP="00207DF1">
      <w:pPr>
        <w:rPr>
          <w:lang w:val="fi-FI"/>
        </w:rPr>
      </w:pPr>
    </w:p>
    <w:p w14:paraId="326FC482" w14:textId="17A442E8" w:rsidR="006E7106" w:rsidRDefault="00482C28" w:rsidP="006E7106">
      <w:pPr>
        <w:pStyle w:val="Title"/>
        <w:rPr>
          <w:rFonts w:eastAsia="Times New Roman"/>
          <w:sz w:val="44"/>
          <w:szCs w:val="44"/>
          <w:lang w:val="fi-FI"/>
        </w:rPr>
      </w:pPr>
      <w:r w:rsidRPr="001F3CF4">
        <w:rPr>
          <w:rFonts w:eastAsia="Times New Roman"/>
          <w:sz w:val="44"/>
          <w:szCs w:val="44"/>
          <w:lang w:val="fi-FI"/>
        </w:rPr>
        <w:t>J</w:t>
      </w:r>
      <w:r w:rsidR="006921E8" w:rsidRPr="001F3CF4">
        <w:rPr>
          <w:rFonts w:eastAsia="Times New Roman"/>
          <w:sz w:val="44"/>
          <w:szCs w:val="44"/>
          <w:lang w:val="fi-FI"/>
        </w:rPr>
        <w:t xml:space="preserve">ulkaisutiedonkeruun </w:t>
      </w:r>
      <w:r w:rsidR="006E7106" w:rsidRPr="001F3CF4">
        <w:rPr>
          <w:rFonts w:eastAsia="Times New Roman"/>
          <w:sz w:val="44"/>
          <w:szCs w:val="44"/>
          <w:lang w:val="fi-FI"/>
        </w:rPr>
        <w:t>ohjeistus tutkijoille</w:t>
      </w:r>
      <w:r w:rsidR="003178CC" w:rsidRPr="001F3CF4">
        <w:rPr>
          <w:rFonts w:eastAsia="Times New Roman"/>
          <w:sz w:val="44"/>
          <w:szCs w:val="44"/>
          <w:lang w:val="fi-FI"/>
        </w:rPr>
        <w:t xml:space="preserve"> 201</w:t>
      </w:r>
      <w:r w:rsidR="005B0F31">
        <w:rPr>
          <w:rFonts w:eastAsia="Times New Roman"/>
          <w:sz w:val="44"/>
          <w:szCs w:val="44"/>
          <w:lang w:val="fi-FI"/>
        </w:rPr>
        <w:t>8</w:t>
      </w:r>
      <w:r w:rsidR="00207DF1" w:rsidRPr="001F3CF4">
        <w:rPr>
          <w:rFonts w:eastAsia="Times New Roman"/>
          <w:sz w:val="44"/>
          <w:szCs w:val="44"/>
          <w:lang w:val="fi-FI"/>
        </w:rPr>
        <w:t xml:space="preserve"> </w:t>
      </w:r>
    </w:p>
    <w:p w14:paraId="7CEF498B" w14:textId="77777777" w:rsidR="003178CC" w:rsidRPr="001F3CF4" w:rsidRDefault="003178CC" w:rsidP="001F3CF4">
      <w:pPr>
        <w:rPr>
          <w:lang w:val="fi-FI"/>
        </w:rPr>
      </w:pPr>
    </w:p>
    <w:sdt>
      <w:sdtPr>
        <w:rPr>
          <w:rFonts w:asciiTheme="minorHAnsi" w:eastAsiaTheme="minorHAnsi" w:hAnsiTheme="minorHAnsi" w:cstheme="minorBidi"/>
          <w:b w:val="0"/>
          <w:bCs w:val="0"/>
          <w:color w:val="auto"/>
          <w:sz w:val="22"/>
          <w:szCs w:val="22"/>
        </w:rPr>
        <w:id w:val="219119240"/>
        <w:docPartObj>
          <w:docPartGallery w:val="Table of Contents"/>
          <w:docPartUnique/>
        </w:docPartObj>
      </w:sdtPr>
      <w:sdtEndPr/>
      <w:sdtContent>
        <w:p w14:paraId="04D2834D" w14:textId="77777777" w:rsidR="00DB2B2F" w:rsidRPr="00482C28" w:rsidRDefault="00DB2B2F">
          <w:pPr>
            <w:pStyle w:val="TOCHeading"/>
            <w:rPr>
              <w:lang w:val="fi-FI"/>
            </w:rPr>
          </w:pPr>
          <w:r w:rsidRPr="00482C28">
            <w:rPr>
              <w:lang w:val="fi-FI"/>
            </w:rPr>
            <w:t>Sisällys</w:t>
          </w:r>
        </w:p>
        <w:p w14:paraId="6FD42C49" w14:textId="2795D3A2" w:rsidR="002A61AB" w:rsidRDefault="004F09D3">
          <w:pPr>
            <w:pStyle w:val="TOC1"/>
            <w:tabs>
              <w:tab w:val="left" w:pos="440"/>
              <w:tab w:val="right" w:leader="dot" w:pos="9629"/>
            </w:tabs>
            <w:rPr>
              <w:rFonts w:eastAsiaTheme="minorEastAsia"/>
              <w:noProof/>
              <w:lang w:val="fi-FI" w:eastAsia="fi-FI"/>
            </w:rPr>
          </w:pPr>
          <w:r>
            <w:fldChar w:fldCharType="begin"/>
          </w:r>
          <w:r w:rsidR="00DB2B2F" w:rsidRPr="00127F2B">
            <w:rPr>
              <w:lang w:val="fi-FI"/>
            </w:rPr>
            <w:instrText xml:space="preserve"> TOC \o "1-3" \h \z \u </w:instrText>
          </w:r>
          <w:r>
            <w:fldChar w:fldCharType="separate"/>
          </w:r>
          <w:hyperlink w:anchor="_Toc511721181" w:history="1">
            <w:r w:rsidR="002A61AB" w:rsidRPr="00127F2B">
              <w:rPr>
                <w:rStyle w:val="Hyperlink"/>
                <w:noProof/>
                <w:lang w:val="fi-FI"/>
              </w:rPr>
              <w:t>1.</w:t>
            </w:r>
            <w:r w:rsidR="002A61AB">
              <w:rPr>
                <w:rFonts w:eastAsiaTheme="minorEastAsia"/>
                <w:noProof/>
                <w:lang w:val="fi-FI" w:eastAsia="fi-FI"/>
              </w:rPr>
              <w:tab/>
            </w:r>
            <w:r w:rsidR="002A61AB" w:rsidRPr="00127F2B">
              <w:rPr>
                <w:rStyle w:val="Hyperlink"/>
                <w:noProof/>
                <w:lang w:val="fi-FI"/>
              </w:rPr>
              <w:t xml:space="preserve">Ohjeen </w:t>
            </w:r>
            <w:r w:rsidR="002A61AB" w:rsidRPr="009023BA">
              <w:rPr>
                <w:rStyle w:val="Hyperlink"/>
                <w:noProof/>
              </w:rPr>
              <w:t>tarkoitus</w:t>
            </w:r>
            <w:r w:rsidR="002A61AB">
              <w:rPr>
                <w:noProof/>
                <w:webHidden/>
              </w:rPr>
              <w:tab/>
            </w:r>
            <w:r w:rsidR="002A61AB">
              <w:rPr>
                <w:noProof/>
                <w:webHidden/>
              </w:rPr>
              <w:fldChar w:fldCharType="begin"/>
            </w:r>
            <w:r w:rsidR="002A61AB">
              <w:rPr>
                <w:noProof/>
                <w:webHidden/>
              </w:rPr>
              <w:instrText xml:space="preserve"> PAGEREF _Toc511721181 \h </w:instrText>
            </w:r>
            <w:r w:rsidR="002A61AB">
              <w:rPr>
                <w:noProof/>
                <w:webHidden/>
              </w:rPr>
            </w:r>
            <w:r w:rsidR="002A61AB">
              <w:rPr>
                <w:noProof/>
                <w:webHidden/>
              </w:rPr>
              <w:fldChar w:fldCharType="separate"/>
            </w:r>
            <w:r w:rsidR="002379BF">
              <w:rPr>
                <w:noProof/>
                <w:webHidden/>
              </w:rPr>
              <w:t>2</w:t>
            </w:r>
            <w:r w:rsidR="002A61AB">
              <w:rPr>
                <w:noProof/>
                <w:webHidden/>
              </w:rPr>
              <w:fldChar w:fldCharType="end"/>
            </w:r>
          </w:hyperlink>
        </w:p>
        <w:p w14:paraId="39B3EA2D" w14:textId="60A5D629" w:rsidR="002A61AB" w:rsidRDefault="002379BF">
          <w:pPr>
            <w:pStyle w:val="TOC1"/>
            <w:tabs>
              <w:tab w:val="left" w:pos="440"/>
              <w:tab w:val="right" w:leader="dot" w:pos="9629"/>
            </w:tabs>
            <w:rPr>
              <w:rFonts w:eastAsiaTheme="minorEastAsia"/>
              <w:noProof/>
              <w:lang w:val="fi-FI" w:eastAsia="fi-FI"/>
            </w:rPr>
          </w:pPr>
          <w:hyperlink w:anchor="_Toc511721182" w:history="1">
            <w:r w:rsidR="002A61AB" w:rsidRPr="009023BA">
              <w:rPr>
                <w:rStyle w:val="Hyperlink"/>
                <w:rFonts w:eastAsia="Times New Roman"/>
                <w:noProof/>
                <w:lang w:val="fi-FI"/>
              </w:rPr>
              <w:t>2.</w:t>
            </w:r>
            <w:r w:rsidR="002A61AB">
              <w:rPr>
                <w:rFonts w:eastAsiaTheme="minorEastAsia"/>
                <w:noProof/>
                <w:lang w:val="fi-FI" w:eastAsia="fi-FI"/>
              </w:rPr>
              <w:tab/>
            </w:r>
            <w:r w:rsidR="002A61AB" w:rsidRPr="009023BA">
              <w:rPr>
                <w:rStyle w:val="Hyperlink"/>
                <w:rFonts w:eastAsia="Times New Roman"/>
                <w:noProof/>
                <w:lang w:val="fi-FI"/>
              </w:rPr>
              <w:t>Opetus- ja kulttuuriministeriön julkaisutiedonkeruu</w:t>
            </w:r>
            <w:r w:rsidR="002A61AB">
              <w:rPr>
                <w:noProof/>
                <w:webHidden/>
              </w:rPr>
              <w:tab/>
            </w:r>
            <w:r w:rsidR="002A61AB">
              <w:rPr>
                <w:noProof/>
                <w:webHidden/>
              </w:rPr>
              <w:fldChar w:fldCharType="begin"/>
            </w:r>
            <w:r w:rsidR="002A61AB">
              <w:rPr>
                <w:noProof/>
                <w:webHidden/>
              </w:rPr>
              <w:instrText xml:space="preserve"> PAGEREF _Toc511721182 \h </w:instrText>
            </w:r>
            <w:r w:rsidR="002A61AB">
              <w:rPr>
                <w:noProof/>
                <w:webHidden/>
              </w:rPr>
            </w:r>
            <w:r w:rsidR="002A61AB">
              <w:rPr>
                <w:noProof/>
                <w:webHidden/>
              </w:rPr>
              <w:fldChar w:fldCharType="separate"/>
            </w:r>
            <w:r>
              <w:rPr>
                <w:noProof/>
                <w:webHidden/>
              </w:rPr>
              <w:t>2</w:t>
            </w:r>
            <w:r w:rsidR="002A61AB">
              <w:rPr>
                <w:noProof/>
                <w:webHidden/>
              </w:rPr>
              <w:fldChar w:fldCharType="end"/>
            </w:r>
          </w:hyperlink>
        </w:p>
        <w:p w14:paraId="462B8B5A" w14:textId="431ACEBD" w:rsidR="002A61AB" w:rsidRDefault="002379BF">
          <w:pPr>
            <w:pStyle w:val="TOC1"/>
            <w:tabs>
              <w:tab w:val="left" w:pos="440"/>
              <w:tab w:val="right" w:leader="dot" w:pos="9629"/>
            </w:tabs>
            <w:rPr>
              <w:rFonts w:eastAsiaTheme="minorEastAsia"/>
              <w:noProof/>
              <w:lang w:val="fi-FI" w:eastAsia="fi-FI"/>
            </w:rPr>
          </w:pPr>
          <w:hyperlink w:anchor="_Toc511721183" w:history="1">
            <w:r w:rsidR="002A61AB" w:rsidRPr="009023BA">
              <w:rPr>
                <w:rStyle w:val="Hyperlink"/>
                <w:rFonts w:eastAsia="Times New Roman"/>
                <w:noProof/>
                <w:lang w:val="fi-FI"/>
              </w:rPr>
              <w:t>3.</w:t>
            </w:r>
            <w:r w:rsidR="002A61AB">
              <w:rPr>
                <w:rFonts w:eastAsiaTheme="minorEastAsia"/>
                <w:noProof/>
                <w:lang w:val="fi-FI" w:eastAsia="fi-FI"/>
              </w:rPr>
              <w:tab/>
            </w:r>
            <w:r w:rsidR="002A61AB" w:rsidRPr="009023BA">
              <w:rPr>
                <w:rStyle w:val="Hyperlink"/>
                <w:rFonts w:eastAsia="Times New Roman"/>
                <w:noProof/>
                <w:lang w:val="fi-FI"/>
              </w:rPr>
              <w:t>Julkaisutietojen hyödyntäminen</w:t>
            </w:r>
            <w:r w:rsidR="002A61AB">
              <w:rPr>
                <w:noProof/>
                <w:webHidden/>
              </w:rPr>
              <w:tab/>
            </w:r>
            <w:r w:rsidR="002A61AB">
              <w:rPr>
                <w:noProof/>
                <w:webHidden/>
              </w:rPr>
              <w:fldChar w:fldCharType="begin"/>
            </w:r>
            <w:r w:rsidR="002A61AB">
              <w:rPr>
                <w:noProof/>
                <w:webHidden/>
              </w:rPr>
              <w:instrText xml:space="preserve"> PAGEREF _Toc511721183 \h </w:instrText>
            </w:r>
            <w:r w:rsidR="002A61AB">
              <w:rPr>
                <w:noProof/>
                <w:webHidden/>
              </w:rPr>
            </w:r>
            <w:r w:rsidR="002A61AB">
              <w:rPr>
                <w:noProof/>
                <w:webHidden/>
              </w:rPr>
              <w:fldChar w:fldCharType="separate"/>
            </w:r>
            <w:r>
              <w:rPr>
                <w:noProof/>
                <w:webHidden/>
              </w:rPr>
              <w:t>2</w:t>
            </w:r>
            <w:r w:rsidR="002A61AB">
              <w:rPr>
                <w:noProof/>
                <w:webHidden/>
              </w:rPr>
              <w:fldChar w:fldCharType="end"/>
            </w:r>
          </w:hyperlink>
        </w:p>
        <w:p w14:paraId="0F8DCEB8" w14:textId="40884824" w:rsidR="002A61AB" w:rsidRDefault="002379BF">
          <w:pPr>
            <w:pStyle w:val="TOC1"/>
            <w:tabs>
              <w:tab w:val="left" w:pos="440"/>
              <w:tab w:val="right" w:leader="dot" w:pos="9629"/>
            </w:tabs>
            <w:rPr>
              <w:rFonts w:eastAsiaTheme="minorEastAsia"/>
              <w:noProof/>
              <w:lang w:val="fi-FI" w:eastAsia="fi-FI"/>
            </w:rPr>
          </w:pPr>
          <w:hyperlink w:anchor="_Toc511721184" w:history="1">
            <w:r w:rsidR="002A61AB" w:rsidRPr="009023BA">
              <w:rPr>
                <w:rStyle w:val="Hyperlink"/>
                <w:rFonts w:eastAsia="Times New Roman"/>
                <w:noProof/>
                <w:lang w:val="fi-FI"/>
              </w:rPr>
              <w:t>4.</w:t>
            </w:r>
            <w:r w:rsidR="002A61AB">
              <w:rPr>
                <w:rFonts w:eastAsiaTheme="minorEastAsia"/>
                <w:noProof/>
                <w:lang w:val="fi-FI" w:eastAsia="fi-FI"/>
              </w:rPr>
              <w:tab/>
            </w:r>
            <w:r w:rsidR="002A61AB" w:rsidRPr="009023BA">
              <w:rPr>
                <w:rStyle w:val="Hyperlink"/>
                <w:rFonts w:eastAsia="Times New Roman"/>
                <w:noProof/>
                <w:lang w:val="fi-FI"/>
              </w:rPr>
              <w:t>Julkaisun määritelmä</w:t>
            </w:r>
            <w:r w:rsidR="002A61AB">
              <w:rPr>
                <w:noProof/>
                <w:webHidden/>
              </w:rPr>
              <w:tab/>
            </w:r>
            <w:r w:rsidR="002A61AB">
              <w:rPr>
                <w:noProof/>
                <w:webHidden/>
              </w:rPr>
              <w:fldChar w:fldCharType="begin"/>
            </w:r>
            <w:r w:rsidR="002A61AB">
              <w:rPr>
                <w:noProof/>
                <w:webHidden/>
              </w:rPr>
              <w:instrText xml:space="preserve"> PAGEREF _Toc511721184 \h </w:instrText>
            </w:r>
            <w:r w:rsidR="002A61AB">
              <w:rPr>
                <w:noProof/>
                <w:webHidden/>
              </w:rPr>
            </w:r>
            <w:r w:rsidR="002A61AB">
              <w:rPr>
                <w:noProof/>
                <w:webHidden/>
              </w:rPr>
              <w:fldChar w:fldCharType="separate"/>
            </w:r>
            <w:r>
              <w:rPr>
                <w:noProof/>
                <w:webHidden/>
              </w:rPr>
              <w:t>3</w:t>
            </w:r>
            <w:r w:rsidR="002A61AB">
              <w:rPr>
                <w:noProof/>
                <w:webHidden/>
              </w:rPr>
              <w:fldChar w:fldCharType="end"/>
            </w:r>
          </w:hyperlink>
        </w:p>
        <w:p w14:paraId="4E402636" w14:textId="23D731F2" w:rsidR="002A61AB" w:rsidRDefault="002379BF">
          <w:pPr>
            <w:pStyle w:val="TOC2"/>
            <w:tabs>
              <w:tab w:val="right" w:leader="dot" w:pos="9629"/>
            </w:tabs>
            <w:rPr>
              <w:rFonts w:eastAsiaTheme="minorEastAsia"/>
              <w:noProof/>
              <w:lang w:val="fi-FI" w:eastAsia="fi-FI"/>
            </w:rPr>
          </w:pPr>
          <w:hyperlink w:anchor="_Toc511721185" w:history="1">
            <w:r w:rsidR="002A61AB" w:rsidRPr="009023BA">
              <w:rPr>
                <w:rStyle w:val="Hyperlink"/>
                <w:noProof/>
                <w:lang w:val="fi-FI"/>
              </w:rPr>
              <w:t>Julkisuus</w:t>
            </w:r>
            <w:r w:rsidR="002A61AB">
              <w:rPr>
                <w:noProof/>
                <w:webHidden/>
              </w:rPr>
              <w:tab/>
            </w:r>
            <w:r w:rsidR="002A61AB">
              <w:rPr>
                <w:noProof/>
                <w:webHidden/>
              </w:rPr>
              <w:fldChar w:fldCharType="begin"/>
            </w:r>
            <w:r w:rsidR="002A61AB">
              <w:rPr>
                <w:noProof/>
                <w:webHidden/>
              </w:rPr>
              <w:instrText xml:space="preserve"> PAGEREF _Toc511721185 \h </w:instrText>
            </w:r>
            <w:r w:rsidR="002A61AB">
              <w:rPr>
                <w:noProof/>
                <w:webHidden/>
              </w:rPr>
            </w:r>
            <w:r w:rsidR="002A61AB">
              <w:rPr>
                <w:noProof/>
                <w:webHidden/>
              </w:rPr>
              <w:fldChar w:fldCharType="separate"/>
            </w:r>
            <w:r>
              <w:rPr>
                <w:noProof/>
                <w:webHidden/>
              </w:rPr>
              <w:t>3</w:t>
            </w:r>
            <w:r w:rsidR="002A61AB">
              <w:rPr>
                <w:noProof/>
                <w:webHidden/>
              </w:rPr>
              <w:fldChar w:fldCharType="end"/>
            </w:r>
          </w:hyperlink>
        </w:p>
        <w:p w14:paraId="0E06B665" w14:textId="549AAC03" w:rsidR="002A61AB" w:rsidRDefault="002379BF">
          <w:pPr>
            <w:pStyle w:val="TOC2"/>
            <w:tabs>
              <w:tab w:val="right" w:leader="dot" w:pos="9629"/>
            </w:tabs>
            <w:rPr>
              <w:rFonts w:eastAsiaTheme="minorEastAsia"/>
              <w:noProof/>
              <w:lang w:val="fi-FI" w:eastAsia="fi-FI"/>
            </w:rPr>
          </w:pPr>
          <w:hyperlink w:anchor="_Toc511721186" w:history="1">
            <w:r w:rsidR="002A61AB" w:rsidRPr="009023BA">
              <w:rPr>
                <w:rStyle w:val="Hyperlink"/>
                <w:noProof/>
                <w:lang w:val="fi-FI"/>
              </w:rPr>
              <w:t>Ulkopuolinen julkaisija</w:t>
            </w:r>
            <w:r w:rsidR="002A61AB">
              <w:rPr>
                <w:noProof/>
                <w:webHidden/>
              </w:rPr>
              <w:tab/>
            </w:r>
            <w:r w:rsidR="002A61AB">
              <w:rPr>
                <w:noProof/>
                <w:webHidden/>
              </w:rPr>
              <w:fldChar w:fldCharType="begin"/>
            </w:r>
            <w:r w:rsidR="002A61AB">
              <w:rPr>
                <w:noProof/>
                <w:webHidden/>
              </w:rPr>
              <w:instrText xml:space="preserve"> PAGEREF _Toc511721186 \h </w:instrText>
            </w:r>
            <w:r w:rsidR="002A61AB">
              <w:rPr>
                <w:noProof/>
                <w:webHidden/>
              </w:rPr>
            </w:r>
            <w:r w:rsidR="002A61AB">
              <w:rPr>
                <w:noProof/>
                <w:webHidden/>
              </w:rPr>
              <w:fldChar w:fldCharType="separate"/>
            </w:r>
            <w:r>
              <w:rPr>
                <w:noProof/>
                <w:webHidden/>
              </w:rPr>
              <w:t>3</w:t>
            </w:r>
            <w:r w:rsidR="002A61AB">
              <w:rPr>
                <w:noProof/>
                <w:webHidden/>
              </w:rPr>
              <w:fldChar w:fldCharType="end"/>
            </w:r>
          </w:hyperlink>
        </w:p>
        <w:p w14:paraId="328FECD3" w14:textId="5EE77406" w:rsidR="002A61AB" w:rsidRDefault="002379BF">
          <w:pPr>
            <w:pStyle w:val="TOC2"/>
            <w:tabs>
              <w:tab w:val="right" w:leader="dot" w:pos="9629"/>
            </w:tabs>
            <w:rPr>
              <w:rFonts w:eastAsiaTheme="minorEastAsia"/>
              <w:noProof/>
              <w:lang w:val="fi-FI" w:eastAsia="fi-FI"/>
            </w:rPr>
          </w:pPr>
          <w:hyperlink w:anchor="_Toc511721187" w:history="1">
            <w:r w:rsidR="002A61AB" w:rsidRPr="009023BA">
              <w:rPr>
                <w:rStyle w:val="Hyperlink"/>
                <w:noProof/>
                <w:lang w:val="fi-FI"/>
              </w:rPr>
              <w:t>Uutuus</w:t>
            </w:r>
            <w:r w:rsidR="002A61AB">
              <w:rPr>
                <w:noProof/>
                <w:webHidden/>
              </w:rPr>
              <w:tab/>
            </w:r>
            <w:r w:rsidR="002A61AB">
              <w:rPr>
                <w:noProof/>
                <w:webHidden/>
              </w:rPr>
              <w:fldChar w:fldCharType="begin"/>
            </w:r>
            <w:r w:rsidR="002A61AB">
              <w:rPr>
                <w:noProof/>
                <w:webHidden/>
              </w:rPr>
              <w:instrText xml:space="preserve"> PAGEREF _Toc511721187 \h </w:instrText>
            </w:r>
            <w:r w:rsidR="002A61AB">
              <w:rPr>
                <w:noProof/>
                <w:webHidden/>
              </w:rPr>
            </w:r>
            <w:r w:rsidR="002A61AB">
              <w:rPr>
                <w:noProof/>
                <w:webHidden/>
              </w:rPr>
              <w:fldChar w:fldCharType="separate"/>
            </w:r>
            <w:r>
              <w:rPr>
                <w:noProof/>
                <w:webHidden/>
              </w:rPr>
              <w:t>3</w:t>
            </w:r>
            <w:r w:rsidR="002A61AB">
              <w:rPr>
                <w:noProof/>
                <w:webHidden/>
              </w:rPr>
              <w:fldChar w:fldCharType="end"/>
            </w:r>
          </w:hyperlink>
        </w:p>
        <w:p w14:paraId="567D33F7" w14:textId="6A12A3AD" w:rsidR="002A61AB" w:rsidRDefault="002379BF">
          <w:pPr>
            <w:pStyle w:val="TOC2"/>
            <w:tabs>
              <w:tab w:val="right" w:leader="dot" w:pos="9629"/>
            </w:tabs>
            <w:rPr>
              <w:rFonts w:eastAsiaTheme="minorEastAsia"/>
              <w:noProof/>
              <w:lang w:val="fi-FI" w:eastAsia="fi-FI"/>
            </w:rPr>
          </w:pPr>
          <w:hyperlink w:anchor="_Toc511721188" w:history="1">
            <w:r w:rsidR="002A61AB" w:rsidRPr="009023BA">
              <w:rPr>
                <w:rStyle w:val="Hyperlink"/>
                <w:noProof/>
                <w:lang w:val="fi-FI"/>
              </w:rPr>
              <w:t>Tekijän yhteys organisaatioon</w:t>
            </w:r>
            <w:r w:rsidR="002A61AB">
              <w:rPr>
                <w:noProof/>
                <w:webHidden/>
              </w:rPr>
              <w:tab/>
            </w:r>
            <w:r w:rsidR="002A61AB">
              <w:rPr>
                <w:noProof/>
                <w:webHidden/>
              </w:rPr>
              <w:fldChar w:fldCharType="begin"/>
            </w:r>
            <w:r w:rsidR="002A61AB">
              <w:rPr>
                <w:noProof/>
                <w:webHidden/>
              </w:rPr>
              <w:instrText xml:space="preserve"> PAGEREF _Toc511721188 \h </w:instrText>
            </w:r>
            <w:r w:rsidR="002A61AB">
              <w:rPr>
                <w:noProof/>
                <w:webHidden/>
              </w:rPr>
            </w:r>
            <w:r w:rsidR="002A61AB">
              <w:rPr>
                <w:noProof/>
                <w:webHidden/>
              </w:rPr>
              <w:fldChar w:fldCharType="separate"/>
            </w:r>
            <w:r>
              <w:rPr>
                <w:noProof/>
                <w:webHidden/>
              </w:rPr>
              <w:t>4</w:t>
            </w:r>
            <w:r w:rsidR="002A61AB">
              <w:rPr>
                <w:noProof/>
                <w:webHidden/>
              </w:rPr>
              <w:fldChar w:fldCharType="end"/>
            </w:r>
          </w:hyperlink>
        </w:p>
        <w:p w14:paraId="1C3F785A" w14:textId="6462FA89" w:rsidR="002A61AB" w:rsidRDefault="002379BF">
          <w:pPr>
            <w:pStyle w:val="TOC2"/>
            <w:tabs>
              <w:tab w:val="right" w:leader="dot" w:pos="9629"/>
            </w:tabs>
            <w:rPr>
              <w:rFonts w:eastAsiaTheme="minorEastAsia"/>
              <w:noProof/>
              <w:lang w:val="fi-FI" w:eastAsia="fi-FI"/>
            </w:rPr>
          </w:pPr>
          <w:hyperlink w:anchor="_Toc511721189" w:history="1">
            <w:r w:rsidR="002A61AB" w:rsidRPr="009023BA">
              <w:rPr>
                <w:rStyle w:val="Hyperlink"/>
                <w:noProof/>
                <w:lang w:val="fi-FI"/>
              </w:rPr>
              <w:t>Tutkimustyöhön perustuminen</w:t>
            </w:r>
            <w:r w:rsidR="002A61AB">
              <w:rPr>
                <w:noProof/>
                <w:webHidden/>
              </w:rPr>
              <w:tab/>
            </w:r>
            <w:r w:rsidR="002A61AB">
              <w:rPr>
                <w:noProof/>
                <w:webHidden/>
              </w:rPr>
              <w:fldChar w:fldCharType="begin"/>
            </w:r>
            <w:r w:rsidR="002A61AB">
              <w:rPr>
                <w:noProof/>
                <w:webHidden/>
              </w:rPr>
              <w:instrText xml:space="preserve"> PAGEREF _Toc511721189 \h </w:instrText>
            </w:r>
            <w:r w:rsidR="002A61AB">
              <w:rPr>
                <w:noProof/>
                <w:webHidden/>
              </w:rPr>
            </w:r>
            <w:r w:rsidR="002A61AB">
              <w:rPr>
                <w:noProof/>
                <w:webHidden/>
              </w:rPr>
              <w:fldChar w:fldCharType="separate"/>
            </w:r>
            <w:r>
              <w:rPr>
                <w:noProof/>
                <w:webHidden/>
              </w:rPr>
              <w:t>4</w:t>
            </w:r>
            <w:r w:rsidR="002A61AB">
              <w:rPr>
                <w:noProof/>
                <w:webHidden/>
              </w:rPr>
              <w:fldChar w:fldCharType="end"/>
            </w:r>
          </w:hyperlink>
        </w:p>
        <w:p w14:paraId="49F8E492" w14:textId="56F26253" w:rsidR="002A61AB" w:rsidRDefault="002379BF">
          <w:pPr>
            <w:pStyle w:val="TOC1"/>
            <w:tabs>
              <w:tab w:val="left" w:pos="440"/>
              <w:tab w:val="right" w:leader="dot" w:pos="9629"/>
            </w:tabs>
            <w:rPr>
              <w:rFonts w:eastAsiaTheme="minorEastAsia"/>
              <w:noProof/>
              <w:lang w:val="fi-FI" w:eastAsia="fi-FI"/>
            </w:rPr>
          </w:pPr>
          <w:hyperlink w:anchor="_Toc511721190" w:history="1">
            <w:r w:rsidR="002A61AB" w:rsidRPr="009023BA">
              <w:rPr>
                <w:rStyle w:val="Hyperlink"/>
                <w:rFonts w:eastAsia="Times New Roman"/>
                <w:noProof/>
                <w:lang w:val="fi-FI"/>
              </w:rPr>
              <w:t>5.</w:t>
            </w:r>
            <w:r w:rsidR="002A61AB">
              <w:rPr>
                <w:rFonts w:eastAsiaTheme="minorEastAsia"/>
                <w:noProof/>
                <w:lang w:val="fi-FI" w:eastAsia="fi-FI"/>
              </w:rPr>
              <w:tab/>
            </w:r>
            <w:r w:rsidR="002A61AB" w:rsidRPr="009023BA">
              <w:rPr>
                <w:rStyle w:val="Hyperlink"/>
                <w:rFonts w:eastAsia="Times New Roman"/>
                <w:noProof/>
                <w:lang w:val="fi-FI"/>
              </w:rPr>
              <w:t>Julkaisutyypit</w:t>
            </w:r>
            <w:r w:rsidR="002A61AB">
              <w:rPr>
                <w:noProof/>
                <w:webHidden/>
              </w:rPr>
              <w:tab/>
            </w:r>
            <w:r w:rsidR="002A61AB">
              <w:rPr>
                <w:noProof/>
                <w:webHidden/>
              </w:rPr>
              <w:fldChar w:fldCharType="begin"/>
            </w:r>
            <w:r w:rsidR="002A61AB">
              <w:rPr>
                <w:noProof/>
                <w:webHidden/>
              </w:rPr>
              <w:instrText xml:space="preserve"> PAGEREF _Toc511721190 \h </w:instrText>
            </w:r>
            <w:r w:rsidR="002A61AB">
              <w:rPr>
                <w:noProof/>
                <w:webHidden/>
              </w:rPr>
            </w:r>
            <w:r w:rsidR="002A61AB">
              <w:rPr>
                <w:noProof/>
                <w:webHidden/>
              </w:rPr>
              <w:fldChar w:fldCharType="separate"/>
            </w:r>
            <w:r>
              <w:rPr>
                <w:noProof/>
                <w:webHidden/>
              </w:rPr>
              <w:t>4</w:t>
            </w:r>
            <w:r w:rsidR="002A61AB">
              <w:rPr>
                <w:noProof/>
                <w:webHidden/>
              </w:rPr>
              <w:fldChar w:fldCharType="end"/>
            </w:r>
          </w:hyperlink>
        </w:p>
        <w:p w14:paraId="6C6580A4" w14:textId="081DE1BE" w:rsidR="002A61AB" w:rsidRDefault="002379BF">
          <w:pPr>
            <w:pStyle w:val="TOC2"/>
            <w:tabs>
              <w:tab w:val="right" w:leader="dot" w:pos="9629"/>
            </w:tabs>
            <w:rPr>
              <w:rFonts w:eastAsiaTheme="minorEastAsia"/>
              <w:noProof/>
              <w:lang w:val="fi-FI" w:eastAsia="fi-FI"/>
            </w:rPr>
          </w:pPr>
          <w:hyperlink w:anchor="_Toc511721191" w:history="1">
            <w:r w:rsidR="002A61AB" w:rsidRPr="009023BA">
              <w:rPr>
                <w:rStyle w:val="Hyperlink"/>
                <w:rFonts w:eastAsia="Times New Roman"/>
                <w:noProof/>
                <w:lang w:val="fi-FI"/>
              </w:rPr>
              <w:t>Tieteellisen julkaisun määritelmä (julkaisutyypin pääluokat A, B ja C)</w:t>
            </w:r>
            <w:r w:rsidR="002A61AB">
              <w:rPr>
                <w:noProof/>
                <w:webHidden/>
              </w:rPr>
              <w:tab/>
            </w:r>
            <w:r w:rsidR="002A61AB">
              <w:rPr>
                <w:noProof/>
                <w:webHidden/>
              </w:rPr>
              <w:fldChar w:fldCharType="begin"/>
            </w:r>
            <w:r w:rsidR="002A61AB">
              <w:rPr>
                <w:noProof/>
                <w:webHidden/>
              </w:rPr>
              <w:instrText xml:space="preserve"> PAGEREF _Toc511721191 \h </w:instrText>
            </w:r>
            <w:r w:rsidR="002A61AB">
              <w:rPr>
                <w:noProof/>
                <w:webHidden/>
              </w:rPr>
            </w:r>
            <w:r w:rsidR="002A61AB">
              <w:rPr>
                <w:noProof/>
                <w:webHidden/>
              </w:rPr>
              <w:fldChar w:fldCharType="separate"/>
            </w:r>
            <w:r>
              <w:rPr>
                <w:noProof/>
                <w:webHidden/>
              </w:rPr>
              <w:t>5</w:t>
            </w:r>
            <w:r w:rsidR="002A61AB">
              <w:rPr>
                <w:noProof/>
                <w:webHidden/>
              </w:rPr>
              <w:fldChar w:fldCharType="end"/>
            </w:r>
          </w:hyperlink>
        </w:p>
        <w:p w14:paraId="0D04F7FC" w14:textId="64DED1C5" w:rsidR="002A61AB" w:rsidRDefault="002379BF">
          <w:pPr>
            <w:pStyle w:val="TOC2"/>
            <w:tabs>
              <w:tab w:val="right" w:leader="dot" w:pos="9629"/>
            </w:tabs>
            <w:rPr>
              <w:rFonts w:eastAsiaTheme="minorEastAsia"/>
              <w:noProof/>
              <w:lang w:val="fi-FI" w:eastAsia="fi-FI"/>
            </w:rPr>
          </w:pPr>
          <w:hyperlink w:anchor="_Toc511721192" w:history="1">
            <w:r w:rsidR="002A61AB" w:rsidRPr="009023BA">
              <w:rPr>
                <w:rStyle w:val="Hyperlink"/>
                <w:rFonts w:eastAsia="Times New Roman"/>
                <w:noProof/>
                <w:lang w:val="fi-FI"/>
              </w:rPr>
              <w:t>Ammatillisen julkaisun määritelmä (julkaisutyypin pääluokka D)</w:t>
            </w:r>
            <w:r w:rsidR="002A61AB">
              <w:rPr>
                <w:noProof/>
                <w:webHidden/>
              </w:rPr>
              <w:tab/>
            </w:r>
            <w:r w:rsidR="002A61AB">
              <w:rPr>
                <w:noProof/>
                <w:webHidden/>
              </w:rPr>
              <w:fldChar w:fldCharType="begin"/>
            </w:r>
            <w:r w:rsidR="002A61AB">
              <w:rPr>
                <w:noProof/>
                <w:webHidden/>
              </w:rPr>
              <w:instrText xml:space="preserve"> PAGEREF _Toc511721192 \h </w:instrText>
            </w:r>
            <w:r w:rsidR="002A61AB">
              <w:rPr>
                <w:noProof/>
                <w:webHidden/>
              </w:rPr>
            </w:r>
            <w:r w:rsidR="002A61AB">
              <w:rPr>
                <w:noProof/>
                <w:webHidden/>
              </w:rPr>
              <w:fldChar w:fldCharType="separate"/>
            </w:r>
            <w:r>
              <w:rPr>
                <w:noProof/>
                <w:webHidden/>
              </w:rPr>
              <w:t>5</w:t>
            </w:r>
            <w:r w:rsidR="002A61AB">
              <w:rPr>
                <w:noProof/>
                <w:webHidden/>
              </w:rPr>
              <w:fldChar w:fldCharType="end"/>
            </w:r>
          </w:hyperlink>
        </w:p>
        <w:p w14:paraId="12AA4150" w14:textId="6AE1C983" w:rsidR="002A61AB" w:rsidRDefault="002379BF">
          <w:pPr>
            <w:pStyle w:val="TOC2"/>
            <w:tabs>
              <w:tab w:val="right" w:leader="dot" w:pos="9629"/>
            </w:tabs>
            <w:rPr>
              <w:rFonts w:eastAsiaTheme="minorEastAsia"/>
              <w:noProof/>
              <w:lang w:val="fi-FI" w:eastAsia="fi-FI"/>
            </w:rPr>
          </w:pPr>
          <w:hyperlink w:anchor="_Toc511721193" w:history="1">
            <w:r w:rsidR="002A61AB" w:rsidRPr="009023BA">
              <w:rPr>
                <w:rStyle w:val="Hyperlink"/>
                <w:rFonts w:eastAsia="Times New Roman"/>
                <w:noProof/>
                <w:lang w:val="fi-FI"/>
              </w:rPr>
              <w:t>Yleistajuisen julkaisun määritelmä (julkaisutyypin pääluokka E)</w:t>
            </w:r>
            <w:r w:rsidR="002A61AB">
              <w:rPr>
                <w:noProof/>
                <w:webHidden/>
              </w:rPr>
              <w:tab/>
            </w:r>
            <w:r w:rsidR="002A61AB">
              <w:rPr>
                <w:noProof/>
                <w:webHidden/>
              </w:rPr>
              <w:fldChar w:fldCharType="begin"/>
            </w:r>
            <w:r w:rsidR="002A61AB">
              <w:rPr>
                <w:noProof/>
                <w:webHidden/>
              </w:rPr>
              <w:instrText xml:space="preserve"> PAGEREF _Toc511721193 \h </w:instrText>
            </w:r>
            <w:r w:rsidR="002A61AB">
              <w:rPr>
                <w:noProof/>
                <w:webHidden/>
              </w:rPr>
            </w:r>
            <w:r w:rsidR="002A61AB">
              <w:rPr>
                <w:noProof/>
                <w:webHidden/>
              </w:rPr>
              <w:fldChar w:fldCharType="separate"/>
            </w:r>
            <w:r>
              <w:rPr>
                <w:noProof/>
                <w:webHidden/>
              </w:rPr>
              <w:t>5</w:t>
            </w:r>
            <w:r w:rsidR="002A61AB">
              <w:rPr>
                <w:noProof/>
                <w:webHidden/>
              </w:rPr>
              <w:fldChar w:fldCharType="end"/>
            </w:r>
          </w:hyperlink>
        </w:p>
        <w:p w14:paraId="28984779" w14:textId="60CE548B" w:rsidR="002A61AB" w:rsidRDefault="002379BF">
          <w:pPr>
            <w:pStyle w:val="TOC2"/>
            <w:tabs>
              <w:tab w:val="right" w:leader="dot" w:pos="9629"/>
            </w:tabs>
            <w:rPr>
              <w:rFonts w:eastAsiaTheme="minorEastAsia"/>
              <w:noProof/>
              <w:lang w:val="fi-FI" w:eastAsia="fi-FI"/>
            </w:rPr>
          </w:pPr>
          <w:hyperlink w:anchor="_Toc511721194" w:history="1">
            <w:r w:rsidR="002A61AB" w:rsidRPr="009023BA">
              <w:rPr>
                <w:rStyle w:val="Hyperlink"/>
                <w:rFonts w:eastAsia="Times New Roman"/>
                <w:noProof/>
                <w:lang w:val="fi-FI"/>
              </w:rPr>
              <w:t>Taiteellisen julkaisun määritelmä (julkaisutyypin pääluokka F)</w:t>
            </w:r>
            <w:r w:rsidR="002A61AB">
              <w:rPr>
                <w:noProof/>
                <w:webHidden/>
              </w:rPr>
              <w:tab/>
            </w:r>
            <w:r w:rsidR="002A61AB">
              <w:rPr>
                <w:noProof/>
                <w:webHidden/>
              </w:rPr>
              <w:fldChar w:fldCharType="begin"/>
            </w:r>
            <w:r w:rsidR="002A61AB">
              <w:rPr>
                <w:noProof/>
                <w:webHidden/>
              </w:rPr>
              <w:instrText xml:space="preserve"> PAGEREF _Toc511721194 \h </w:instrText>
            </w:r>
            <w:r w:rsidR="002A61AB">
              <w:rPr>
                <w:noProof/>
                <w:webHidden/>
              </w:rPr>
            </w:r>
            <w:r w:rsidR="002A61AB">
              <w:rPr>
                <w:noProof/>
                <w:webHidden/>
              </w:rPr>
              <w:fldChar w:fldCharType="separate"/>
            </w:r>
            <w:r>
              <w:rPr>
                <w:noProof/>
                <w:webHidden/>
              </w:rPr>
              <w:t>5</w:t>
            </w:r>
            <w:r w:rsidR="002A61AB">
              <w:rPr>
                <w:noProof/>
                <w:webHidden/>
              </w:rPr>
              <w:fldChar w:fldCharType="end"/>
            </w:r>
          </w:hyperlink>
        </w:p>
        <w:p w14:paraId="74FAA347" w14:textId="7C277121" w:rsidR="002A61AB" w:rsidRDefault="002379BF">
          <w:pPr>
            <w:pStyle w:val="TOC2"/>
            <w:tabs>
              <w:tab w:val="right" w:leader="dot" w:pos="9629"/>
            </w:tabs>
            <w:rPr>
              <w:rFonts w:eastAsiaTheme="minorEastAsia"/>
              <w:noProof/>
              <w:lang w:val="fi-FI" w:eastAsia="fi-FI"/>
            </w:rPr>
          </w:pPr>
          <w:hyperlink w:anchor="_Toc511721195" w:history="1">
            <w:r w:rsidR="002A61AB" w:rsidRPr="009023BA">
              <w:rPr>
                <w:rStyle w:val="Hyperlink"/>
                <w:noProof/>
                <w:lang w:val="fi-FI"/>
              </w:rPr>
              <w:t>Vertaisarvioinnin määritelmä</w:t>
            </w:r>
            <w:r w:rsidR="002A61AB">
              <w:rPr>
                <w:noProof/>
                <w:webHidden/>
              </w:rPr>
              <w:tab/>
            </w:r>
            <w:r w:rsidR="002A61AB">
              <w:rPr>
                <w:noProof/>
                <w:webHidden/>
              </w:rPr>
              <w:fldChar w:fldCharType="begin"/>
            </w:r>
            <w:r w:rsidR="002A61AB">
              <w:rPr>
                <w:noProof/>
                <w:webHidden/>
              </w:rPr>
              <w:instrText xml:space="preserve"> PAGEREF _Toc511721195 \h </w:instrText>
            </w:r>
            <w:r w:rsidR="002A61AB">
              <w:rPr>
                <w:noProof/>
                <w:webHidden/>
              </w:rPr>
            </w:r>
            <w:r w:rsidR="002A61AB">
              <w:rPr>
                <w:noProof/>
                <w:webHidden/>
              </w:rPr>
              <w:fldChar w:fldCharType="separate"/>
            </w:r>
            <w:r>
              <w:rPr>
                <w:noProof/>
                <w:webHidden/>
              </w:rPr>
              <w:t>6</w:t>
            </w:r>
            <w:r w:rsidR="002A61AB">
              <w:rPr>
                <w:noProof/>
                <w:webHidden/>
              </w:rPr>
              <w:fldChar w:fldCharType="end"/>
            </w:r>
          </w:hyperlink>
        </w:p>
        <w:p w14:paraId="4E56CF15" w14:textId="02B04F23" w:rsidR="002A61AB" w:rsidRDefault="002379BF">
          <w:pPr>
            <w:pStyle w:val="TOC2"/>
            <w:tabs>
              <w:tab w:val="right" w:leader="dot" w:pos="9629"/>
            </w:tabs>
            <w:rPr>
              <w:rFonts w:eastAsiaTheme="minorEastAsia"/>
              <w:noProof/>
              <w:lang w:val="fi-FI" w:eastAsia="fi-FI"/>
            </w:rPr>
          </w:pPr>
          <w:hyperlink w:anchor="_Toc511721196" w:history="1">
            <w:r w:rsidR="002A61AB" w:rsidRPr="009023BA">
              <w:rPr>
                <w:rStyle w:val="Hyperlink"/>
                <w:noProof/>
                <w:lang w:val="fi-FI"/>
              </w:rPr>
              <w:t>Julkaisutyyppiluokitus</w:t>
            </w:r>
            <w:r w:rsidR="002A61AB">
              <w:rPr>
                <w:noProof/>
                <w:webHidden/>
              </w:rPr>
              <w:tab/>
            </w:r>
            <w:r w:rsidR="002A61AB">
              <w:rPr>
                <w:noProof/>
                <w:webHidden/>
              </w:rPr>
              <w:fldChar w:fldCharType="begin"/>
            </w:r>
            <w:r w:rsidR="002A61AB">
              <w:rPr>
                <w:noProof/>
                <w:webHidden/>
              </w:rPr>
              <w:instrText xml:space="preserve"> PAGEREF _Toc511721196 \h </w:instrText>
            </w:r>
            <w:r w:rsidR="002A61AB">
              <w:rPr>
                <w:noProof/>
                <w:webHidden/>
              </w:rPr>
            </w:r>
            <w:r w:rsidR="002A61AB">
              <w:rPr>
                <w:noProof/>
                <w:webHidden/>
              </w:rPr>
              <w:fldChar w:fldCharType="separate"/>
            </w:r>
            <w:r>
              <w:rPr>
                <w:noProof/>
                <w:webHidden/>
              </w:rPr>
              <w:t>6</w:t>
            </w:r>
            <w:r w:rsidR="002A61AB">
              <w:rPr>
                <w:noProof/>
                <w:webHidden/>
              </w:rPr>
              <w:fldChar w:fldCharType="end"/>
            </w:r>
          </w:hyperlink>
        </w:p>
        <w:p w14:paraId="73532EDE" w14:textId="541AA565" w:rsidR="002A61AB" w:rsidRDefault="002379BF">
          <w:pPr>
            <w:pStyle w:val="TOC2"/>
            <w:tabs>
              <w:tab w:val="right" w:leader="dot" w:pos="9629"/>
            </w:tabs>
            <w:rPr>
              <w:rFonts w:eastAsiaTheme="minorEastAsia"/>
              <w:noProof/>
              <w:lang w:val="fi-FI" w:eastAsia="fi-FI"/>
            </w:rPr>
          </w:pPr>
          <w:hyperlink w:anchor="_Toc511721197" w:history="1">
            <w:r w:rsidR="002A61AB" w:rsidRPr="009023BA">
              <w:rPr>
                <w:rStyle w:val="Hyperlink"/>
                <w:noProof/>
                <w:lang w:val="fi-FI"/>
              </w:rPr>
              <w:t>Julkaisutyypin valinta julkaisulle</w:t>
            </w:r>
            <w:r w:rsidR="002A61AB">
              <w:rPr>
                <w:noProof/>
                <w:webHidden/>
              </w:rPr>
              <w:tab/>
            </w:r>
            <w:r w:rsidR="002A61AB">
              <w:rPr>
                <w:noProof/>
                <w:webHidden/>
              </w:rPr>
              <w:fldChar w:fldCharType="begin"/>
            </w:r>
            <w:r w:rsidR="002A61AB">
              <w:rPr>
                <w:noProof/>
                <w:webHidden/>
              </w:rPr>
              <w:instrText xml:space="preserve"> PAGEREF _Toc511721197 \h </w:instrText>
            </w:r>
            <w:r w:rsidR="002A61AB">
              <w:rPr>
                <w:noProof/>
                <w:webHidden/>
              </w:rPr>
            </w:r>
            <w:r w:rsidR="002A61AB">
              <w:rPr>
                <w:noProof/>
                <w:webHidden/>
              </w:rPr>
              <w:fldChar w:fldCharType="separate"/>
            </w:r>
            <w:r>
              <w:rPr>
                <w:noProof/>
                <w:webHidden/>
              </w:rPr>
              <w:t>10</w:t>
            </w:r>
            <w:r w:rsidR="002A61AB">
              <w:rPr>
                <w:noProof/>
                <w:webHidden/>
              </w:rPr>
              <w:fldChar w:fldCharType="end"/>
            </w:r>
          </w:hyperlink>
        </w:p>
        <w:p w14:paraId="5939FD79" w14:textId="6BE346E7" w:rsidR="002A61AB" w:rsidRDefault="002379BF">
          <w:pPr>
            <w:pStyle w:val="TOC1"/>
            <w:tabs>
              <w:tab w:val="left" w:pos="440"/>
              <w:tab w:val="right" w:leader="dot" w:pos="9629"/>
            </w:tabs>
            <w:rPr>
              <w:rFonts w:eastAsiaTheme="minorEastAsia"/>
              <w:noProof/>
              <w:lang w:val="fi-FI" w:eastAsia="fi-FI"/>
            </w:rPr>
          </w:pPr>
          <w:hyperlink w:anchor="_Toc511721198" w:history="1">
            <w:r w:rsidR="002A61AB" w:rsidRPr="009023BA">
              <w:rPr>
                <w:rStyle w:val="Hyperlink"/>
                <w:rFonts w:eastAsia="Times New Roman"/>
                <w:noProof/>
                <w:lang w:val="fi-FI"/>
              </w:rPr>
              <w:t>6.</w:t>
            </w:r>
            <w:r w:rsidR="002A61AB">
              <w:rPr>
                <w:rFonts w:eastAsiaTheme="minorEastAsia"/>
                <w:noProof/>
                <w:lang w:val="fi-FI" w:eastAsia="fi-FI"/>
              </w:rPr>
              <w:tab/>
            </w:r>
            <w:r w:rsidR="002A61AB" w:rsidRPr="009023BA">
              <w:rPr>
                <w:rStyle w:val="Hyperlink"/>
                <w:rFonts w:eastAsia="Times New Roman"/>
                <w:noProof/>
                <w:lang w:val="fi-FI"/>
              </w:rPr>
              <w:t>Julkaisufoorumi</w:t>
            </w:r>
            <w:r w:rsidR="002A61AB">
              <w:rPr>
                <w:noProof/>
                <w:webHidden/>
              </w:rPr>
              <w:tab/>
            </w:r>
            <w:r w:rsidR="002A61AB">
              <w:rPr>
                <w:noProof/>
                <w:webHidden/>
              </w:rPr>
              <w:fldChar w:fldCharType="begin"/>
            </w:r>
            <w:r w:rsidR="002A61AB">
              <w:rPr>
                <w:noProof/>
                <w:webHidden/>
              </w:rPr>
              <w:instrText xml:space="preserve"> PAGEREF _Toc511721198 \h </w:instrText>
            </w:r>
            <w:r w:rsidR="002A61AB">
              <w:rPr>
                <w:noProof/>
                <w:webHidden/>
              </w:rPr>
            </w:r>
            <w:r w:rsidR="002A61AB">
              <w:rPr>
                <w:noProof/>
                <w:webHidden/>
              </w:rPr>
              <w:fldChar w:fldCharType="separate"/>
            </w:r>
            <w:r>
              <w:rPr>
                <w:noProof/>
                <w:webHidden/>
              </w:rPr>
              <w:t>11</w:t>
            </w:r>
            <w:r w:rsidR="002A61AB">
              <w:rPr>
                <w:noProof/>
                <w:webHidden/>
              </w:rPr>
              <w:fldChar w:fldCharType="end"/>
            </w:r>
          </w:hyperlink>
        </w:p>
        <w:p w14:paraId="20BDEA7E" w14:textId="452BA771" w:rsidR="002A61AB" w:rsidRDefault="002379BF">
          <w:pPr>
            <w:pStyle w:val="TOC1"/>
            <w:tabs>
              <w:tab w:val="left" w:pos="440"/>
              <w:tab w:val="right" w:leader="dot" w:pos="9629"/>
            </w:tabs>
            <w:rPr>
              <w:rFonts w:eastAsiaTheme="minorEastAsia"/>
              <w:noProof/>
              <w:lang w:val="fi-FI" w:eastAsia="fi-FI"/>
            </w:rPr>
          </w:pPr>
          <w:hyperlink w:anchor="_Toc511721199" w:history="1">
            <w:r w:rsidR="002A61AB" w:rsidRPr="009023BA">
              <w:rPr>
                <w:rStyle w:val="Hyperlink"/>
                <w:noProof/>
                <w:lang w:val="fi-FI"/>
              </w:rPr>
              <w:t>7.</w:t>
            </w:r>
            <w:r w:rsidR="002A61AB">
              <w:rPr>
                <w:rFonts w:eastAsiaTheme="minorEastAsia"/>
                <w:noProof/>
                <w:lang w:val="fi-FI" w:eastAsia="fi-FI"/>
              </w:rPr>
              <w:tab/>
            </w:r>
            <w:r w:rsidR="002A61AB" w:rsidRPr="009023BA">
              <w:rPr>
                <w:rStyle w:val="Hyperlink"/>
                <w:noProof/>
                <w:lang w:val="fi-FI"/>
              </w:rPr>
              <w:t>Tieteenalaluokitus</w:t>
            </w:r>
            <w:r w:rsidR="002A61AB">
              <w:rPr>
                <w:noProof/>
                <w:webHidden/>
              </w:rPr>
              <w:tab/>
            </w:r>
            <w:r w:rsidR="002A61AB">
              <w:rPr>
                <w:noProof/>
                <w:webHidden/>
              </w:rPr>
              <w:fldChar w:fldCharType="begin"/>
            </w:r>
            <w:r w:rsidR="002A61AB">
              <w:rPr>
                <w:noProof/>
                <w:webHidden/>
              </w:rPr>
              <w:instrText xml:space="preserve"> PAGEREF _Toc511721199 \h </w:instrText>
            </w:r>
            <w:r w:rsidR="002A61AB">
              <w:rPr>
                <w:noProof/>
                <w:webHidden/>
              </w:rPr>
            </w:r>
            <w:r w:rsidR="002A61AB">
              <w:rPr>
                <w:noProof/>
                <w:webHidden/>
              </w:rPr>
              <w:fldChar w:fldCharType="separate"/>
            </w:r>
            <w:r>
              <w:rPr>
                <w:noProof/>
                <w:webHidden/>
              </w:rPr>
              <w:t>11</w:t>
            </w:r>
            <w:r w:rsidR="002A61AB">
              <w:rPr>
                <w:noProof/>
                <w:webHidden/>
              </w:rPr>
              <w:fldChar w:fldCharType="end"/>
            </w:r>
          </w:hyperlink>
        </w:p>
        <w:p w14:paraId="30D9ADF4" w14:textId="04139A10" w:rsidR="002A61AB" w:rsidRDefault="002379BF">
          <w:pPr>
            <w:pStyle w:val="TOC1"/>
            <w:tabs>
              <w:tab w:val="left" w:pos="440"/>
              <w:tab w:val="right" w:leader="dot" w:pos="9629"/>
            </w:tabs>
            <w:rPr>
              <w:rFonts w:eastAsiaTheme="minorEastAsia"/>
              <w:noProof/>
              <w:lang w:val="fi-FI" w:eastAsia="fi-FI"/>
            </w:rPr>
          </w:pPr>
          <w:hyperlink w:anchor="_Toc511721200" w:history="1">
            <w:r w:rsidR="002A61AB" w:rsidRPr="009023BA">
              <w:rPr>
                <w:rStyle w:val="Hyperlink"/>
                <w:noProof/>
                <w:lang w:val="fi-FI"/>
              </w:rPr>
              <w:t>8.</w:t>
            </w:r>
            <w:r w:rsidR="002A61AB">
              <w:rPr>
                <w:rFonts w:eastAsiaTheme="minorEastAsia"/>
                <w:noProof/>
                <w:lang w:val="fi-FI" w:eastAsia="fi-FI"/>
              </w:rPr>
              <w:tab/>
            </w:r>
            <w:r w:rsidR="002A61AB" w:rsidRPr="009023BA">
              <w:rPr>
                <w:rStyle w:val="Hyperlink"/>
                <w:noProof/>
                <w:lang w:val="fi-FI"/>
              </w:rPr>
              <w:t>Avoin saatavuus</w:t>
            </w:r>
            <w:r w:rsidR="002A61AB">
              <w:rPr>
                <w:noProof/>
                <w:webHidden/>
              </w:rPr>
              <w:tab/>
            </w:r>
            <w:r w:rsidR="002A61AB">
              <w:rPr>
                <w:noProof/>
                <w:webHidden/>
              </w:rPr>
              <w:fldChar w:fldCharType="begin"/>
            </w:r>
            <w:r w:rsidR="002A61AB">
              <w:rPr>
                <w:noProof/>
                <w:webHidden/>
              </w:rPr>
              <w:instrText xml:space="preserve"> PAGEREF _Toc511721200 \h </w:instrText>
            </w:r>
            <w:r w:rsidR="002A61AB">
              <w:rPr>
                <w:noProof/>
                <w:webHidden/>
              </w:rPr>
            </w:r>
            <w:r w:rsidR="002A61AB">
              <w:rPr>
                <w:noProof/>
                <w:webHidden/>
              </w:rPr>
              <w:fldChar w:fldCharType="separate"/>
            </w:r>
            <w:r>
              <w:rPr>
                <w:noProof/>
                <w:webHidden/>
              </w:rPr>
              <w:t>11</w:t>
            </w:r>
            <w:r w:rsidR="002A61AB">
              <w:rPr>
                <w:noProof/>
                <w:webHidden/>
              </w:rPr>
              <w:fldChar w:fldCharType="end"/>
            </w:r>
          </w:hyperlink>
        </w:p>
        <w:p w14:paraId="29F33CBD" w14:textId="40377DDB" w:rsidR="002A61AB" w:rsidRDefault="002379BF">
          <w:pPr>
            <w:pStyle w:val="TOC1"/>
            <w:tabs>
              <w:tab w:val="left" w:pos="440"/>
              <w:tab w:val="right" w:leader="dot" w:pos="9629"/>
            </w:tabs>
            <w:rPr>
              <w:rFonts w:eastAsiaTheme="minorEastAsia"/>
              <w:noProof/>
              <w:lang w:val="fi-FI" w:eastAsia="fi-FI"/>
            </w:rPr>
          </w:pPr>
          <w:hyperlink w:anchor="_Toc511721201" w:history="1">
            <w:r w:rsidR="002A61AB" w:rsidRPr="009023BA">
              <w:rPr>
                <w:rStyle w:val="Hyperlink"/>
                <w:noProof/>
                <w:lang w:val="fi-FI"/>
              </w:rPr>
              <w:t>9.</w:t>
            </w:r>
            <w:r w:rsidR="002A61AB">
              <w:rPr>
                <w:rFonts w:eastAsiaTheme="minorEastAsia"/>
                <w:noProof/>
                <w:lang w:val="fi-FI" w:eastAsia="fi-FI"/>
              </w:rPr>
              <w:tab/>
            </w:r>
            <w:r w:rsidR="002A61AB" w:rsidRPr="009023BA">
              <w:rPr>
                <w:rStyle w:val="Hyperlink"/>
                <w:noProof/>
                <w:lang w:val="fi-FI"/>
              </w:rPr>
              <w:t>Julkaisuista kerättävät tiedot</w:t>
            </w:r>
            <w:r w:rsidR="002A61AB">
              <w:rPr>
                <w:noProof/>
                <w:webHidden/>
              </w:rPr>
              <w:tab/>
            </w:r>
            <w:r w:rsidR="002A61AB">
              <w:rPr>
                <w:noProof/>
                <w:webHidden/>
              </w:rPr>
              <w:fldChar w:fldCharType="begin"/>
            </w:r>
            <w:r w:rsidR="002A61AB">
              <w:rPr>
                <w:noProof/>
                <w:webHidden/>
              </w:rPr>
              <w:instrText xml:space="preserve"> PAGEREF _Toc511721201 \h </w:instrText>
            </w:r>
            <w:r w:rsidR="002A61AB">
              <w:rPr>
                <w:noProof/>
                <w:webHidden/>
              </w:rPr>
            </w:r>
            <w:r w:rsidR="002A61AB">
              <w:rPr>
                <w:noProof/>
                <w:webHidden/>
              </w:rPr>
              <w:fldChar w:fldCharType="separate"/>
            </w:r>
            <w:r>
              <w:rPr>
                <w:noProof/>
                <w:webHidden/>
              </w:rPr>
              <w:t>12</w:t>
            </w:r>
            <w:r w:rsidR="002A61AB">
              <w:rPr>
                <w:noProof/>
                <w:webHidden/>
              </w:rPr>
              <w:fldChar w:fldCharType="end"/>
            </w:r>
          </w:hyperlink>
        </w:p>
        <w:p w14:paraId="34C2FDE4" w14:textId="77777777" w:rsidR="00DB2B2F" w:rsidRDefault="004F09D3">
          <w:r>
            <w:fldChar w:fldCharType="end"/>
          </w:r>
        </w:p>
      </w:sdtContent>
    </w:sdt>
    <w:p w14:paraId="3792F370" w14:textId="02E5561B" w:rsidR="003178CC" w:rsidRDefault="003178CC">
      <w:pPr>
        <w:jc w:val="left"/>
        <w:rPr>
          <w:rFonts w:asciiTheme="majorHAnsi" w:eastAsiaTheme="majorEastAsia" w:hAnsiTheme="majorHAnsi" w:cstheme="majorBidi"/>
          <w:b/>
          <w:bCs/>
          <w:color w:val="365F91" w:themeColor="accent1" w:themeShade="BF"/>
          <w:sz w:val="28"/>
          <w:szCs w:val="28"/>
        </w:rPr>
      </w:pPr>
      <w:bookmarkStart w:id="1" w:name="_Toc435429156"/>
      <w:bookmarkStart w:id="2" w:name="_Toc437004228"/>
      <w:bookmarkEnd w:id="1"/>
      <w:bookmarkEnd w:id="2"/>
      <w:r>
        <w:br w:type="page"/>
      </w:r>
    </w:p>
    <w:p w14:paraId="466B40B7" w14:textId="77777777" w:rsidR="00F45EF8" w:rsidRDefault="00F45EF8">
      <w:pPr>
        <w:pStyle w:val="Heading1"/>
      </w:pPr>
      <w:bookmarkStart w:id="3" w:name="_Toc414890060"/>
      <w:bookmarkStart w:id="4" w:name="_Toc511721181"/>
      <w:proofErr w:type="spellStart"/>
      <w:r w:rsidRPr="001F3CF4">
        <w:lastRenderedPageBreak/>
        <w:t>Ohjeen</w:t>
      </w:r>
      <w:proofErr w:type="spellEnd"/>
      <w:r w:rsidRPr="001F3CF4">
        <w:t xml:space="preserve"> </w:t>
      </w:r>
      <w:proofErr w:type="spellStart"/>
      <w:r w:rsidRPr="001F3CF4">
        <w:t>tarkoitus</w:t>
      </w:r>
      <w:bookmarkEnd w:id="3"/>
      <w:bookmarkEnd w:id="4"/>
      <w:proofErr w:type="spellEnd"/>
    </w:p>
    <w:p w14:paraId="2D7D268A" w14:textId="77777777" w:rsidR="003178CC" w:rsidRPr="001F3CF4" w:rsidRDefault="003178CC" w:rsidP="001F3CF4"/>
    <w:p w14:paraId="1B9E978E" w14:textId="06C89EAB" w:rsidR="00F45EF8" w:rsidRDefault="00F45EF8" w:rsidP="00F45EF8">
      <w:pPr>
        <w:rPr>
          <w:lang w:val="fi-FI"/>
        </w:rPr>
      </w:pPr>
      <w:r>
        <w:rPr>
          <w:lang w:val="fi-FI"/>
        </w:rPr>
        <w:t xml:space="preserve">Opetus- ja kulttuuriministeriö on tähän asti antanut ohjeita julkaisuja koskevasta tiedonkeruusta kohdentaen ne ensisijaisesti </w:t>
      </w:r>
      <w:r w:rsidR="003E516F">
        <w:rPr>
          <w:lang w:val="fi-FI"/>
        </w:rPr>
        <w:t xml:space="preserve">tutkimusorganisaatioissa (korkeakoulut, tutkimuslaitokset, yliopistolliset sairaalat) </w:t>
      </w:r>
      <w:r w:rsidR="00CC2427">
        <w:rPr>
          <w:lang w:val="fi-FI"/>
        </w:rPr>
        <w:t xml:space="preserve">tiedonkeruusta </w:t>
      </w:r>
      <w:r>
        <w:rPr>
          <w:lang w:val="fi-FI"/>
        </w:rPr>
        <w:t xml:space="preserve">vastaaville henkilöille.  Julkaisuja koskevat tekniset tiedonkeruuohjeet ovat olleet osa laajaa tiedonkeruun käsikirjaa, jonka sisällön ministeriö vuosittain päivittää yhteistyössä </w:t>
      </w:r>
      <w:r w:rsidR="00CC2427">
        <w:rPr>
          <w:lang w:val="fi-FI"/>
        </w:rPr>
        <w:t xml:space="preserve">tutkimusorganisaatioiden </w:t>
      </w:r>
      <w:r>
        <w:rPr>
          <w:lang w:val="fi-FI"/>
        </w:rPr>
        <w:t>kanssa.</w:t>
      </w:r>
    </w:p>
    <w:p w14:paraId="2E28EBB8" w14:textId="7DEF16E3" w:rsidR="00F45EF8" w:rsidRDefault="00F45EF8" w:rsidP="00F45EF8">
      <w:pPr>
        <w:rPr>
          <w:lang w:val="fi-FI"/>
        </w:rPr>
      </w:pPr>
      <w:r>
        <w:rPr>
          <w:lang w:val="fi-FI"/>
        </w:rPr>
        <w:t xml:space="preserve">Käsillä oleva ohje perustuu tiedonkeruun käsikirjaan, mutta käsittelee vain julkaisutiedonkeruuta. Ohjeet on ryhmitelty ja ilmaistu hieman toisin kuin käsikirjassa, jotta ohjeistus olisi tutkijaa puhutteleva ja hänelle mahdollisimman ymmärrettävä. Tarkoitus on vähentää </w:t>
      </w:r>
      <w:r w:rsidR="003E516F">
        <w:rPr>
          <w:lang w:val="fi-FI"/>
        </w:rPr>
        <w:t xml:space="preserve">tietoja keräävien organisaatioiden </w:t>
      </w:r>
      <w:r>
        <w:rPr>
          <w:lang w:val="fi-FI"/>
        </w:rPr>
        <w:t>tarvetta ylläpitää omia täsmentäviä ohjeitaan ja yhdenmukaistaa julkaisujen kuvailemista.</w:t>
      </w:r>
      <w:r w:rsidRPr="00F45EF8">
        <w:rPr>
          <w:lang w:val="fi-FI"/>
        </w:rPr>
        <w:t xml:space="preserve"> Kukin </w:t>
      </w:r>
      <w:r w:rsidR="003E516F">
        <w:rPr>
          <w:lang w:val="fi-FI"/>
        </w:rPr>
        <w:t>organisaatio</w:t>
      </w:r>
      <w:r w:rsidR="003E516F" w:rsidRPr="00F45EF8">
        <w:rPr>
          <w:lang w:val="fi-FI"/>
        </w:rPr>
        <w:t xml:space="preserve"> </w:t>
      </w:r>
      <w:r w:rsidRPr="00F45EF8">
        <w:rPr>
          <w:lang w:val="fi-FI"/>
        </w:rPr>
        <w:t>järjestää julkaisutietojen keruun haluamallaan tavalla, mutta kuitenkin siten, että ministeriön edellyttämät vähimmäistiedot o</w:t>
      </w:r>
      <w:r w:rsidR="00732F31">
        <w:rPr>
          <w:lang w:val="fi-FI"/>
        </w:rPr>
        <w:t>vat</w:t>
      </w:r>
      <w:r w:rsidRPr="00F45EF8">
        <w:rPr>
          <w:lang w:val="fi-FI"/>
        </w:rPr>
        <w:t xml:space="preserve"> raportoitavissa. </w:t>
      </w:r>
      <w:r w:rsidR="003E516F">
        <w:rPr>
          <w:lang w:val="fi-FI"/>
        </w:rPr>
        <w:t>Organisaatioilla</w:t>
      </w:r>
      <w:r w:rsidR="003E516F" w:rsidRPr="00F45EF8">
        <w:rPr>
          <w:lang w:val="fi-FI"/>
        </w:rPr>
        <w:t xml:space="preserve"> </w:t>
      </w:r>
      <w:r w:rsidRPr="00F45EF8">
        <w:rPr>
          <w:lang w:val="fi-FI"/>
        </w:rPr>
        <w:t>voi siksi olla käsillä olevaa ohjetta täydentäviä ohjeita</w:t>
      </w:r>
      <w:r w:rsidR="00722C5E">
        <w:rPr>
          <w:lang w:val="fi-FI"/>
        </w:rPr>
        <w:t>.</w:t>
      </w:r>
    </w:p>
    <w:p w14:paraId="72E7B01B" w14:textId="77777777" w:rsidR="00F45EF8" w:rsidRPr="00B86A72" w:rsidRDefault="00F45EF8" w:rsidP="00F45EF8">
      <w:pPr>
        <w:rPr>
          <w:lang w:val="fi-FI"/>
        </w:rPr>
      </w:pPr>
      <w:r w:rsidRPr="00B86A72">
        <w:rPr>
          <w:lang w:val="fi-FI"/>
        </w:rPr>
        <w:t>Ohjeistusta päivitetään tarpeen mukaan opetus- ja kulttuuriministeriön tiedonkeruun muuttuessa.</w:t>
      </w:r>
    </w:p>
    <w:p w14:paraId="3D5BF9D7" w14:textId="3B2CB72E" w:rsidR="00F45EF8" w:rsidRPr="00560558" w:rsidRDefault="00F45EF8" w:rsidP="00F45EF8">
      <w:pPr>
        <w:rPr>
          <w:rFonts w:ascii="Arial" w:hAnsi="Arial" w:cs="Arial"/>
          <w:sz w:val="20"/>
          <w:szCs w:val="20"/>
          <w:lang w:val="fi-FI"/>
        </w:rPr>
      </w:pPr>
      <w:r w:rsidRPr="00B86A72">
        <w:rPr>
          <w:lang w:val="fi-FI"/>
        </w:rPr>
        <w:t>Tämän ohjeistuksen tarkoitus on määrittää tieteelliset, ammatilliset</w:t>
      </w:r>
      <w:r w:rsidR="005B0F31">
        <w:rPr>
          <w:lang w:val="fi-FI"/>
        </w:rPr>
        <w:t xml:space="preserve">, </w:t>
      </w:r>
      <w:r w:rsidRPr="00B86A72">
        <w:rPr>
          <w:lang w:val="fi-FI"/>
        </w:rPr>
        <w:t xml:space="preserve">yleistajuiset </w:t>
      </w:r>
      <w:r w:rsidR="005B0F31">
        <w:rPr>
          <w:lang w:val="fi-FI"/>
        </w:rPr>
        <w:t>ja t</w:t>
      </w:r>
      <w:r w:rsidRPr="00B86A72">
        <w:rPr>
          <w:lang w:val="fi-FI"/>
        </w:rPr>
        <w:t xml:space="preserve">aiteelliset </w:t>
      </w:r>
      <w:r w:rsidR="005B0F31">
        <w:rPr>
          <w:lang w:val="fi-FI"/>
        </w:rPr>
        <w:t xml:space="preserve">julkaisut. </w:t>
      </w:r>
      <w:r w:rsidRPr="00B86A72">
        <w:rPr>
          <w:lang w:val="fi-FI"/>
        </w:rPr>
        <w:t>Audiovisuaaliset aineistot ja tieto- ja viestintätekniset ohjelmat (julkaisutyyppi I) mää</w:t>
      </w:r>
      <w:r w:rsidR="000B0410" w:rsidRPr="00B86A72">
        <w:rPr>
          <w:lang w:val="fi-FI"/>
        </w:rPr>
        <w:t>r</w:t>
      </w:r>
      <w:r w:rsidRPr="00B86A72">
        <w:rPr>
          <w:lang w:val="fi-FI"/>
        </w:rPr>
        <w:t>itellään tarkemmin opetus- ja kulttuuriministeriön vuosittaisessa tiedonkeruun ohjeistuksessa</w:t>
      </w:r>
      <w:r w:rsidR="00CC2427">
        <w:rPr>
          <w:lang w:val="fi-FI"/>
        </w:rPr>
        <w:t xml:space="preserve"> (</w:t>
      </w:r>
      <w:hyperlink r:id="rId8" w:history="1">
        <w:r w:rsidR="00CC2427" w:rsidRPr="00905626">
          <w:rPr>
            <w:rStyle w:val="Hyperlink"/>
            <w:lang w:val="fi-FI"/>
          </w:rPr>
          <w:t>www.tiedonkeruu.fi</w:t>
        </w:r>
      </w:hyperlink>
      <w:r w:rsidR="00CC2427">
        <w:rPr>
          <w:lang w:val="fi-FI"/>
        </w:rPr>
        <w:t>)</w:t>
      </w:r>
      <w:r w:rsidRPr="00B86A72">
        <w:rPr>
          <w:lang w:val="fi-FI"/>
        </w:rPr>
        <w:t>.</w:t>
      </w:r>
    </w:p>
    <w:p w14:paraId="0C8C74AA" w14:textId="77777777" w:rsidR="006E7106" w:rsidRDefault="00824252" w:rsidP="00D96499">
      <w:pPr>
        <w:pStyle w:val="Heading1"/>
        <w:rPr>
          <w:rFonts w:eastAsia="Times New Roman"/>
          <w:lang w:val="fi-FI"/>
        </w:rPr>
      </w:pPr>
      <w:bookmarkStart w:id="5" w:name="_Toc511721182"/>
      <w:r>
        <w:rPr>
          <w:rFonts w:eastAsia="Times New Roman"/>
          <w:lang w:val="fi-FI"/>
        </w:rPr>
        <w:t>Opetus- ja kulttuuriministeriön julkaisutiedonkeruu</w:t>
      </w:r>
      <w:bookmarkEnd w:id="5"/>
    </w:p>
    <w:p w14:paraId="03646325" w14:textId="3175384D" w:rsidR="00EC426D" w:rsidRDefault="006921E8" w:rsidP="00560558">
      <w:pPr>
        <w:rPr>
          <w:lang w:val="fi-FI"/>
        </w:rPr>
      </w:pPr>
      <w:r>
        <w:rPr>
          <w:lang w:val="fi-FI"/>
        </w:rPr>
        <w:t>Opetus- ja kulttu</w:t>
      </w:r>
      <w:r w:rsidR="00E21AC4">
        <w:rPr>
          <w:lang w:val="fi-FI"/>
        </w:rPr>
        <w:t>u</w:t>
      </w:r>
      <w:r>
        <w:rPr>
          <w:lang w:val="fi-FI"/>
        </w:rPr>
        <w:t>riministeriön korkeakouluilta</w:t>
      </w:r>
      <w:r w:rsidR="003E516F">
        <w:rPr>
          <w:lang w:val="fi-FI"/>
        </w:rPr>
        <w:t>, tutkimuslaitoksilta ja yliopistollisilta sairaaloilta</w:t>
      </w:r>
      <w:r>
        <w:rPr>
          <w:lang w:val="fi-FI"/>
        </w:rPr>
        <w:t xml:space="preserve"> keräämien j</w:t>
      </w:r>
      <w:r w:rsidR="006E7106" w:rsidRPr="006E7106">
        <w:rPr>
          <w:lang w:val="fi-FI"/>
        </w:rPr>
        <w:t>ulkaisutietojen keräämise</w:t>
      </w:r>
      <w:r w:rsidR="00986745">
        <w:rPr>
          <w:lang w:val="fi-FI"/>
        </w:rPr>
        <w:t>n tarkoitus</w:t>
      </w:r>
      <w:r w:rsidR="006E7106" w:rsidRPr="006E7106">
        <w:rPr>
          <w:lang w:val="fi-FI"/>
        </w:rPr>
        <w:t xml:space="preserve"> </w:t>
      </w:r>
      <w:r w:rsidR="00986745">
        <w:rPr>
          <w:lang w:val="fi-FI"/>
        </w:rPr>
        <w:t>on tuottaa tietopohjaa</w:t>
      </w:r>
      <w:r w:rsidR="006E7106" w:rsidRPr="006E7106">
        <w:rPr>
          <w:lang w:val="fi-FI"/>
        </w:rPr>
        <w:t xml:space="preserve"> </w:t>
      </w:r>
      <w:r w:rsidR="003E516F">
        <w:rPr>
          <w:lang w:val="fi-FI"/>
        </w:rPr>
        <w:t>suomalaisen tutkimusjärjestelmän</w:t>
      </w:r>
      <w:r w:rsidR="003E516F" w:rsidRPr="006E7106">
        <w:rPr>
          <w:lang w:val="fi-FI"/>
        </w:rPr>
        <w:t xml:space="preserve"> </w:t>
      </w:r>
      <w:r w:rsidR="006E7106" w:rsidRPr="006E7106">
        <w:rPr>
          <w:lang w:val="fi-FI"/>
        </w:rPr>
        <w:t xml:space="preserve">tutkimustoiminnasta ja yhteiskunnallisesta vaikuttavuudesta. </w:t>
      </w:r>
      <w:r w:rsidR="002E77D1">
        <w:rPr>
          <w:lang w:val="fi-FI"/>
        </w:rPr>
        <w:t>Ministeriö käyttää k</w:t>
      </w:r>
      <w:r w:rsidR="006E7106" w:rsidRPr="006E7106">
        <w:rPr>
          <w:lang w:val="fi-FI"/>
        </w:rPr>
        <w:t xml:space="preserve">orkeakouluilta kerättäviä julkaisutietoja </w:t>
      </w:r>
      <w:r w:rsidR="002E77D1">
        <w:rPr>
          <w:lang w:val="fi-FI"/>
        </w:rPr>
        <w:t xml:space="preserve">tietopohjana </w:t>
      </w:r>
      <w:r w:rsidR="006E7106" w:rsidRPr="006E7106">
        <w:rPr>
          <w:lang w:val="fi-FI"/>
        </w:rPr>
        <w:t>yliopisto</w:t>
      </w:r>
      <w:r w:rsidR="002E77D1">
        <w:rPr>
          <w:lang w:val="fi-FI"/>
        </w:rPr>
        <w:t>ille</w:t>
      </w:r>
      <w:r w:rsidR="006E7106" w:rsidRPr="006E7106">
        <w:rPr>
          <w:lang w:val="fi-FI"/>
        </w:rPr>
        <w:t xml:space="preserve"> ja ammattikorkeakoulu</w:t>
      </w:r>
      <w:r w:rsidR="002E77D1">
        <w:rPr>
          <w:lang w:val="fi-FI"/>
        </w:rPr>
        <w:t>ille osoitettavan perusrahoituksen laskennassa, mutta sen lisäksi</w:t>
      </w:r>
      <w:r w:rsidR="006E7106" w:rsidRPr="006E7106">
        <w:rPr>
          <w:lang w:val="fi-FI"/>
        </w:rPr>
        <w:t xml:space="preserve"> muussa</w:t>
      </w:r>
      <w:r w:rsidR="002E77D1">
        <w:rPr>
          <w:lang w:val="fi-FI"/>
        </w:rPr>
        <w:t>kin</w:t>
      </w:r>
      <w:r w:rsidR="006B01BC">
        <w:rPr>
          <w:lang w:val="fi-FI"/>
        </w:rPr>
        <w:t xml:space="preserve"> </w:t>
      </w:r>
      <w:r w:rsidR="006E7106" w:rsidRPr="006E7106">
        <w:rPr>
          <w:lang w:val="fi-FI"/>
        </w:rPr>
        <w:t>tutkimus- ja kehittämistoiminnan seurannassa</w:t>
      </w:r>
      <w:r w:rsidR="002E77D1">
        <w:rPr>
          <w:lang w:val="fi-FI"/>
        </w:rPr>
        <w:t xml:space="preserve"> ja ohjauksessa</w:t>
      </w:r>
      <w:r w:rsidR="006E7106" w:rsidRPr="006E7106">
        <w:rPr>
          <w:lang w:val="fi-FI"/>
        </w:rPr>
        <w:t xml:space="preserve">. </w:t>
      </w:r>
      <w:r w:rsidR="00EC426D">
        <w:rPr>
          <w:lang w:val="fi-FI"/>
        </w:rPr>
        <w:t xml:space="preserve">Julkaisujen määrät tilastoina ovat </w:t>
      </w:r>
      <w:r w:rsidR="006E1317">
        <w:rPr>
          <w:lang w:val="fi-FI"/>
        </w:rPr>
        <w:t xml:space="preserve">saatavilla </w:t>
      </w:r>
      <w:r w:rsidR="00EC426D">
        <w:rPr>
          <w:lang w:val="fi-FI"/>
        </w:rPr>
        <w:t>opetushallinnon tilasto</w:t>
      </w:r>
      <w:r w:rsidR="0043387C">
        <w:rPr>
          <w:lang w:val="fi-FI"/>
        </w:rPr>
        <w:t>palvelu Vipusessa (</w:t>
      </w:r>
      <w:hyperlink r:id="rId9" w:history="1">
        <w:r w:rsidR="006B01BC" w:rsidRPr="00D7377E">
          <w:rPr>
            <w:rStyle w:val="Hyperlink"/>
            <w:lang w:val="fi-FI"/>
          </w:rPr>
          <w:t>www.vipunen.fi</w:t>
        </w:r>
      </w:hyperlink>
      <w:r w:rsidR="00EC426D">
        <w:rPr>
          <w:lang w:val="fi-FI"/>
        </w:rPr>
        <w:t>).</w:t>
      </w:r>
    </w:p>
    <w:p w14:paraId="3D3C3D8F" w14:textId="33564B9E" w:rsidR="00560558" w:rsidRDefault="002F7BC9" w:rsidP="00560558">
      <w:pPr>
        <w:rPr>
          <w:lang w:val="fi-FI"/>
        </w:rPr>
      </w:pPr>
      <w:r>
        <w:rPr>
          <w:lang w:val="fi-FI"/>
        </w:rPr>
        <w:t>Tiedonkeruussa julkaisu</w:t>
      </w:r>
      <w:r w:rsidR="00EC426D">
        <w:rPr>
          <w:lang w:val="fi-FI"/>
        </w:rPr>
        <w:t>t</w:t>
      </w:r>
      <w:r>
        <w:rPr>
          <w:lang w:val="fi-FI"/>
        </w:rPr>
        <w:t xml:space="preserve"> </w:t>
      </w:r>
      <w:r w:rsidRPr="004026B8">
        <w:rPr>
          <w:lang w:val="fi-FI"/>
        </w:rPr>
        <w:t>luokitellaan</w:t>
      </w:r>
      <w:r w:rsidR="00E21AC4" w:rsidRPr="004026B8">
        <w:rPr>
          <w:lang w:val="fi-FI"/>
        </w:rPr>
        <w:t xml:space="preserve"> muun muassa</w:t>
      </w:r>
      <w:r>
        <w:rPr>
          <w:lang w:val="fi-FI"/>
        </w:rPr>
        <w:t xml:space="preserve"> niiden muodon (</w:t>
      </w:r>
      <w:hyperlink w:anchor="_Julkaisutyypit" w:history="1">
        <w:r w:rsidRPr="00A9196D">
          <w:rPr>
            <w:rStyle w:val="Hyperlink"/>
            <w:lang w:val="fi-FI"/>
          </w:rPr>
          <w:t>julkaisutyyppiluokitus</w:t>
        </w:r>
      </w:hyperlink>
      <w:r>
        <w:rPr>
          <w:lang w:val="fi-FI"/>
        </w:rPr>
        <w:t xml:space="preserve">), </w:t>
      </w:r>
      <w:r w:rsidR="000852DA">
        <w:rPr>
          <w:lang w:val="fi-FI"/>
        </w:rPr>
        <w:t>tieteellisen laadun</w:t>
      </w:r>
      <w:r>
        <w:rPr>
          <w:lang w:val="fi-FI"/>
        </w:rPr>
        <w:t xml:space="preserve"> (</w:t>
      </w:r>
      <w:hyperlink w:anchor="_Julkaisufoorumi_1" w:history="1">
        <w:r w:rsidRPr="00A9196D">
          <w:rPr>
            <w:rStyle w:val="Hyperlink"/>
            <w:lang w:val="fi-FI"/>
          </w:rPr>
          <w:t>Julkaisufoorumi</w:t>
        </w:r>
      </w:hyperlink>
      <w:r>
        <w:rPr>
          <w:lang w:val="fi-FI"/>
        </w:rPr>
        <w:t xml:space="preserve">) </w:t>
      </w:r>
      <w:r w:rsidR="00183C75">
        <w:rPr>
          <w:lang w:val="fi-FI"/>
        </w:rPr>
        <w:t xml:space="preserve">ja </w:t>
      </w:r>
      <w:r>
        <w:rPr>
          <w:lang w:val="fi-FI"/>
        </w:rPr>
        <w:t>sisällön (</w:t>
      </w:r>
      <w:hyperlink w:anchor="_Tieteenalaluokitus_1" w:history="1">
        <w:r w:rsidRPr="00A9196D">
          <w:rPr>
            <w:rStyle w:val="Hyperlink"/>
            <w:lang w:val="fi-FI"/>
          </w:rPr>
          <w:t>tieteenalaluokitus</w:t>
        </w:r>
      </w:hyperlink>
      <w:r>
        <w:rPr>
          <w:lang w:val="fi-FI"/>
        </w:rPr>
        <w:t xml:space="preserve">) mukaan. </w:t>
      </w:r>
      <w:r w:rsidR="006921E8">
        <w:rPr>
          <w:lang w:val="fi-FI"/>
        </w:rPr>
        <w:t xml:space="preserve">Luokituksia käyttämällä pyritään yhdenmukaistamaan suomalaisten tutkimusorganisaatioiden julkaisutoiminnan arvioinnissa tarvittavaa tietopohjaa. </w:t>
      </w:r>
      <w:r w:rsidR="00560558" w:rsidRPr="00560558">
        <w:rPr>
          <w:rFonts w:cs="Arial"/>
          <w:szCs w:val="20"/>
          <w:lang w:val="fi-FI"/>
        </w:rPr>
        <w:t xml:space="preserve">Kerättävien julkaisutietojen ja niihin sovellettavien luokitusten tarkoituksena on myös toimia </w:t>
      </w:r>
      <w:r w:rsidR="00560558">
        <w:rPr>
          <w:lang w:val="fi-FI"/>
        </w:rPr>
        <w:t xml:space="preserve">yleisenä </w:t>
      </w:r>
      <w:r w:rsidR="00560558" w:rsidRPr="00560558">
        <w:rPr>
          <w:lang w:val="fi-FI"/>
        </w:rPr>
        <w:t xml:space="preserve">valtakunnallisena </w:t>
      </w:r>
      <w:r w:rsidR="00560558">
        <w:rPr>
          <w:lang w:val="fi-FI"/>
        </w:rPr>
        <w:t xml:space="preserve">standardina, jonka avulla julkaisutoimintaa voidaan </w:t>
      </w:r>
      <w:r w:rsidR="003515BE">
        <w:rPr>
          <w:lang w:val="fi-FI"/>
        </w:rPr>
        <w:t>jäsentää</w:t>
      </w:r>
      <w:r w:rsidR="00A9196D">
        <w:rPr>
          <w:lang w:val="fi-FI"/>
        </w:rPr>
        <w:t xml:space="preserve"> </w:t>
      </w:r>
      <w:r w:rsidR="00640311">
        <w:rPr>
          <w:lang w:val="fi-FI"/>
        </w:rPr>
        <w:t>tutkimustoiminnan seurannan</w:t>
      </w:r>
      <w:r w:rsidR="00A9196D">
        <w:rPr>
          <w:lang w:val="fi-FI"/>
        </w:rPr>
        <w:t xml:space="preserve"> lisäksi </w:t>
      </w:r>
      <w:r w:rsidR="00DE47C8">
        <w:rPr>
          <w:lang w:val="fi-FI"/>
        </w:rPr>
        <w:t>esimerkiksi tutkijoiden ansioluetteloissa tai rahoitushakemuksi</w:t>
      </w:r>
      <w:r w:rsidR="00EC426D">
        <w:rPr>
          <w:lang w:val="fi-FI"/>
        </w:rPr>
        <w:t>in liitettävissä julkaisuluetteloissa.</w:t>
      </w:r>
    </w:p>
    <w:p w14:paraId="4B127CDA" w14:textId="77777777" w:rsidR="006E1317" w:rsidRDefault="006E1317" w:rsidP="00D96499">
      <w:pPr>
        <w:pStyle w:val="Heading1"/>
        <w:rPr>
          <w:rFonts w:eastAsia="Times New Roman"/>
          <w:lang w:val="fi-FI"/>
        </w:rPr>
      </w:pPr>
      <w:bookmarkStart w:id="6" w:name="_Toc511721183"/>
      <w:r>
        <w:rPr>
          <w:rFonts w:eastAsia="Times New Roman"/>
          <w:lang w:val="fi-FI"/>
        </w:rPr>
        <w:t>Julkaisutietojen hyödyntäminen</w:t>
      </w:r>
      <w:bookmarkEnd w:id="6"/>
    </w:p>
    <w:p w14:paraId="1F4C923C" w14:textId="261C7077" w:rsidR="006E1317" w:rsidRPr="006E1317" w:rsidRDefault="006E1317" w:rsidP="006E1317">
      <w:pPr>
        <w:rPr>
          <w:lang w:val="fi-FI"/>
        </w:rPr>
      </w:pPr>
      <w:r>
        <w:rPr>
          <w:lang w:val="fi-FI"/>
        </w:rPr>
        <w:t xml:space="preserve">Tiedepoliittisen ohjauksen sekä tilastoinnin lisäksi tavoitteena on kerättävien julkaisutietojen laaja hyödynnettävyys. </w:t>
      </w:r>
      <w:r w:rsidRPr="006E7106">
        <w:rPr>
          <w:lang w:val="fi-FI"/>
        </w:rPr>
        <w:t xml:space="preserve">Kerättävät julkaisutiedot ovat </w:t>
      </w:r>
      <w:r>
        <w:rPr>
          <w:lang w:val="fi-FI"/>
        </w:rPr>
        <w:t>avoimesti</w:t>
      </w:r>
      <w:r w:rsidRPr="006E7106">
        <w:rPr>
          <w:lang w:val="fi-FI"/>
        </w:rPr>
        <w:t xml:space="preserve"> selailtavissa julkaisutietoportaali </w:t>
      </w:r>
      <w:proofErr w:type="spellStart"/>
      <w:r w:rsidRPr="006E7106">
        <w:rPr>
          <w:lang w:val="fi-FI"/>
        </w:rPr>
        <w:t>JUULIssa</w:t>
      </w:r>
      <w:proofErr w:type="spellEnd"/>
      <w:r w:rsidRPr="006E7106">
        <w:rPr>
          <w:lang w:val="fi-FI"/>
        </w:rPr>
        <w:t xml:space="preserve"> (</w:t>
      </w:r>
      <w:hyperlink r:id="rId10" w:history="1">
        <w:r w:rsidRPr="00F14C15">
          <w:rPr>
            <w:rStyle w:val="Hyperlink"/>
            <w:lang w:val="fi-FI"/>
          </w:rPr>
          <w:t>www.juuli.fi</w:t>
        </w:r>
      </w:hyperlink>
      <w:r w:rsidRPr="006E7106">
        <w:rPr>
          <w:lang w:val="fi-FI"/>
        </w:rPr>
        <w:t>)</w:t>
      </w:r>
      <w:r>
        <w:rPr>
          <w:lang w:val="fi-FI"/>
        </w:rPr>
        <w:t>. Lisäksi vuonna 2016 käyttöönot</w:t>
      </w:r>
      <w:r w:rsidR="00732F31">
        <w:rPr>
          <w:lang w:val="fi-FI"/>
        </w:rPr>
        <w:t>etu</w:t>
      </w:r>
      <w:r>
        <w:rPr>
          <w:lang w:val="fi-FI"/>
        </w:rPr>
        <w:t xml:space="preserve">n valtakunnallisen tietovarannon (VIRTA-julkaisutietopalvelu) kautta </w:t>
      </w:r>
      <w:r w:rsidR="003E516F">
        <w:rPr>
          <w:lang w:val="fi-FI"/>
        </w:rPr>
        <w:t>suomalaisen tutkimusjärjestelmän</w:t>
      </w:r>
      <w:r w:rsidRPr="006E1317">
        <w:rPr>
          <w:lang w:val="fi-FI"/>
        </w:rPr>
        <w:t xml:space="preserve"> tuottam</w:t>
      </w:r>
      <w:r w:rsidR="003E516F">
        <w:rPr>
          <w:lang w:val="fi-FI"/>
        </w:rPr>
        <w:t>ien</w:t>
      </w:r>
      <w:r w:rsidRPr="006E1317">
        <w:rPr>
          <w:lang w:val="fi-FI"/>
        </w:rPr>
        <w:t xml:space="preserve"> </w:t>
      </w:r>
      <w:r>
        <w:rPr>
          <w:lang w:val="fi-FI"/>
        </w:rPr>
        <w:t>julkaisu</w:t>
      </w:r>
      <w:r w:rsidR="003E516F">
        <w:rPr>
          <w:lang w:val="fi-FI"/>
        </w:rPr>
        <w:t xml:space="preserve">jen </w:t>
      </w:r>
      <w:r w:rsidRPr="006E1317">
        <w:rPr>
          <w:lang w:val="fi-FI"/>
        </w:rPr>
        <w:t xml:space="preserve">tiedot ovat saatavilla </w:t>
      </w:r>
      <w:r>
        <w:rPr>
          <w:lang w:val="fi-FI"/>
        </w:rPr>
        <w:t xml:space="preserve">muihin palveluihin. Tietovarannon avulla julkaisutietoja voidaan jatkossa hyödyntää esimerkiksi tutkimusrahoittajien palveluissa siten, että tutkija voi helposti ja automaattisesti siirtää </w:t>
      </w:r>
      <w:r w:rsidR="003E516F">
        <w:rPr>
          <w:lang w:val="fi-FI"/>
        </w:rPr>
        <w:t>kotiorganisaationsa</w:t>
      </w:r>
      <w:r>
        <w:rPr>
          <w:lang w:val="fi-FI"/>
        </w:rPr>
        <w:t xml:space="preserve"> järjestelmään tallennetut julkaisunsa hakemus- ja hankeraportteihin.</w:t>
      </w:r>
    </w:p>
    <w:p w14:paraId="5792D5DF" w14:textId="77777777" w:rsidR="00BD2D12" w:rsidRPr="008B3D0F" w:rsidRDefault="00BD2D12" w:rsidP="00D96499">
      <w:pPr>
        <w:pStyle w:val="Heading1"/>
        <w:rPr>
          <w:rFonts w:eastAsia="Times New Roman"/>
          <w:lang w:val="fi-FI"/>
        </w:rPr>
      </w:pPr>
      <w:bookmarkStart w:id="7" w:name="_Toc511721184"/>
      <w:r w:rsidRPr="008B3D0F">
        <w:rPr>
          <w:rFonts w:eastAsia="Times New Roman"/>
          <w:lang w:val="fi-FI"/>
        </w:rPr>
        <w:lastRenderedPageBreak/>
        <w:t>Julkaisu</w:t>
      </w:r>
      <w:r w:rsidR="00697374">
        <w:rPr>
          <w:rFonts w:eastAsia="Times New Roman"/>
          <w:lang w:val="fi-FI"/>
        </w:rPr>
        <w:t>n määritelmä</w:t>
      </w:r>
      <w:bookmarkEnd w:id="7"/>
      <w:r w:rsidRPr="008B3D0F">
        <w:rPr>
          <w:rFonts w:eastAsia="Times New Roman"/>
          <w:lang w:val="fi-FI"/>
        </w:rPr>
        <w:t xml:space="preserve"> </w:t>
      </w:r>
    </w:p>
    <w:p w14:paraId="3723B031" w14:textId="101416A1" w:rsidR="00DE47C8" w:rsidRPr="00DE47C8" w:rsidRDefault="00722C5E" w:rsidP="00DE47C8">
      <w:pPr>
        <w:rPr>
          <w:lang w:val="fi-FI"/>
        </w:rPr>
      </w:pPr>
      <w:r>
        <w:rPr>
          <w:lang w:val="fi-FI"/>
        </w:rPr>
        <w:t>Opetus- ja kulttuuriministeriön j</w:t>
      </w:r>
      <w:r w:rsidR="000B4D97" w:rsidRPr="004026B8">
        <w:rPr>
          <w:lang w:val="fi-FI"/>
        </w:rPr>
        <w:t>ulkaisutiedonkeruu koskee tutkimus- ja kehittämistoiminnan seurannan kannalta merkittäviä julkaisuja. T</w:t>
      </w:r>
      <w:r w:rsidR="00DE47C8" w:rsidRPr="004026B8">
        <w:rPr>
          <w:lang w:val="fi-FI"/>
        </w:rPr>
        <w:t>iedonkeruu</w:t>
      </w:r>
      <w:r w:rsidR="00EC426D" w:rsidRPr="004026B8">
        <w:rPr>
          <w:lang w:val="fi-FI"/>
        </w:rPr>
        <w:t xml:space="preserve"> ei </w:t>
      </w:r>
      <w:r>
        <w:rPr>
          <w:lang w:val="fi-FI"/>
        </w:rPr>
        <w:t>kohdistu</w:t>
      </w:r>
      <w:r w:rsidR="00DE47C8" w:rsidRPr="004026B8">
        <w:rPr>
          <w:lang w:val="fi-FI"/>
        </w:rPr>
        <w:t xml:space="preserve"> </w:t>
      </w:r>
      <w:r>
        <w:rPr>
          <w:lang w:val="fi-FI"/>
        </w:rPr>
        <w:t>kaikkiin</w:t>
      </w:r>
      <w:r w:rsidR="00ED3624" w:rsidRPr="004026B8">
        <w:rPr>
          <w:lang w:val="fi-FI"/>
        </w:rPr>
        <w:t xml:space="preserve"> tutkimustoiminnasta syntyvi</w:t>
      </w:r>
      <w:r>
        <w:rPr>
          <w:lang w:val="fi-FI"/>
        </w:rPr>
        <w:t>in</w:t>
      </w:r>
      <w:r w:rsidR="00B31950" w:rsidRPr="004026B8">
        <w:rPr>
          <w:lang w:val="fi-FI"/>
        </w:rPr>
        <w:t xml:space="preserve"> </w:t>
      </w:r>
      <w:r w:rsidR="00F54505" w:rsidRPr="004026B8">
        <w:rPr>
          <w:lang w:val="fi-FI"/>
        </w:rPr>
        <w:t>julkaisu</w:t>
      </w:r>
      <w:r>
        <w:rPr>
          <w:lang w:val="fi-FI"/>
        </w:rPr>
        <w:t>ihin</w:t>
      </w:r>
      <w:r w:rsidR="000B4D97" w:rsidRPr="004026B8">
        <w:rPr>
          <w:lang w:val="fi-FI"/>
        </w:rPr>
        <w:t>.</w:t>
      </w:r>
      <w:r w:rsidR="00B31950" w:rsidRPr="004026B8">
        <w:rPr>
          <w:lang w:val="fi-FI"/>
        </w:rPr>
        <w:t xml:space="preserve"> Tutkijat </w:t>
      </w:r>
      <w:r w:rsidR="00F54505" w:rsidRPr="004026B8">
        <w:rPr>
          <w:lang w:val="fi-FI"/>
        </w:rPr>
        <w:t xml:space="preserve">esimerkiksi </w:t>
      </w:r>
      <w:r w:rsidR="00B31950" w:rsidRPr="004026B8">
        <w:rPr>
          <w:lang w:val="fi-FI"/>
        </w:rPr>
        <w:t xml:space="preserve">pitävät </w:t>
      </w:r>
      <w:r w:rsidR="000852DA" w:rsidRPr="004026B8">
        <w:rPr>
          <w:lang w:val="fi-FI"/>
        </w:rPr>
        <w:t>esitelmiä, luento</w:t>
      </w:r>
      <w:r w:rsidR="00B31950" w:rsidRPr="004026B8">
        <w:rPr>
          <w:lang w:val="fi-FI"/>
        </w:rPr>
        <w:t>ja</w:t>
      </w:r>
      <w:r w:rsidR="000852DA" w:rsidRPr="004026B8">
        <w:rPr>
          <w:lang w:val="fi-FI"/>
        </w:rPr>
        <w:t>,</w:t>
      </w:r>
      <w:r w:rsidR="00B75E82">
        <w:rPr>
          <w:lang w:val="fi-FI"/>
        </w:rPr>
        <w:t xml:space="preserve"> esittelevät tutkimustaan tapahtumissa (esim. posterit) ja </w:t>
      </w:r>
      <w:r w:rsidR="006B01BC">
        <w:rPr>
          <w:lang w:val="fi-FI"/>
        </w:rPr>
        <w:t xml:space="preserve">tiedotusvälineille sekä </w:t>
      </w:r>
      <w:r w:rsidR="00B75E82">
        <w:rPr>
          <w:lang w:val="fi-FI"/>
        </w:rPr>
        <w:t>sähköisessä mediassa,</w:t>
      </w:r>
      <w:r w:rsidR="000852DA" w:rsidRPr="004026B8">
        <w:rPr>
          <w:lang w:val="fi-FI"/>
        </w:rPr>
        <w:t xml:space="preserve"> mutta n</w:t>
      </w:r>
      <w:r w:rsidR="00F54505" w:rsidRPr="004026B8">
        <w:rPr>
          <w:lang w:val="fi-FI"/>
        </w:rPr>
        <w:t>ä</w:t>
      </w:r>
      <w:r w:rsidR="006B01BC">
        <w:rPr>
          <w:lang w:val="fi-FI"/>
        </w:rPr>
        <w:t>mä</w:t>
      </w:r>
      <w:r w:rsidR="00F54505" w:rsidRPr="004026B8">
        <w:rPr>
          <w:lang w:val="fi-FI"/>
        </w:rPr>
        <w:t xml:space="preserve"> esiintymis</w:t>
      </w:r>
      <w:r w:rsidR="006B01BC">
        <w:rPr>
          <w:lang w:val="fi-FI"/>
        </w:rPr>
        <w:t>e</w:t>
      </w:r>
      <w:r w:rsidR="00F54505" w:rsidRPr="004026B8">
        <w:rPr>
          <w:lang w:val="fi-FI"/>
        </w:rPr>
        <w:t>t</w:t>
      </w:r>
      <w:r w:rsidR="000B4D97" w:rsidRPr="004026B8">
        <w:rPr>
          <w:lang w:val="fi-FI"/>
        </w:rPr>
        <w:t xml:space="preserve"> ja tuoto</w:t>
      </w:r>
      <w:r w:rsidR="006B01BC">
        <w:rPr>
          <w:lang w:val="fi-FI"/>
        </w:rPr>
        <w:t>kset</w:t>
      </w:r>
      <w:r w:rsidR="00F54505" w:rsidRPr="004026B8">
        <w:rPr>
          <w:lang w:val="fi-FI"/>
        </w:rPr>
        <w:t xml:space="preserve"> </w:t>
      </w:r>
      <w:r w:rsidR="000852DA">
        <w:rPr>
          <w:lang w:val="fi-FI"/>
        </w:rPr>
        <w:t>ei</w:t>
      </w:r>
      <w:r w:rsidR="006B01BC">
        <w:rPr>
          <w:lang w:val="fi-FI"/>
        </w:rPr>
        <w:t>vät</w:t>
      </w:r>
      <w:r w:rsidR="000852DA">
        <w:rPr>
          <w:lang w:val="fi-FI"/>
        </w:rPr>
        <w:t xml:space="preserve"> kuulu </w:t>
      </w:r>
      <w:proofErr w:type="spellStart"/>
      <w:r>
        <w:rPr>
          <w:lang w:val="fi-FI"/>
        </w:rPr>
        <w:t>OKM:n</w:t>
      </w:r>
      <w:proofErr w:type="spellEnd"/>
      <w:r>
        <w:rPr>
          <w:lang w:val="fi-FI"/>
        </w:rPr>
        <w:t xml:space="preserve"> </w:t>
      </w:r>
      <w:r w:rsidR="000852DA">
        <w:rPr>
          <w:lang w:val="fi-FI"/>
        </w:rPr>
        <w:t>julkaisutiedonkeruu</w:t>
      </w:r>
      <w:r w:rsidR="00F54505">
        <w:rPr>
          <w:lang w:val="fi-FI"/>
        </w:rPr>
        <w:t>seen</w:t>
      </w:r>
      <w:r w:rsidR="000852DA">
        <w:rPr>
          <w:lang w:val="fi-FI"/>
        </w:rPr>
        <w:t>.</w:t>
      </w:r>
      <w:r w:rsidR="00B75E82">
        <w:rPr>
          <w:lang w:val="fi-FI"/>
        </w:rPr>
        <w:t xml:space="preserve"> </w:t>
      </w:r>
      <w:r w:rsidR="003E516F">
        <w:rPr>
          <w:lang w:val="fi-FI"/>
        </w:rPr>
        <w:t xml:space="preserve">Tutkimusorganisaatiot </w:t>
      </w:r>
      <w:r>
        <w:rPr>
          <w:lang w:val="fi-FI"/>
        </w:rPr>
        <w:t xml:space="preserve">voivat </w:t>
      </w:r>
      <w:r w:rsidR="00732F31">
        <w:rPr>
          <w:lang w:val="fi-FI"/>
        </w:rPr>
        <w:t xml:space="preserve">kuitenkin </w:t>
      </w:r>
      <w:r>
        <w:rPr>
          <w:lang w:val="fi-FI"/>
        </w:rPr>
        <w:t>kerätä omiin tarpeisiinsa tietoa em.</w:t>
      </w:r>
      <w:r w:rsidR="00B75E82">
        <w:rPr>
          <w:lang w:val="fi-FI"/>
        </w:rPr>
        <w:t xml:space="preserve"> asiantuntijateh</w:t>
      </w:r>
      <w:r>
        <w:rPr>
          <w:lang w:val="fi-FI"/>
        </w:rPr>
        <w:t>tävistä ja tutkijoiden aktiviteeteistä.</w:t>
      </w:r>
    </w:p>
    <w:p w14:paraId="6F2B1C05" w14:textId="529EF851" w:rsidR="00BD2D12" w:rsidRDefault="00722C5E" w:rsidP="00BD2D12">
      <w:pPr>
        <w:rPr>
          <w:lang w:val="fi-FI"/>
        </w:rPr>
      </w:pPr>
      <w:proofErr w:type="spellStart"/>
      <w:r>
        <w:rPr>
          <w:lang w:val="fi-FI"/>
        </w:rPr>
        <w:t>OKM:n</w:t>
      </w:r>
      <w:proofErr w:type="spellEnd"/>
      <w:r>
        <w:rPr>
          <w:lang w:val="fi-FI"/>
        </w:rPr>
        <w:t xml:space="preserve"> t</w:t>
      </w:r>
      <w:r w:rsidR="00DE47C8">
        <w:rPr>
          <w:lang w:val="fi-FI"/>
        </w:rPr>
        <w:t>iedonkeruussa r</w:t>
      </w:r>
      <w:r>
        <w:rPr>
          <w:lang w:val="fi-FI"/>
        </w:rPr>
        <w:t>aportoitavien julkaisujen tulee täyttää</w:t>
      </w:r>
      <w:r w:rsidR="00BD2D12">
        <w:rPr>
          <w:lang w:val="fi-FI"/>
        </w:rPr>
        <w:t xml:space="preserve"> seuraavat kriteerit:</w:t>
      </w:r>
    </w:p>
    <w:p w14:paraId="63DECBF3" w14:textId="77777777" w:rsidR="00BD2D12" w:rsidRDefault="00BD2D12" w:rsidP="00BD2D12">
      <w:pPr>
        <w:pStyle w:val="ListParagraph"/>
        <w:numPr>
          <w:ilvl w:val="0"/>
          <w:numId w:val="1"/>
        </w:numPr>
        <w:rPr>
          <w:lang w:val="fi-FI"/>
        </w:rPr>
      </w:pPr>
      <w:r>
        <w:rPr>
          <w:lang w:val="fi-FI"/>
        </w:rPr>
        <w:t>Julkaisun tulee olla julkisesti kenen tahansa saatavilla</w:t>
      </w:r>
      <w:r w:rsidR="00F30F17">
        <w:rPr>
          <w:lang w:val="fi-FI"/>
        </w:rPr>
        <w:t>.</w:t>
      </w:r>
    </w:p>
    <w:p w14:paraId="754304E9" w14:textId="77777777" w:rsidR="00BD2D12" w:rsidRDefault="00BD2D12" w:rsidP="00BD2D12">
      <w:pPr>
        <w:pStyle w:val="ListParagraph"/>
        <w:numPr>
          <w:ilvl w:val="0"/>
          <w:numId w:val="1"/>
        </w:numPr>
        <w:rPr>
          <w:lang w:val="fi-FI"/>
        </w:rPr>
      </w:pPr>
      <w:r w:rsidRPr="00E90792">
        <w:rPr>
          <w:lang w:val="fi-FI"/>
        </w:rPr>
        <w:t xml:space="preserve">Julkaisukanavalla </w:t>
      </w:r>
      <w:r>
        <w:rPr>
          <w:lang w:val="fi-FI"/>
        </w:rPr>
        <w:t>tulee olla</w:t>
      </w:r>
      <w:r w:rsidRPr="00E90792">
        <w:rPr>
          <w:lang w:val="fi-FI"/>
        </w:rPr>
        <w:t xml:space="preserve"> </w:t>
      </w:r>
      <w:r>
        <w:rPr>
          <w:lang w:val="fi-FI"/>
        </w:rPr>
        <w:t xml:space="preserve">tekijästä riippumaton </w:t>
      </w:r>
      <w:r w:rsidRPr="00E90792">
        <w:rPr>
          <w:lang w:val="fi-FI"/>
        </w:rPr>
        <w:t>toimituskunta</w:t>
      </w:r>
      <w:r>
        <w:rPr>
          <w:lang w:val="fi-FI"/>
        </w:rPr>
        <w:t xml:space="preserve"> tai </w:t>
      </w:r>
      <w:r w:rsidRPr="00E90792">
        <w:rPr>
          <w:lang w:val="fi-FI"/>
        </w:rPr>
        <w:t>julkaisija, joka</w:t>
      </w:r>
      <w:r w:rsidRPr="009544FF">
        <w:rPr>
          <w:lang w:val="fi-FI"/>
        </w:rPr>
        <w:t xml:space="preserve"> </w:t>
      </w:r>
      <w:r w:rsidRPr="00E90792">
        <w:rPr>
          <w:lang w:val="fi-FI"/>
        </w:rPr>
        <w:t>päättää julkaisukanavalla julkaistavista</w:t>
      </w:r>
      <w:r w:rsidRPr="009544FF">
        <w:rPr>
          <w:lang w:val="fi-FI"/>
        </w:rPr>
        <w:t xml:space="preserve"> </w:t>
      </w:r>
      <w:r w:rsidRPr="00E90792">
        <w:rPr>
          <w:lang w:val="fi-FI"/>
        </w:rPr>
        <w:t>julkaisuista</w:t>
      </w:r>
      <w:r w:rsidR="00F30F17">
        <w:rPr>
          <w:lang w:val="fi-FI"/>
        </w:rPr>
        <w:t>.</w:t>
      </w:r>
    </w:p>
    <w:p w14:paraId="27206478" w14:textId="77777777" w:rsidR="00BD2D12" w:rsidRDefault="00BD2D12" w:rsidP="00BD2D12">
      <w:pPr>
        <w:pStyle w:val="ListParagraph"/>
        <w:numPr>
          <w:ilvl w:val="0"/>
          <w:numId w:val="1"/>
        </w:numPr>
        <w:rPr>
          <w:lang w:val="fi-FI"/>
        </w:rPr>
      </w:pPr>
      <w:r w:rsidRPr="00BD2D12">
        <w:rPr>
          <w:lang w:val="fi-FI"/>
        </w:rPr>
        <w:t xml:space="preserve">Julkaisua ei ole aikaisemmin julkaistu </w:t>
      </w:r>
      <w:r w:rsidR="00437593">
        <w:rPr>
          <w:lang w:val="fi-FI"/>
        </w:rPr>
        <w:t>tiedonkeruussa r</w:t>
      </w:r>
      <w:r w:rsidR="00722C5E">
        <w:rPr>
          <w:lang w:val="fi-FI"/>
        </w:rPr>
        <w:t>a</w:t>
      </w:r>
      <w:r w:rsidR="00437593">
        <w:rPr>
          <w:lang w:val="fi-FI"/>
        </w:rPr>
        <w:t>portoitavassa</w:t>
      </w:r>
      <w:r w:rsidR="00722C5E">
        <w:rPr>
          <w:lang w:val="fi-FI"/>
        </w:rPr>
        <w:t xml:space="preserve"> muodossa.</w:t>
      </w:r>
    </w:p>
    <w:p w14:paraId="20BB12F5" w14:textId="37A91CAF" w:rsidR="006E7106" w:rsidRDefault="006E7106" w:rsidP="00172D5B">
      <w:pPr>
        <w:pStyle w:val="ListParagraph"/>
        <w:numPr>
          <w:ilvl w:val="0"/>
          <w:numId w:val="1"/>
        </w:numPr>
        <w:rPr>
          <w:lang w:val="fi-FI"/>
        </w:rPr>
      </w:pPr>
      <w:r>
        <w:rPr>
          <w:lang w:val="fi-FI"/>
        </w:rPr>
        <w:t xml:space="preserve">Tekijällä on yhteys </w:t>
      </w:r>
      <w:r w:rsidR="003E516F">
        <w:rPr>
          <w:lang w:val="fi-FI"/>
        </w:rPr>
        <w:t>organisaatioon</w:t>
      </w:r>
      <w:r w:rsidR="00F30F17">
        <w:rPr>
          <w:lang w:val="fi-FI"/>
        </w:rPr>
        <w:t>.</w:t>
      </w:r>
    </w:p>
    <w:p w14:paraId="43D2FFCB" w14:textId="6DBE3692" w:rsidR="006612E9" w:rsidRPr="006612E9" w:rsidRDefault="006612E9" w:rsidP="006612E9">
      <w:pPr>
        <w:pStyle w:val="ListParagraph"/>
        <w:numPr>
          <w:ilvl w:val="0"/>
          <w:numId w:val="1"/>
        </w:numPr>
        <w:rPr>
          <w:lang w:val="fi-FI"/>
        </w:rPr>
      </w:pPr>
      <w:r>
        <w:rPr>
          <w:lang w:val="fi-FI"/>
        </w:rPr>
        <w:t>Julkaisu perustuu tekijän tutkimus- tai asiantuntijatyöhön</w:t>
      </w:r>
      <w:r w:rsidR="00A76A3F">
        <w:rPr>
          <w:lang w:val="fi-FI"/>
        </w:rPr>
        <w:t>.</w:t>
      </w:r>
    </w:p>
    <w:p w14:paraId="10ABF0D5" w14:textId="23C420DE" w:rsidR="00DB2B2F" w:rsidRDefault="00121B26" w:rsidP="00DB2B2F">
      <w:pPr>
        <w:rPr>
          <w:lang w:val="fi-FI"/>
        </w:rPr>
      </w:pPr>
      <w:r>
        <w:rPr>
          <w:lang w:val="fi-FI"/>
        </w:rPr>
        <w:t>Em. kriteerit koskevat myös</w:t>
      </w:r>
      <w:r w:rsidR="00DB2B2F" w:rsidRPr="00DB2B2F">
        <w:rPr>
          <w:lang w:val="fi-FI"/>
        </w:rPr>
        <w:t xml:space="preserve"> </w:t>
      </w:r>
      <w:r>
        <w:rPr>
          <w:lang w:val="fi-FI"/>
        </w:rPr>
        <w:t xml:space="preserve">ainoastaan </w:t>
      </w:r>
      <w:r w:rsidR="00DB2B2F" w:rsidRPr="00DB2B2F">
        <w:rPr>
          <w:b/>
          <w:lang w:val="fi-FI"/>
        </w:rPr>
        <w:t>sähköisessä muodossa</w:t>
      </w:r>
      <w:r w:rsidR="00DB2B2F" w:rsidRPr="00DB2B2F">
        <w:rPr>
          <w:lang w:val="fi-FI"/>
        </w:rPr>
        <w:t xml:space="preserve"> jaet</w:t>
      </w:r>
      <w:r>
        <w:rPr>
          <w:lang w:val="fi-FI"/>
        </w:rPr>
        <w:t>tuj</w:t>
      </w:r>
      <w:r w:rsidR="00DB2B2F" w:rsidRPr="00DB2B2F">
        <w:rPr>
          <w:lang w:val="fi-FI"/>
        </w:rPr>
        <w:t>a dokument</w:t>
      </w:r>
      <w:r>
        <w:rPr>
          <w:lang w:val="fi-FI"/>
        </w:rPr>
        <w:t>tej</w:t>
      </w:r>
      <w:r w:rsidR="00DB2B2F" w:rsidRPr="00DB2B2F">
        <w:rPr>
          <w:lang w:val="fi-FI"/>
        </w:rPr>
        <w:t>a (esim. verkkolehdet, -alustat).</w:t>
      </w:r>
    </w:p>
    <w:p w14:paraId="2F42C5F1" w14:textId="77777777" w:rsidR="007F0A20" w:rsidRPr="00DB2B2F" w:rsidRDefault="00EE6C50" w:rsidP="00DB2B2F">
      <w:pPr>
        <w:rPr>
          <w:lang w:val="fi-FI"/>
        </w:rPr>
      </w:pPr>
      <w:r w:rsidRPr="00B86A72">
        <w:rPr>
          <w:lang w:val="fi-FI"/>
        </w:rPr>
        <w:t xml:space="preserve">Edellä mainitut määritelmät koskevat vain tieteellisiä, ammatillisia ja yleistajuisia julkaisuja (julkaisutyypit A-E). </w:t>
      </w:r>
      <w:r w:rsidR="00722C5E" w:rsidRPr="00B86A72">
        <w:rPr>
          <w:lang w:val="fi-FI"/>
        </w:rPr>
        <w:t xml:space="preserve">Raportoitavat taidejulkaisut ja taiteelliset tuotokset, opinnäytteet, patentit, keksintöilmoitukset, audiovisuaaliset aineistot ja tietotekniset ohjelmistot määritellään </w:t>
      </w:r>
      <w:r w:rsidRPr="00B86A72">
        <w:rPr>
          <w:lang w:val="fi-FI"/>
        </w:rPr>
        <w:t>opetus- ja kulttuuriministeriön vuosittaisessa tiedonke</w:t>
      </w:r>
      <w:r w:rsidR="00722C5E" w:rsidRPr="00B86A72">
        <w:rPr>
          <w:lang w:val="fi-FI"/>
        </w:rPr>
        <w:t>ruun käsikirjassa.</w:t>
      </w:r>
    </w:p>
    <w:p w14:paraId="2FB0689F" w14:textId="77777777" w:rsidR="00DB2B2F" w:rsidRDefault="00DB2B2F" w:rsidP="00DB2B2F">
      <w:pPr>
        <w:pStyle w:val="Heading2"/>
        <w:rPr>
          <w:lang w:val="fi-FI"/>
        </w:rPr>
      </w:pPr>
      <w:bookmarkStart w:id="8" w:name="_Toc511721185"/>
      <w:r>
        <w:rPr>
          <w:lang w:val="fi-FI"/>
        </w:rPr>
        <w:t>Julkisuus</w:t>
      </w:r>
      <w:bookmarkEnd w:id="8"/>
    </w:p>
    <w:p w14:paraId="1DAA6CD6" w14:textId="77777777" w:rsidR="00BD2D12" w:rsidRDefault="00BD2D12" w:rsidP="00BD2D12">
      <w:pPr>
        <w:rPr>
          <w:lang w:val="fi-FI"/>
        </w:rPr>
      </w:pPr>
      <w:r>
        <w:rPr>
          <w:lang w:val="fi-FI"/>
        </w:rPr>
        <w:t xml:space="preserve">Julkaisu on </w:t>
      </w:r>
      <w:r w:rsidRPr="00C32461">
        <w:rPr>
          <w:b/>
          <w:lang w:val="fi-FI"/>
        </w:rPr>
        <w:t>julkinen</w:t>
      </w:r>
      <w:r>
        <w:rPr>
          <w:lang w:val="fi-FI"/>
        </w:rPr>
        <w:t xml:space="preserve">, jos se on kenen tahansa saatavilla maksutta tai maksua vastaan. Esimerkiksi </w:t>
      </w:r>
      <w:r w:rsidRPr="00BD2D12">
        <w:rPr>
          <w:lang w:val="fi-FI"/>
        </w:rPr>
        <w:t>pelkästään konferenssin osallistujille jaettu julkaisu tai verkoss</w:t>
      </w:r>
      <w:r w:rsidR="00784595">
        <w:rPr>
          <w:lang w:val="fi-FI"/>
        </w:rPr>
        <w:t>a rajoitetusti saatavilla oleva</w:t>
      </w:r>
      <w:r w:rsidR="004E382E">
        <w:rPr>
          <w:lang w:val="fi-FI"/>
        </w:rPr>
        <w:t xml:space="preserve"> julkaisu</w:t>
      </w:r>
      <w:r w:rsidRPr="00BD2D12">
        <w:rPr>
          <w:lang w:val="fi-FI"/>
        </w:rPr>
        <w:t xml:space="preserve"> ei ole julkisesti saatavilla</w:t>
      </w:r>
      <w:r w:rsidR="004E382E">
        <w:rPr>
          <w:lang w:val="fi-FI"/>
        </w:rPr>
        <w:t>,</w:t>
      </w:r>
      <w:r w:rsidR="00784595">
        <w:rPr>
          <w:lang w:val="fi-FI"/>
        </w:rPr>
        <w:t xml:space="preserve"> eikä </w:t>
      </w:r>
      <w:r w:rsidR="004E382E">
        <w:rPr>
          <w:lang w:val="fi-FI"/>
        </w:rPr>
        <w:t>sitä</w:t>
      </w:r>
      <w:r w:rsidR="00784595">
        <w:rPr>
          <w:lang w:val="fi-FI"/>
        </w:rPr>
        <w:t xml:space="preserve"> näin ollen raportoida tiedonkeruussa</w:t>
      </w:r>
      <w:r w:rsidRPr="00BD2D12">
        <w:rPr>
          <w:lang w:val="fi-FI"/>
        </w:rPr>
        <w:t>. ISSN- ja ISBN-tunnu</w:t>
      </w:r>
      <w:r w:rsidR="00F30F17">
        <w:rPr>
          <w:lang w:val="fi-FI"/>
        </w:rPr>
        <w:t xml:space="preserve">ksen </w:t>
      </w:r>
      <w:r w:rsidR="005A13D8">
        <w:rPr>
          <w:lang w:val="fi-FI"/>
        </w:rPr>
        <w:t>olemassaolon katsotaan olevan m</w:t>
      </w:r>
      <w:r w:rsidR="00F30F17">
        <w:rPr>
          <w:lang w:val="fi-FI"/>
        </w:rPr>
        <w:t xml:space="preserve">erkki siitä, että julkaisu on alun perin </w:t>
      </w:r>
      <w:r w:rsidR="006B01BC">
        <w:rPr>
          <w:lang w:val="fi-FI"/>
        </w:rPr>
        <w:t>tarkoitettu</w:t>
      </w:r>
      <w:r w:rsidR="006B01BC" w:rsidRPr="00BD2D12">
        <w:rPr>
          <w:lang w:val="fi-FI"/>
        </w:rPr>
        <w:t xml:space="preserve"> </w:t>
      </w:r>
      <w:r w:rsidRPr="00BD2D12">
        <w:rPr>
          <w:lang w:val="fi-FI"/>
        </w:rPr>
        <w:t>julkisesti saatavil</w:t>
      </w:r>
      <w:r w:rsidR="005A13D8">
        <w:rPr>
          <w:lang w:val="fi-FI"/>
        </w:rPr>
        <w:t xml:space="preserve">la </w:t>
      </w:r>
      <w:r w:rsidRPr="00BD2D12">
        <w:rPr>
          <w:lang w:val="fi-FI"/>
        </w:rPr>
        <w:t>olev</w:t>
      </w:r>
      <w:r w:rsidR="00F30F17">
        <w:rPr>
          <w:lang w:val="fi-FI"/>
        </w:rPr>
        <w:t>aksi</w:t>
      </w:r>
      <w:r w:rsidR="005A13D8">
        <w:rPr>
          <w:lang w:val="fi-FI"/>
        </w:rPr>
        <w:t>.</w:t>
      </w:r>
    </w:p>
    <w:p w14:paraId="2E1E15C0" w14:textId="77777777" w:rsidR="00DB2B2F" w:rsidRDefault="00DB2B2F" w:rsidP="00DB2B2F">
      <w:pPr>
        <w:pStyle w:val="Heading2"/>
        <w:rPr>
          <w:lang w:val="fi-FI"/>
        </w:rPr>
      </w:pPr>
      <w:bookmarkStart w:id="9" w:name="_Toc511721186"/>
      <w:r>
        <w:rPr>
          <w:lang w:val="fi-FI"/>
        </w:rPr>
        <w:t>Ulkopuolinen julkaisija</w:t>
      </w:r>
      <w:bookmarkEnd w:id="9"/>
    </w:p>
    <w:p w14:paraId="53352F94" w14:textId="77777777" w:rsidR="00BD2D12" w:rsidRDefault="00BD2D12" w:rsidP="00BD2D12">
      <w:pPr>
        <w:rPr>
          <w:lang w:val="fi-FI"/>
        </w:rPr>
      </w:pPr>
      <w:r>
        <w:rPr>
          <w:lang w:val="fi-FI"/>
        </w:rPr>
        <w:t xml:space="preserve">Raportoitavilla </w:t>
      </w:r>
      <w:r w:rsidRPr="00BD2D12">
        <w:rPr>
          <w:lang w:val="fi-FI"/>
        </w:rPr>
        <w:t xml:space="preserve">julkaisulla tulee aina olla </w:t>
      </w:r>
      <w:r w:rsidRPr="00C32461">
        <w:rPr>
          <w:b/>
          <w:lang w:val="fi-FI"/>
        </w:rPr>
        <w:t>ulkopuolinen julkaisija</w:t>
      </w:r>
      <w:r w:rsidRPr="00BD2D12">
        <w:rPr>
          <w:lang w:val="fi-FI"/>
        </w:rPr>
        <w:t xml:space="preserve">. Näin ollen esimerkiksi tekijän omakustanteita tai omilla kotisivuilla julkaistuja </w:t>
      </w:r>
      <w:r w:rsidR="005A13D8">
        <w:rPr>
          <w:lang w:val="fi-FI"/>
        </w:rPr>
        <w:t>dokumentteja</w:t>
      </w:r>
      <w:r w:rsidR="005A13D8" w:rsidRPr="00BD2D12">
        <w:rPr>
          <w:lang w:val="fi-FI"/>
        </w:rPr>
        <w:t xml:space="preserve"> </w:t>
      </w:r>
      <w:r w:rsidRPr="00BD2D12">
        <w:rPr>
          <w:lang w:val="fi-FI"/>
        </w:rPr>
        <w:t xml:space="preserve">ei raportoida. Myöskään </w:t>
      </w:r>
      <w:r w:rsidR="004E382E" w:rsidRPr="00BD2D12">
        <w:rPr>
          <w:lang w:val="fi-FI"/>
        </w:rPr>
        <w:t>esimerkiksi yksittäisen kirjaston julkaisuarkisto</w:t>
      </w:r>
      <w:r w:rsidR="004E382E">
        <w:rPr>
          <w:lang w:val="fi-FI"/>
        </w:rPr>
        <w:t>n kautta</w:t>
      </w:r>
      <w:r w:rsidR="004E382E" w:rsidRPr="00BD2D12">
        <w:rPr>
          <w:lang w:val="fi-FI"/>
        </w:rPr>
        <w:t xml:space="preserve"> </w:t>
      </w:r>
      <w:r w:rsidRPr="00BD2D12">
        <w:rPr>
          <w:lang w:val="fi-FI"/>
        </w:rPr>
        <w:t xml:space="preserve">tekijän itse julkiseksi </w:t>
      </w:r>
      <w:r w:rsidR="004E382E">
        <w:rPr>
          <w:lang w:val="fi-FI"/>
        </w:rPr>
        <w:t>saattamia</w:t>
      </w:r>
      <w:r w:rsidRPr="00BD2D12">
        <w:rPr>
          <w:lang w:val="fi-FI"/>
        </w:rPr>
        <w:t xml:space="preserve"> julkaisuja ei raportoida, mikäli julkaisemisesta ei ole päättänyt tutkijasta riippumaton ulkopuolinen taho.</w:t>
      </w:r>
    </w:p>
    <w:p w14:paraId="3A6F2FE3" w14:textId="77777777" w:rsidR="00DB2B2F" w:rsidRDefault="00DB2B2F" w:rsidP="00DB2B2F">
      <w:pPr>
        <w:pStyle w:val="Heading2"/>
        <w:rPr>
          <w:lang w:val="fi-FI"/>
        </w:rPr>
      </w:pPr>
      <w:bookmarkStart w:id="10" w:name="_Toc511721187"/>
      <w:r>
        <w:rPr>
          <w:lang w:val="fi-FI"/>
        </w:rPr>
        <w:t>Uutuus</w:t>
      </w:r>
      <w:bookmarkEnd w:id="10"/>
    </w:p>
    <w:p w14:paraId="568CD940" w14:textId="77777777" w:rsidR="00A76A3F" w:rsidRPr="00A76A3F" w:rsidRDefault="00A76A3F" w:rsidP="000852DA">
      <w:pPr>
        <w:rPr>
          <w:rFonts w:cs="Arial"/>
          <w:szCs w:val="20"/>
          <w:lang w:val="fi-FI"/>
        </w:rPr>
      </w:pPr>
      <w:r>
        <w:rPr>
          <w:lang w:val="fi-FI"/>
        </w:rPr>
        <w:t>Julkaisu</w:t>
      </w:r>
      <w:r w:rsidR="008843B1">
        <w:rPr>
          <w:lang w:val="fi-FI"/>
        </w:rPr>
        <w:t xml:space="preserve">n tulee sisältää </w:t>
      </w:r>
      <w:r w:rsidR="008843B1" w:rsidRPr="008843B1">
        <w:rPr>
          <w:b/>
          <w:lang w:val="fi-FI"/>
        </w:rPr>
        <w:t>uutta</w:t>
      </w:r>
      <w:r w:rsidR="008843B1">
        <w:rPr>
          <w:lang w:val="fi-FI"/>
        </w:rPr>
        <w:t xml:space="preserve"> tieteellistä, ammatillista tai taiteellista sisältöä siten, ettei sitä</w:t>
      </w:r>
      <w:r w:rsidRPr="00A76A3F">
        <w:rPr>
          <w:lang w:val="fi-FI"/>
        </w:rPr>
        <w:t xml:space="preserve"> aikaisemmin</w:t>
      </w:r>
      <w:r w:rsidR="008843B1">
        <w:rPr>
          <w:lang w:val="fi-FI"/>
        </w:rPr>
        <w:t xml:space="preserve"> ole</w:t>
      </w:r>
      <w:r w:rsidRPr="00A76A3F">
        <w:rPr>
          <w:lang w:val="fi-FI"/>
        </w:rPr>
        <w:t xml:space="preserve"> julkaistu </w:t>
      </w:r>
      <w:r w:rsidR="00611D8C">
        <w:rPr>
          <w:lang w:val="fi-FI"/>
        </w:rPr>
        <w:t xml:space="preserve">tiedonkeruussa raportoitavassa </w:t>
      </w:r>
      <w:r w:rsidRPr="00A76A3F">
        <w:rPr>
          <w:lang w:val="fi-FI"/>
        </w:rPr>
        <w:t>muodossa</w:t>
      </w:r>
      <w:r>
        <w:rPr>
          <w:lang w:val="fi-FI"/>
        </w:rPr>
        <w:t xml:space="preserve">. </w:t>
      </w:r>
      <w:r w:rsidR="00437593">
        <w:rPr>
          <w:lang w:val="fi-FI"/>
        </w:rPr>
        <w:t>Näin ollen esimerkiksi julkaisuarkistoon (esim. arXiv.org) tallennettu julkaisu voidaan raportoida sen ilmestyttyä lehdessä tai muussa raportoitavassa muodossa.</w:t>
      </w:r>
      <w:r w:rsidR="006B01BC">
        <w:rPr>
          <w:lang w:val="fi-FI"/>
        </w:rPr>
        <w:t xml:space="preserve"> </w:t>
      </w:r>
      <w:r w:rsidRPr="00A76A3F">
        <w:rPr>
          <w:rFonts w:cs="Arial"/>
          <w:szCs w:val="20"/>
          <w:lang w:val="fi-FI"/>
        </w:rPr>
        <w:t xml:space="preserve">Omien tai muiden tekstien käännöksiä </w:t>
      </w:r>
      <w:r>
        <w:rPr>
          <w:rFonts w:cs="Arial"/>
          <w:szCs w:val="20"/>
          <w:lang w:val="fi-FI"/>
        </w:rPr>
        <w:t xml:space="preserve">tai </w:t>
      </w:r>
      <w:r w:rsidRPr="00A76A3F">
        <w:rPr>
          <w:rFonts w:cs="Arial"/>
          <w:szCs w:val="20"/>
          <w:lang w:val="fi-FI"/>
        </w:rPr>
        <w:t xml:space="preserve">julkaisujen uusia painoksia ei </w:t>
      </w:r>
      <w:r w:rsidR="00437593">
        <w:rPr>
          <w:rFonts w:cs="Arial"/>
          <w:szCs w:val="20"/>
          <w:lang w:val="fi-FI"/>
        </w:rPr>
        <w:t>raport</w:t>
      </w:r>
      <w:r w:rsidRPr="00A76A3F">
        <w:rPr>
          <w:rFonts w:cs="Arial"/>
          <w:szCs w:val="20"/>
          <w:lang w:val="fi-FI"/>
        </w:rPr>
        <w:t>oida, mikäli julkaisua ei ole merkittävästi muokattu edelliseen painokseen nähden.</w:t>
      </w:r>
      <w:r w:rsidR="008843B1">
        <w:rPr>
          <w:rFonts w:cs="Arial"/>
          <w:szCs w:val="20"/>
          <w:lang w:val="fi-FI"/>
        </w:rPr>
        <w:t xml:space="preserve"> </w:t>
      </w:r>
      <w:r w:rsidR="000852DA">
        <w:rPr>
          <w:rFonts w:cs="Arial"/>
          <w:szCs w:val="20"/>
          <w:lang w:val="fi-FI"/>
        </w:rPr>
        <w:t>Myöskään verkkojulkaisujen päivityksiä ei raportoida uusina julkaisuina.</w:t>
      </w:r>
    </w:p>
    <w:p w14:paraId="74775885" w14:textId="362DAFA7" w:rsidR="00DB2B2F" w:rsidRDefault="00DB2B2F" w:rsidP="00DB2B2F">
      <w:pPr>
        <w:pStyle w:val="Heading2"/>
        <w:rPr>
          <w:lang w:val="fi-FI"/>
        </w:rPr>
      </w:pPr>
      <w:bookmarkStart w:id="11" w:name="_Tekijän_yhteys_korkeakouluun"/>
      <w:bookmarkStart w:id="12" w:name="_Toc511721188"/>
      <w:bookmarkEnd w:id="11"/>
      <w:r>
        <w:rPr>
          <w:lang w:val="fi-FI"/>
        </w:rPr>
        <w:lastRenderedPageBreak/>
        <w:t>T</w:t>
      </w:r>
      <w:r w:rsidRPr="00C32461">
        <w:rPr>
          <w:lang w:val="fi-FI"/>
        </w:rPr>
        <w:t xml:space="preserve">ekijän yhteys </w:t>
      </w:r>
      <w:r w:rsidR="003E516F">
        <w:rPr>
          <w:lang w:val="fi-FI"/>
        </w:rPr>
        <w:t>organisaatioon</w:t>
      </w:r>
      <w:bookmarkEnd w:id="12"/>
    </w:p>
    <w:p w14:paraId="218BD237" w14:textId="1881B19E" w:rsidR="00681A5E" w:rsidRPr="00B86A72" w:rsidRDefault="00C32461" w:rsidP="000852DA">
      <w:pPr>
        <w:rPr>
          <w:lang w:val="fi-FI"/>
        </w:rPr>
      </w:pPr>
      <w:r>
        <w:rPr>
          <w:lang w:val="fi-FI"/>
        </w:rPr>
        <w:t xml:space="preserve">Julkaisun </w:t>
      </w:r>
      <w:r w:rsidRPr="00B86A72">
        <w:rPr>
          <w:b/>
          <w:lang w:val="fi-FI"/>
        </w:rPr>
        <w:t xml:space="preserve">tekijän yhteys </w:t>
      </w:r>
      <w:r w:rsidR="003E516F">
        <w:rPr>
          <w:b/>
          <w:lang w:val="fi-FI"/>
        </w:rPr>
        <w:t>organisaatioon</w:t>
      </w:r>
      <w:r w:rsidR="003E516F" w:rsidRPr="00B86A72">
        <w:rPr>
          <w:lang w:val="fi-FI"/>
        </w:rPr>
        <w:t xml:space="preserve"> </w:t>
      </w:r>
      <w:r w:rsidR="00155ED2" w:rsidRPr="00B86A72">
        <w:rPr>
          <w:lang w:val="fi-FI"/>
        </w:rPr>
        <w:t xml:space="preserve">tarkoittaa yleisellä tasolla, että </w:t>
      </w:r>
      <w:r w:rsidR="003E516F">
        <w:rPr>
          <w:lang w:val="fi-FI"/>
        </w:rPr>
        <w:t>organisaatio</w:t>
      </w:r>
      <w:r w:rsidR="003E516F" w:rsidRPr="00B86A72" w:rsidDel="003E516F">
        <w:rPr>
          <w:lang w:val="fi-FI"/>
        </w:rPr>
        <w:t xml:space="preserve"> </w:t>
      </w:r>
      <w:r w:rsidR="003E516F">
        <w:rPr>
          <w:lang w:val="fi-FI"/>
        </w:rPr>
        <w:t>(</w:t>
      </w:r>
      <w:r w:rsidR="00155ED2" w:rsidRPr="00B86A72">
        <w:rPr>
          <w:lang w:val="fi-FI"/>
        </w:rPr>
        <w:t>korkeakoulu</w:t>
      </w:r>
      <w:r w:rsidR="003E516F">
        <w:rPr>
          <w:lang w:val="fi-FI"/>
        </w:rPr>
        <w:t>, tutkimuslaitos tai yliopistollinen sairaala)</w:t>
      </w:r>
      <w:r w:rsidR="00155ED2" w:rsidRPr="00B86A72">
        <w:rPr>
          <w:lang w:val="fi-FI"/>
        </w:rPr>
        <w:t xml:space="preserve"> on mahdollistanut julkaisun </w:t>
      </w:r>
      <w:r w:rsidR="004F0F11" w:rsidRPr="00B86A72">
        <w:rPr>
          <w:lang w:val="fi-FI"/>
        </w:rPr>
        <w:t>syntymisen</w:t>
      </w:r>
      <w:r w:rsidR="00732F31">
        <w:rPr>
          <w:lang w:val="fi-FI"/>
        </w:rPr>
        <w:t xml:space="preserve"> ja </w:t>
      </w:r>
      <w:r w:rsidR="004F0F11" w:rsidRPr="00B86A72">
        <w:rPr>
          <w:lang w:val="fi-FI"/>
        </w:rPr>
        <w:t>tutkimustyön</w:t>
      </w:r>
      <w:r w:rsidR="00155ED2" w:rsidRPr="00B86A72">
        <w:rPr>
          <w:lang w:val="fi-FI"/>
        </w:rPr>
        <w:t>. Käytännössä tämä tarkoittaa, et</w:t>
      </w:r>
      <w:r w:rsidRPr="00B86A72">
        <w:rPr>
          <w:lang w:val="fi-FI"/>
        </w:rPr>
        <w:t xml:space="preserve">tä </w:t>
      </w:r>
      <w:r w:rsidR="008C10CF" w:rsidRPr="00B86A72">
        <w:rPr>
          <w:lang w:val="fi-FI"/>
        </w:rPr>
        <w:t>tekijä on palvelus</w:t>
      </w:r>
      <w:r w:rsidR="003E516F">
        <w:rPr>
          <w:lang w:val="fi-FI"/>
        </w:rPr>
        <w:t>- tai muussa sopimus</w:t>
      </w:r>
      <w:r w:rsidR="008C10CF" w:rsidRPr="00B86A72">
        <w:rPr>
          <w:lang w:val="fi-FI"/>
        </w:rPr>
        <w:t xml:space="preserve">suhteessa </w:t>
      </w:r>
      <w:r w:rsidR="003E516F">
        <w:rPr>
          <w:lang w:val="fi-FI"/>
        </w:rPr>
        <w:t>organisaatioon</w:t>
      </w:r>
      <w:r w:rsidR="003E516F" w:rsidRPr="00B86A72">
        <w:rPr>
          <w:lang w:val="fi-FI"/>
        </w:rPr>
        <w:t xml:space="preserve"> </w:t>
      </w:r>
      <w:r w:rsidR="004F0F11" w:rsidRPr="00B86A72">
        <w:rPr>
          <w:lang w:val="fi-FI"/>
        </w:rPr>
        <w:t>(jatko-opiskelijat alla olevien kriteerien mukaan)</w:t>
      </w:r>
      <w:r w:rsidR="006F7D74" w:rsidRPr="00B86A72">
        <w:rPr>
          <w:lang w:val="fi-FI"/>
        </w:rPr>
        <w:t xml:space="preserve"> </w:t>
      </w:r>
      <w:r w:rsidR="008C10CF" w:rsidRPr="00B86A72">
        <w:rPr>
          <w:lang w:val="fi-FI"/>
        </w:rPr>
        <w:t xml:space="preserve">taikka </w:t>
      </w:r>
      <w:r w:rsidR="003E516F">
        <w:rPr>
          <w:lang w:val="fi-FI"/>
        </w:rPr>
        <w:t>organisaatio</w:t>
      </w:r>
      <w:r w:rsidR="003E516F" w:rsidRPr="00B86A72">
        <w:rPr>
          <w:lang w:val="fi-FI"/>
        </w:rPr>
        <w:t xml:space="preserve"> </w:t>
      </w:r>
      <w:r w:rsidR="008C10CF" w:rsidRPr="00B86A72">
        <w:rPr>
          <w:lang w:val="fi-FI"/>
        </w:rPr>
        <w:t xml:space="preserve">on </w:t>
      </w:r>
      <w:r w:rsidR="006F7D74" w:rsidRPr="00B86A72">
        <w:rPr>
          <w:lang w:val="fi-FI"/>
        </w:rPr>
        <w:t xml:space="preserve">muuten </w:t>
      </w:r>
      <w:r w:rsidR="008C10CF" w:rsidRPr="00B86A72">
        <w:rPr>
          <w:lang w:val="fi-FI"/>
        </w:rPr>
        <w:t>mahdollistanut julkaisun tekemisen.</w:t>
      </w:r>
    </w:p>
    <w:p w14:paraId="0C0C510A" w14:textId="41D7CC91" w:rsidR="004F0F11" w:rsidRDefault="004F0F11" w:rsidP="000852DA">
      <w:pPr>
        <w:rPr>
          <w:lang w:val="fi-FI"/>
        </w:rPr>
      </w:pPr>
      <w:r w:rsidRPr="00B86A72">
        <w:rPr>
          <w:lang w:val="fi-FI"/>
        </w:rPr>
        <w:t xml:space="preserve">Yliopistojen jatko-opiskelijoiden kohdalla julkaisut kirjataan niiltä jatko-opiskelijoilta, jotka A) osallistuvat aktiivisesti jatkotutkinto-opetukseen ja B) ovat saaneet säännöllistä apurahaa vähintään 6 yhtäjaksoista kuukautta. Kun julkaisun tekijä ei kiinnity </w:t>
      </w:r>
      <w:r w:rsidR="003E516F">
        <w:rPr>
          <w:lang w:val="fi-FI"/>
        </w:rPr>
        <w:t>organisaatioon</w:t>
      </w:r>
      <w:r w:rsidR="003E516F" w:rsidRPr="00B86A72">
        <w:rPr>
          <w:lang w:val="fi-FI"/>
        </w:rPr>
        <w:t xml:space="preserve"> </w:t>
      </w:r>
      <w:r w:rsidRPr="00B86A72">
        <w:rPr>
          <w:lang w:val="fi-FI"/>
        </w:rPr>
        <w:t xml:space="preserve">palvelussuhteen eikä jatkotutkinto-oikeuden perusteella, pitää hänen silti olla saanut </w:t>
      </w:r>
      <w:r w:rsidR="003E516F">
        <w:rPr>
          <w:lang w:val="fi-FI"/>
        </w:rPr>
        <w:t>organisaatiolta</w:t>
      </w:r>
      <w:r w:rsidR="003E516F" w:rsidRPr="00B86A72">
        <w:rPr>
          <w:lang w:val="fi-FI"/>
        </w:rPr>
        <w:t xml:space="preserve"> </w:t>
      </w:r>
      <w:r w:rsidRPr="00B86A72">
        <w:rPr>
          <w:lang w:val="fi-FI"/>
        </w:rPr>
        <w:t xml:space="preserve">aktiivisen tutkimustyön mahdollistaneet voimavarat ja työympäristön (laitteet, aineistot, tutkimusryhmä). Yliopistojen uuden aseman myötä dosentuuri </w:t>
      </w:r>
      <w:r w:rsidR="00732F31">
        <w:rPr>
          <w:lang w:val="fi-FI"/>
        </w:rPr>
        <w:t xml:space="preserve">on </w:t>
      </w:r>
      <w:r w:rsidRPr="00B86A72">
        <w:rPr>
          <w:lang w:val="fi-FI"/>
        </w:rPr>
        <w:t>muuttu</w:t>
      </w:r>
      <w:r w:rsidR="00732F31">
        <w:rPr>
          <w:lang w:val="fi-FI"/>
        </w:rPr>
        <w:t>n</w:t>
      </w:r>
      <w:r w:rsidRPr="00B86A72">
        <w:rPr>
          <w:lang w:val="fi-FI"/>
        </w:rPr>
        <w:t>u</w:t>
      </w:r>
      <w:r w:rsidR="00732F31">
        <w:rPr>
          <w:lang w:val="fi-FI"/>
        </w:rPr>
        <w:t>t</w:t>
      </w:r>
      <w:r w:rsidRPr="00B86A72">
        <w:rPr>
          <w:lang w:val="fi-FI"/>
        </w:rPr>
        <w:t xml:space="preserve"> arvonimeksi, eikä siten pelkästään riitä siteeksi yliopistoon.</w:t>
      </w:r>
      <w:r>
        <w:rPr>
          <w:lang w:val="fi-FI"/>
        </w:rPr>
        <w:t xml:space="preserve"> </w:t>
      </w:r>
    </w:p>
    <w:p w14:paraId="4F8DA3EE" w14:textId="0A1983F7" w:rsidR="00C32461" w:rsidRPr="00B86A72" w:rsidRDefault="00C32461" w:rsidP="000852DA">
      <w:pPr>
        <w:rPr>
          <w:lang w:val="fi-FI"/>
        </w:rPr>
      </w:pPr>
      <w:r w:rsidRPr="006E7106">
        <w:rPr>
          <w:lang w:val="fi-FI"/>
        </w:rPr>
        <w:t xml:space="preserve">Yhteys </w:t>
      </w:r>
      <w:r w:rsidR="003E516F">
        <w:rPr>
          <w:lang w:val="fi-FI"/>
        </w:rPr>
        <w:t>organisaatioon</w:t>
      </w:r>
      <w:r w:rsidR="003E516F" w:rsidRPr="006E7106">
        <w:rPr>
          <w:lang w:val="fi-FI"/>
        </w:rPr>
        <w:t xml:space="preserve"> </w:t>
      </w:r>
      <w:r w:rsidRPr="006E7106">
        <w:rPr>
          <w:lang w:val="fi-FI"/>
        </w:rPr>
        <w:t xml:space="preserve">todetaan ensisijaisesti tekijän julkaisussa mainitseman </w:t>
      </w:r>
      <w:proofErr w:type="spellStart"/>
      <w:r w:rsidRPr="006E7106">
        <w:rPr>
          <w:lang w:val="fi-FI"/>
        </w:rPr>
        <w:t>affiliaation</w:t>
      </w:r>
      <w:proofErr w:type="spellEnd"/>
      <w:r w:rsidRPr="006E7106">
        <w:rPr>
          <w:lang w:val="fi-FI"/>
        </w:rPr>
        <w:t xml:space="preserve"> perusteella (eli </w:t>
      </w:r>
      <w:r w:rsidRPr="00B86A72">
        <w:rPr>
          <w:lang w:val="fi-FI"/>
        </w:rPr>
        <w:t xml:space="preserve">tekijä mainitsee </w:t>
      </w:r>
      <w:r w:rsidR="003E516F">
        <w:rPr>
          <w:lang w:val="fi-FI"/>
        </w:rPr>
        <w:t xml:space="preserve">organisaation nimen </w:t>
      </w:r>
      <w:r w:rsidRPr="00B86A72">
        <w:rPr>
          <w:lang w:val="fi-FI"/>
        </w:rPr>
        <w:t>julkaisussa kotiorganisaationaan).</w:t>
      </w:r>
      <w:r w:rsidR="00714707" w:rsidRPr="00B86A72">
        <w:rPr>
          <w:lang w:val="fi-FI"/>
        </w:rPr>
        <w:t xml:space="preserve"> </w:t>
      </w:r>
      <w:r w:rsidR="005D5D4E" w:rsidRPr="00B86A72">
        <w:rPr>
          <w:lang w:val="fi-FI"/>
        </w:rPr>
        <w:t xml:space="preserve">Tutkijoiden pitää tästä syystä olla erityisen huolellisia siinä, että </w:t>
      </w:r>
      <w:r w:rsidR="003E516F">
        <w:rPr>
          <w:lang w:val="fi-FI"/>
        </w:rPr>
        <w:t>organisaation</w:t>
      </w:r>
      <w:r w:rsidR="003E516F" w:rsidRPr="00B86A72">
        <w:rPr>
          <w:lang w:val="fi-FI"/>
        </w:rPr>
        <w:t xml:space="preserve"> </w:t>
      </w:r>
      <w:r w:rsidR="005D5D4E" w:rsidRPr="00B86A72">
        <w:rPr>
          <w:lang w:val="fi-FI"/>
        </w:rPr>
        <w:t>nimi tulee julkaisuun ja että se tulee siihen oikeassa muodossa. Julkaisut</w:t>
      </w:r>
      <w:r w:rsidRPr="00B86A72">
        <w:rPr>
          <w:lang w:val="fi-FI"/>
        </w:rPr>
        <w:t xml:space="preserve"> kirjataan sille </w:t>
      </w:r>
      <w:r w:rsidR="003E516F">
        <w:rPr>
          <w:lang w:val="fi-FI"/>
        </w:rPr>
        <w:t>organisaatiolle</w:t>
      </w:r>
      <w:r w:rsidR="00C915FF" w:rsidRPr="00B86A72">
        <w:rPr>
          <w:lang w:val="fi-FI"/>
        </w:rPr>
        <w:t>,</w:t>
      </w:r>
      <w:r w:rsidRPr="00B86A72">
        <w:rPr>
          <w:lang w:val="fi-FI"/>
        </w:rPr>
        <w:t xml:space="preserve"> jossa julkaisuun liittyvä tutkimus on pääasiallisesti tehty, vaikka tutkija olisi siirtynyt toiseen organisaatioon ennen julkaisun ilmestymistä.</w:t>
      </w:r>
    </w:p>
    <w:p w14:paraId="07D6BD40" w14:textId="77777777" w:rsidR="003E516F" w:rsidRDefault="003E516F" w:rsidP="000852DA">
      <w:pPr>
        <w:rPr>
          <w:lang w:val="fi-FI"/>
        </w:rPr>
      </w:pPr>
      <w:r>
        <w:rPr>
          <w:lang w:val="fi-FI"/>
        </w:rPr>
        <w:t xml:space="preserve">Väitöskirja voidaan raportoida sekä siihen liittyvän tutkinnon </w:t>
      </w:r>
      <w:proofErr w:type="gramStart"/>
      <w:r>
        <w:rPr>
          <w:lang w:val="fi-FI"/>
        </w:rPr>
        <w:t>antaneesta yliopistosta</w:t>
      </w:r>
      <w:proofErr w:type="gramEnd"/>
      <w:r>
        <w:rPr>
          <w:lang w:val="fi-FI"/>
        </w:rPr>
        <w:t xml:space="preserve"> että organisaatiosta, johon tutkija on palvelus- tai muussa suhteessa.</w:t>
      </w:r>
    </w:p>
    <w:p w14:paraId="54270748" w14:textId="0FE84F09" w:rsidR="00155ED2" w:rsidRPr="00B86A72" w:rsidRDefault="003E516F" w:rsidP="000852DA">
      <w:pPr>
        <w:rPr>
          <w:lang w:val="fi-FI"/>
        </w:rPr>
      </w:pPr>
      <w:r>
        <w:rPr>
          <w:lang w:val="fi-FI"/>
        </w:rPr>
        <w:t>Korkeakoulujen p</w:t>
      </w:r>
      <w:r w:rsidR="006F7D74" w:rsidRPr="00B86A72">
        <w:rPr>
          <w:lang w:val="fi-FI"/>
        </w:rPr>
        <w:t>erustutkinto-opiskelijoiden julkaisuja ei oteta huomioon opetus- ja kulttuuriministeriön julkaisutiedonkeruussa.</w:t>
      </w:r>
    </w:p>
    <w:p w14:paraId="784F367C" w14:textId="77777777" w:rsidR="00DB2B2F" w:rsidRPr="00B86A72" w:rsidRDefault="00DB2B2F" w:rsidP="00DB2B2F">
      <w:pPr>
        <w:pStyle w:val="Heading2"/>
        <w:rPr>
          <w:lang w:val="fi-FI"/>
        </w:rPr>
      </w:pPr>
      <w:bookmarkStart w:id="13" w:name="_Toc511721189"/>
      <w:r w:rsidRPr="00B86A72">
        <w:rPr>
          <w:lang w:val="fi-FI"/>
        </w:rPr>
        <w:t>Tutkimustyöhön perustuminen</w:t>
      </w:r>
      <w:bookmarkEnd w:id="13"/>
    </w:p>
    <w:p w14:paraId="11EA3161" w14:textId="5E2CB780" w:rsidR="006612E9" w:rsidRDefault="006612E9" w:rsidP="00C32461">
      <w:pPr>
        <w:rPr>
          <w:lang w:val="fi-FI"/>
        </w:rPr>
      </w:pPr>
      <w:r w:rsidRPr="00B86A72">
        <w:rPr>
          <w:lang w:val="fi-FI"/>
        </w:rPr>
        <w:t xml:space="preserve">Julkaisun tulee perustua tekijän </w:t>
      </w:r>
      <w:r w:rsidRPr="00B86A72">
        <w:rPr>
          <w:b/>
          <w:lang w:val="fi-FI"/>
        </w:rPr>
        <w:t>tutkimus- tai asiantuntijatyöhön</w:t>
      </w:r>
      <w:r w:rsidRPr="00B86A72">
        <w:rPr>
          <w:lang w:val="fi-FI"/>
        </w:rPr>
        <w:t xml:space="preserve">. Esimerkiksi </w:t>
      </w:r>
      <w:r w:rsidR="00722C5E" w:rsidRPr="00B86A72">
        <w:rPr>
          <w:lang w:val="fi-FI"/>
        </w:rPr>
        <w:t>pelkästään</w:t>
      </w:r>
      <w:r w:rsidR="00722C5E">
        <w:rPr>
          <w:lang w:val="fi-FI"/>
        </w:rPr>
        <w:t xml:space="preserve"> </w:t>
      </w:r>
      <w:r>
        <w:rPr>
          <w:lang w:val="fi-FI"/>
        </w:rPr>
        <w:t xml:space="preserve">harrastus-, järjestö- tai liiketoimintaan </w:t>
      </w:r>
      <w:r w:rsidR="00E13A88">
        <w:rPr>
          <w:lang w:val="fi-FI"/>
        </w:rPr>
        <w:t>liittyviä</w:t>
      </w:r>
      <w:r>
        <w:rPr>
          <w:lang w:val="fi-FI"/>
        </w:rPr>
        <w:t xml:space="preserve"> julkaisuja</w:t>
      </w:r>
      <w:r w:rsidR="005A37A3">
        <w:rPr>
          <w:lang w:val="fi-FI"/>
        </w:rPr>
        <w:t>, jotka eivät perustu tutkimustoimintaan,</w:t>
      </w:r>
      <w:r>
        <w:rPr>
          <w:lang w:val="fi-FI"/>
        </w:rPr>
        <w:t xml:space="preserve"> ei raportoida.</w:t>
      </w:r>
      <w:r w:rsidR="008843B1">
        <w:rPr>
          <w:lang w:val="fi-FI"/>
        </w:rPr>
        <w:t xml:space="preserve"> </w:t>
      </w:r>
      <w:r w:rsidR="008843B1">
        <w:rPr>
          <w:rFonts w:cs="Arial"/>
          <w:szCs w:val="20"/>
          <w:lang w:val="fi-FI"/>
        </w:rPr>
        <w:t>Myöskään pelkästään ma</w:t>
      </w:r>
      <w:r w:rsidR="004B4D65">
        <w:rPr>
          <w:rFonts w:cs="Arial"/>
          <w:szCs w:val="20"/>
          <w:lang w:val="fi-FI"/>
        </w:rPr>
        <w:t>rkkinointiviestintä</w:t>
      </w:r>
      <w:r w:rsidR="008C4905">
        <w:rPr>
          <w:rFonts w:cs="Arial"/>
          <w:szCs w:val="20"/>
          <w:lang w:val="fi-FI"/>
        </w:rPr>
        <w:t>än</w:t>
      </w:r>
      <w:r w:rsidR="008843B1">
        <w:rPr>
          <w:rFonts w:cs="Arial"/>
          <w:szCs w:val="20"/>
          <w:lang w:val="fi-FI"/>
        </w:rPr>
        <w:t xml:space="preserve"> tarkoitettuja julkaisuja ei raportoida.</w:t>
      </w:r>
    </w:p>
    <w:p w14:paraId="6075134E" w14:textId="77777777" w:rsidR="001E5331" w:rsidRDefault="001E5331" w:rsidP="001E5331">
      <w:pPr>
        <w:pStyle w:val="Heading1"/>
        <w:rPr>
          <w:rFonts w:eastAsia="Times New Roman"/>
          <w:lang w:val="fi-FI"/>
        </w:rPr>
      </w:pPr>
      <w:bookmarkStart w:id="14" w:name="_Toc511721190"/>
      <w:r>
        <w:rPr>
          <w:rFonts w:eastAsia="Times New Roman"/>
          <w:lang w:val="fi-FI"/>
        </w:rPr>
        <w:t>Julkaisutyypit</w:t>
      </w:r>
      <w:bookmarkEnd w:id="14"/>
    </w:p>
    <w:p w14:paraId="0672729A" w14:textId="77777777" w:rsidR="00D057CC" w:rsidRPr="00D057CC" w:rsidRDefault="00D057CC" w:rsidP="00D057CC">
      <w:pPr>
        <w:autoSpaceDE w:val="0"/>
        <w:autoSpaceDN w:val="0"/>
        <w:adjustRightInd w:val="0"/>
        <w:rPr>
          <w:lang w:val="fi-FI"/>
        </w:rPr>
      </w:pPr>
      <w:r w:rsidRPr="00D057CC">
        <w:rPr>
          <w:lang w:val="fi-FI"/>
        </w:rPr>
        <w:t>Julkaisut voidaan niiden käyttötarkoituksen mukaan karkeasti erottaa kuuteen ryhmään</w:t>
      </w:r>
      <w:r>
        <w:rPr>
          <w:lang w:val="fi-FI"/>
        </w:rPr>
        <w:t>, jotka määräytyvät julkaisukanavan ensisijaisen kohdeyleisön perusteella.</w:t>
      </w:r>
    </w:p>
    <w:p w14:paraId="6FA33A8F" w14:textId="77777777" w:rsidR="001E5331" w:rsidRPr="00BD2D12" w:rsidRDefault="001E5331" w:rsidP="001E5331">
      <w:pPr>
        <w:rPr>
          <w:lang w:val="fi-FI"/>
        </w:rPr>
      </w:pPr>
      <w:r w:rsidRPr="00BD2D12">
        <w:rPr>
          <w:b/>
          <w:lang w:val="fi-FI"/>
        </w:rPr>
        <w:t xml:space="preserve">Julkaisutyypit </w:t>
      </w:r>
      <w:r>
        <w:rPr>
          <w:b/>
          <w:lang w:val="fi-FI"/>
        </w:rPr>
        <w:t>A, B ja C</w:t>
      </w:r>
      <w:r>
        <w:rPr>
          <w:lang w:val="fi-FI"/>
        </w:rPr>
        <w:t xml:space="preserve"> ovat</w:t>
      </w:r>
      <w:r w:rsidRPr="00BD2D12">
        <w:rPr>
          <w:lang w:val="fi-FI"/>
        </w:rPr>
        <w:t xml:space="preserve"> julkaisuja, jotka on tarkoitettu edistämään tiedettä sekä tuottamaan uutta tietoa etupäässä oman tiedeyhteisön käyttöön. Ne täyttävät tieteellisen julkaisun määritelmän</w:t>
      </w:r>
      <w:r>
        <w:rPr>
          <w:lang w:val="fi-FI"/>
        </w:rPr>
        <w:t>.</w:t>
      </w:r>
    </w:p>
    <w:p w14:paraId="640A7E20" w14:textId="77777777" w:rsidR="001E5331" w:rsidRPr="00BD2D12" w:rsidRDefault="001E5331" w:rsidP="001E5331">
      <w:pPr>
        <w:rPr>
          <w:lang w:val="fi-FI"/>
        </w:rPr>
      </w:pPr>
      <w:r w:rsidRPr="00BD2D12">
        <w:rPr>
          <w:b/>
          <w:lang w:val="fi-FI"/>
        </w:rPr>
        <w:t xml:space="preserve">Julkaisutyypit </w:t>
      </w:r>
      <w:r>
        <w:rPr>
          <w:b/>
          <w:lang w:val="fi-FI"/>
        </w:rPr>
        <w:t>D</w:t>
      </w:r>
      <w:r w:rsidR="00703B00">
        <w:rPr>
          <w:lang w:val="fi-FI"/>
        </w:rPr>
        <w:t xml:space="preserve"> o</w:t>
      </w:r>
      <w:r w:rsidRPr="00BD2D12">
        <w:rPr>
          <w:lang w:val="fi-FI"/>
        </w:rPr>
        <w:t>vat julkaisuja jotka ovat tarkoitettu levittämään tutkimukseen perustuvaa tietoa ammattiyhte</w:t>
      </w:r>
      <w:r>
        <w:rPr>
          <w:lang w:val="fi-FI"/>
        </w:rPr>
        <w:t>isön käyttöön. Ne täyttävät ammatillisen julkaisun määritelmän.</w:t>
      </w:r>
    </w:p>
    <w:p w14:paraId="01958D56" w14:textId="77777777" w:rsidR="001E5331" w:rsidRDefault="001E5331" w:rsidP="001E5331">
      <w:pPr>
        <w:rPr>
          <w:lang w:val="fi-FI"/>
        </w:rPr>
      </w:pPr>
      <w:r w:rsidRPr="00BD2D12">
        <w:rPr>
          <w:b/>
          <w:lang w:val="fi-FI"/>
        </w:rPr>
        <w:t xml:space="preserve">Julkaisutyypit </w:t>
      </w:r>
      <w:r>
        <w:rPr>
          <w:b/>
          <w:lang w:val="fi-FI"/>
        </w:rPr>
        <w:t>E</w:t>
      </w:r>
      <w:r w:rsidRPr="00BD2D12">
        <w:rPr>
          <w:lang w:val="fi-FI"/>
        </w:rPr>
        <w:t xml:space="preserve"> ovat julkaisuja, jotka levittävät tieteellistä ja ammatillista tietoa ympäröivään yhteiskuntaan</w:t>
      </w:r>
      <w:r>
        <w:rPr>
          <w:lang w:val="fi-FI"/>
        </w:rPr>
        <w:t>.</w:t>
      </w:r>
    </w:p>
    <w:p w14:paraId="615BCB72" w14:textId="77777777" w:rsidR="001E5331" w:rsidRPr="008B3D0F" w:rsidRDefault="001E5331" w:rsidP="001E5331">
      <w:pPr>
        <w:rPr>
          <w:rFonts w:ascii="Arial" w:eastAsia="Times New Roman" w:hAnsi="Arial" w:cs="Arial"/>
          <w:sz w:val="23"/>
          <w:szCs w:val="23"/>
          <w:lang w:val="fi-FI"/>
        </w:rPr>
      </w:pPr>
      <w:r w:rsidRPr="00D96499">
        <w:rPr>
          <w:b/>
          <w:lang w:val="fi-FI"/>
        </w:rPr>
        <w:t xml:space="preserve">Julkaisutyypit </w:t>
      </w:r>
      <w:r>
        <w:rPr>
          <w:b/>
          <w:lang w:val="fi-FI"/>
        </w:rPr>
        <w:t xml:space="preserve">F </w:t>
      </w:r>
      <w:r>
        <w:rPr>
          <w:lang w:val="fi-FI"/>
        </w:rPr>
        <w:t xml:space="preserve">ovat </w:t>
      </w:r>
      <w:r w:rsidRPr="00D96499">
        <w:rPr>
          <w:lang w:val="fi-FI"/>
        </w:rPr>
        <w:t xml:space="preserve">taiteellisen toiminnan </w:t>
      </w:r>
      <w:r w:rsidR="0073124D">
        <w:rPr>
          <w:lang w:val="fi-FI"/>
        </w:rPr>
        <w:t>julkisia tuloksia.</w:t>
      </w:r>
      <w:bookmarkStart w:id="15" w:name="20"/>
      <w:bookmarkEnd w:id="15"/>
    </w:p>
    <w:p w14:paraId="1998BEE4" w14:textId="77777777" w:rsidR="001E5331" w:rsidRPr="00D96499" w:rsidRDefault="001E5331" w:rsidP="001E5331">
      <w:pPr>
        <w:rPr>
          <w:lang w:val="fi-FI"/>
        </w:rPr>
      </w:pPr>
      <w:r w:rsidRPr="00D96499">
        <w:rPr>
          <w:b/>
          <w:lang w:val="fi-FI"/>
        </w:rPr>
        <w:t>Julkaisutyypit G</w:t>
      </w:r>
      <w:r w:rsidRPr="00D96499">
        <w:rPr>
          <w:lang w:val="fi-FI"/>
        </w:rPr>
        <w:t xml:space="preserve"> ovat opinnäytteitä.</w:t>
      </w:r>
    </w:p>
    <w:p w14:paraId="13DFF40B" w14:textId="1CD19E5F" w:rsidR="001E5331" w:rsidRPr="00D96499" w:rsidRDefault="001E5331" w:rsidP="001E5331">
      <w:pPr>
        <w:rPr>
          <w:lang w:val="fi-FI"/>
        </w:rPr>
      </w:pPr>
      <w:r w:rsidRPr="00D96499">
        <w:rPr>
          <w:b/>
          <w:lang w:val="fi-FI"/>
        </w:rPr>
        <w:t>Julkaisutyypit H-I</w:t>
      </w:r>
      <w:r w:rsidRPr="00D96499">
        <w:rPr>
          <w:lang w:val="fi-FI"/>
        </w:rPr>
        <w:t xml:space="preserve"> ovat muita tutkimustoiminnan tuotoksena syntyneitä julkaisuja, jotka poikkeavat muodoltaan edellisistä ryhmistä</w:t>
      </w:r>
      <w:r w:rsidR="00CF4F12">
        <w:rPr>
          <w:lang w:val="fi-FI"/>
        </w:rPr>
        <w:t>.</w:t>
      </w:r>
    </w:p>
    <w:p w14:paraId="11A1FADA" w14:textId="77777777" w:rsidR="003515BE" w:rsidRDefault="003515BE" w:rsidP="001E5331">
      <w:pPr>
        <w:pStyle w:val="Heading2"/>
        <w:rPr>
          <w:rFonts w:eastAsia="Times New Roman"/>
          <w:lang w:val="fi-FI"/>
        </w:rPr>
      </w:pPr>
      <w:bookmarkStart w:id="16" w:name="_Toc511721191"/>
      <w:r>
        <w:rPr>
          <w:rFonts w:eastAsia="Times New Roman"/>
          <w:lang w:val="fi-FI"/>
        </w:rPr>
        <w:lastRenderedPageBreak/>
        <w:t>Tieteellisen julkaisun määritelmä</w:t>
      </w:r>
      <w:r w:rsidR="00A60255">
        <w:rPr>
          <w:rFonts w:eastAsia="Times New Roman"/>
          <w:lang w:val="fi-FI"/>
        </w:rPr>
        <w:t xml:space="preserve"> (julkaisu</w:t>
      </w:r>
      <w:r w:rsidR="0043387C">
        <w:rPr>
          <w:rFonts w:eastAsia="Times New Roman"/>
          <w:lang w:val="fi-FI"/>
        </w:rPr>
        <w:t>tyypin</w:t>
      </w:r>
      <w:r w:rsidR="00DB1074">
        <w:rPr>
          <w:rFonts w:eastAsia="Times New Roman"/>
          <w:lang w:val="fi-FI"/>
        </w:rPr>
        <w:t xml:space="preserve"> pääluokat</w:t>
      </w:r>
      <w:r w:rsidR="00A60255">
        <w:rPr>
          <w:rFonts w:eastAsia="Times New Roman"/>
          <w:lang w:val="fi-FI"/>
        </w:rPr>
        <w:t xml:space="preserve"> A, B ja C)</w:t>
      </w:r>
      <w:bookmarkEnd w:id="16"/>
    </w:p>
    <w:p w14:paraId="0E214129" w14:textId="77777777" w:rsidR="003515BE" w:rsidRPr="00D96499" w:rsidRDefault="003515BE" w:rsidP="003515BE">
      <w:pPr>
        <w:rPr>
          <w:lang w:val="fi-FI"/>
        </w:rPr>
      </w:pPr>
      <w:r w:rsidRPr="00D96499">
        <w:rPr>
          <w:lang w:val="fi-FI"/>
        </w:rPr>
        <w:t>Tieteellisiä julkaisuja yhdistää seura</w:t>
      </w:r>
      <w:r>
        <w:rPr>
          <w:lang w:val="fi-FI"/>
        </w:rPr>
        <w:t xml:space="preserve">avien </w:t>
      </w:r>
      <w:r w:rsidR="000B4D97">
        <w:rPr>
          <w:lang w:val="fi-FI"/>
        </w:rPr>
        <w:t xml:space="preserve">kolmen </w:t>
      </w:r>
      <w:r>
        <w:rPr>
          <w:lang w:val="fi-FI"/>
        </w:rPr>
        <w:t>ehdon täyttyminen:</w:t>
      </w:r>
    </w:p>
    <w:p w14:paraId="2CCD6BB5" w14:textId="77777777" w:rsidR="003515BE" w:rsidRPr="00D96499" w:rsidRDefault="003515BE" w:rsidP="000B4D97">
      <w:pPr>
        <w:pStyle w:val="ListParagraph"/>
        <w:numPr>
          <w:ilvl w:val="0"/>
          <w:numId w:val="4"/>
        </w:numPr>
        <w:rPr>
          <w:lang w:val="fi-FI"/>
        </w:rPr>
      </w:pPr>
      <w:r w:rsidRPr="00D96499">
        <w:rPr>
          <w:lang w:val="fi-FI"/>
        </w:rPr>
        <w:t>Julkaisun täytyy tuottaa uutta tietoa</w:t>
      </w:r>
      <w:r w:rsidR="000B4D97" w:rsidRPr="000B4D97">
        <w:rPr>
          <w:lang w:val="fi-FI"/>
        </w:rPr>
        <w:t xml:space="preserve"> suhteessa muuhun aiempaan tutkimustietoon samasta asiasta</w:t>
      </w:r>
      <w:r w:rsidR="000B4D97">
        <w:rPr>
          <w:lang w:val="fi-FI"/>
        </w:rPr>
        <w:t>.</w:t>
      </w:r>
    </w:p>
    <w:p w14:paraId="5FA9BFDD" w14:textId="77777777" w:rsidR="003515BE" w:rsidRPr="00D96499" w:rsidRDefault="003515BE" w:rsidP="003515BE">
      <w:pPr>
        <w:pStyle w:val="ListParagraph"/>
        <w:numPr>
          <w:ilvl w:val="0"/>
          <w:numId w:val="4"/>
        </w:numPr>
        <w:rPr>
          <w:lang w:val="fi-FI"/>
        </w:rPr>
      </w:pPr>
      <w:r w:rsidRPr="00D96499">
        <w:rPr>
          <w:lang w:val="fi-FI"/>
        </w:rPr>
        <w:t>Julkaisu täytyy olla esitettynä muodossa</w:t>
      </w:r>
      <w:r w:rsidR="00996AB2">
        <w:rPr>
          <w:lang w:val="fi-FI"/>
        </w:rPr>
        <w:t>,</w:t>
      </w:r>
      <w:r w:rsidRPr="00D96499">
        <w:rPr>
          <w:lang w:val="fi-FI"/>
        </w:rPr>
        <w:t xml:space="preserve"> joka antaa mahdollisuuden tutkimustulosten todentamiseen ja/tai niiden käyttöön uudessa tutkimuksessa</w:t>
      </w:r>
      <w:r>
        <w:rPr>
          <w:lang w:val="fi-FI"/>
        </w:rPr>
        <w:t xml:space="preserve"> ja</w:t>
      </w:r>
      <w:r w:rsidRPr="00D96499">
        <w:rPr>
          <w:lang w:val="fi-FI"/>
        </w:rPr>
        <w:t xml:space="preserve"> </w:t>
      </w:r>
      <w:r w:rsidR="00996AB2">
        <w:rPr>
          <w:lang w:val="fi-FI"/>
        </w:rPr>
        <w:t>jonka</w:t>
      </w:r>
      <w:r w:rsidRPr="00D96499">
        <w:rPr>
          <w:lang w:val="fi-FI"/>
        </w:rPr>
        <w:t xml:space="preserve"> avulla toiset tutkijat voivat arvioida tutkimustuloksia ja käyttää niitä omassa työssään. </w:t>
      </w:r>
    </w:p>
    <w:p w14:paraId="0E327B92" w14:textId="77777777" w:rsidR="003515BE" w:rsidRDefault="003515BE" w:rsidP="003515BE">
      <w:pPr>
        <w:pStyle w:val="ListParagraph"/>
        <w:numPr>
          <w:ilvl w:val="0"/>
          <w:numId w:val="4"/>
        </w:numPr>
        <w:rPr>
          <w:lang w:val="fi-FI"/>
        </w:rPr>
      </w:pPr>
      <w:r>
        <w:rPr>
          <w:lang w:val="fi-FI"/>
        </w:rPr>
        <w:t xml:space="preserve">Julkaisun </w:t>
      </w:r>
      <w:r w:rsidRPr="004E382E">
        <w:rPr>
          <w:lang w:val="fi-FI"/>
        </w:rPr>
        <w:t>julkaisukanav</w:t>
      </w:r>
      <w:r>
        <w:rPr>
          <w:lang w:val="fi-FI"/>
        </w:rPr>
        <w:t xml:space="preserve">a on </w:t>
      </w:r>
      <w:r w:rsidRPr="004E382E">
        <w:rPr>
          <w:lang w:val="fi-FI"/>
        </w:rPr>
        <w:t>erikoistun</w:t>
      </w:r>
      <w:r>
        <w:rPr>
          <w:lang w:val="fi-FI"/>
        </w:rPr>
        <w:t>u</w:t>
      </w:r>
      <w:r w:rsidRPr="004E382E">
        <w:rPr>
          <w:lang w:val="fi-FI"/>
        </w:rPr>
        <w:t xml:space="preserve">t tieteellisten tutkimustulosten julkaisuun, </w:t>
      </w:r>
      <w:r>
        <w:rPr>
          <w:lang w:val="fi-FI"/>
        </w:rPr>
        <w:t>ja</w:t>
      </w:r>
      <w:r w:rsidRPr="004E382E">
        <w:rPr>
          <w:lang w:val="fi-FI"/>
        </w:rPr>
        <w:t xml:space="preserve"> </w:t>
      </w:r>
      <w:r w:rsidR="000471BA">
        <w:rPr>
          <w:lang w:val="fi-FI"/>
        </w:rPr>
        <w:t>sil</w:t>
      </w:r>
      <w:r w:rsidRPr="004E382E">
        <w:rPr>
          <w:lang w:val="fi-FI"/>
        </w:rPr>
        <w:t>lä on tieteenalan asiantuntijoista koostuva toimituskunta</w:t>
      </w:r>
      <w:r w:rsidR="000471BA">
        <w:rPr>
          <w:lang w:val="fi-FI"/>
        </w:rPr>
        <w:t xml:space="preserve"> sekä</w:t>
      </w:r>
      <w:r w:rsidRPr="004E382E">
        <w:rPr>
          <w:lang w:val="fi-FI"/>
        </w:rPr>
        <w:t xml:space="preserve"> </w:t>
      </w:r>
      <w:hyperlink w:anchor="_Vertaisarviointi" w:history="1">
        <w:r w:rsidRPr="000852DA">
          <w:rPr>
            <w:rStyle w:val="Hyperlink"/>
            <w:lang w:val="fi-FI"/>
          </w:rPr>
          <w:t>vertaisarviointikäytäntö</w:t>
        </w:r>
      </w:hyperlink>
      <w:r w:rsidRPr="004E382E">
        <w:rPr>
          <w:lang w:val="fi-FI"/>
        </w:rPr>
        <w:t>.</w:t>
      </w:r>
      <w:r w:rsidR="006B01BC">
        <w:rPr>
          <w:lang w:val="fi-FI"/>
        </w:rPr>
        <w:t xml:space="preserve"> </w:t>
      </w:r>
      <w:r>
        <w:rPr>
          <w:lang w:val="fi-FI"/>
        </w:rPr>
        <w:t xml:space="preserve">(Huom. </w:t>
      </w:r>
      <w:r w:rsidRPr="004E382E">
        <w:rPr>
          <w:lang w:val="fi-FI"/>
        </w:rPr>
        <w:t>Tieteellisillä julkaisukanavilla voidaan julkaista myös v</w:t>
      </w:r>
      <w:r>
        <w:rPr>
          <w:lang w:val="fi-FI"/>
        </w:rPr>
        <w:t>ertaisarvioimattomia julkaisuja)</w:t>
      </w:r>
      <w:r w:rsidRPr="004E382E">
        <w:rPr>
          <w:lang w:val="fi-FI"/>
        </w:rPr>
        <w:t>.</w:t>
      </w:r>
    </w:p>
    <w:p w14:paraId="41BB544D" w14:textId="77777777" w:rsidR="00ED3624" w:rsidRDefault="003515BE" w:rsidP="000852DA">
      <w:pPr>
        <w:rPr>
          <w:lang w:val="fi-FI"/>
        </w:rPr>
      </w:pPr>
      <w:r>
        <w:rPr>
          <w:lang w:val="fi-FI"/>
        </w:rPr>
        <w:t xml:space="preserve">Kaikkia kriteerejä </w:t>
      </w:r>
      <w:r w:rsidR="00DC3C7F">
        <w:rPr>
          <w:lang w:val="fi-FI"/>
        </w:rPr>
        <w:t>sovelletaan</w:t>
      </w:r>
      <w:r>
        <w:rPr>
          <w:lang w:val="fi-FI"/>
        </w:rPr>
        <w:t xml:space="preserve"> kullekin tieteenalalle muodostuneiden vakiintuneiden käytäntöjen mukaan.</w:t>
      </w:r>
      <w:r w:rsidR="005A13D8">
        <w:rPr>
          <w:lang w:val="fi-FI"/>
        </w:rPr>
        <w:t xml:space="preserve"> </w:t>
      </w:r>
    </w:p>
    <w:p w14:paraId="4A9DD3A8" w14:textId="77777777" w:rsidR="003515BE" w:rsidRPr="00322AE2" w:rsidRDefault="003515BE" w:rsidP="001E5331">
      <w:pPr>
        <w:pStyle w:val="Heading2"/>
        <w:rPr>
          <w:rFonts w:eastAsia="Times New Roman"/>
          <w:lang w:val="fi-FI"/>
        </w:rPr>
      </w:pPr>
      <w:bookmarkStart w:id="17" w:name="_Toc511721192"/>
      <w:r w:rsidRPr="00322AE2">
        <w:rPr>
          <w:rFonts w:eastAsia="Times New Roman"/>
          <w:lang w:val="fi-FI"/>
        </w:rPr>
        <w:t xml:space="preserve">Ammatillisen julkaisun määritelmä </w:t>
      </w:r>
      <w:r w:rsidR="0043387C">
        <w:rPr>
          <w:rFonts w:eastAsia="Times New Roman"/>
          <w:lang w:val="fi-FI"/>
        </w:rPr>
        <w:t xml:space="preserve">(julkaisutyypin </w:t>
      </w:r>
      <w:r w:rsidR="00DB1074">
        <w:rPr>
          <w:rFonts w:eastAsia="Times New Roman"/>
          <w:lang w:val="fi-FI"/>
        </w:rPr>
        <w:t>pääluokka D)</w:t>
      </w:r>
      <w:bookmarkEnd w:id="17"/>
    </w:p>
    <w:p w14:paraId="23CDAB06" w14:textId="77777777" w:rsidR="003515BE" w:rsidRDefault="005A13D8" w:rsidP="003515BE">
      <w:pPr>
        <w:rPr>
          <w:lang w:val="fi-FI"/>
        </w:rPr>
      </w:pPr>
      <w:r>
        <w:rPr>
          <w:lang w:val="fi-FI"/>
        </w:rPr>
        <w:t>Ammatillis</w:t>
      </w:r>
      <w:r w:rsidR="006B01BC">
        <w:rPr>
          <w:lang w:val="fi-FI"/>
        </w:rPr>
        <w:t>i</w:t>
      </w:r>
      <w:r>
        <w:rPr>
          <w:lang w:val="fi-FI"/>
        </w:rPr>
        <w:t xml:space="preserve">lla </w:t>
      </w:r>
      <w:r w:rsidR="003515BE" w:rsidRPr="00322AE2">
        <w:rPr>
          <w:lang w:val="fi-FI"/>
        </w:rPr>
        <w:t>julkaisu</w:t>
      </w:r>
      <w:r w:rsidR="006B01BC">
        <w:rPr>
          <w:lang w:val="fi-FI"/>
        </w:rPr>
        <w:t>i</w:t>
      </w:r>
      <w:r w:rsidR="003515BE" w:rsidRPr="00322AE2">
        <w:rPr>
          <w:lang w:val="fi-FI"/>
        </w:rPr>
        <w:t xml:space="preserve">lla tarkoitetaan julkaisuja, jotka levittävät tutkimus- ja kehitystyöhön perustuvaa tietoa ammattiyhteisön käyttöön. Ammatillisten julkaisujen pääasiallinen lukijakunta on alalle koulutettua ja soveltaa tietoa käytännön työssään. Tieteellisten julkaisujen ja ammatillisten julkaisujen kohdeyleisöt saattavat olla osin samoja, ja lisäksi kummassakin ryhmässä julkaistut yksittäiset artikkelit saattavat olla hyvinkin </w:t>
      </w:r>
      <w:proofErr w:type="spellStart"/>
      <w:r w:rsidR="003515BE" w:rsidRPr="00322AE2">
        <w:rPr>
          <w:lang w:val="fi-FI"/>
        </w:rPr>
        <w:t>samantyyppisiä</w:t>
      </w:r>
      <w:proofErr w:type="spellEnd"/>
      <w:r w:rsidR="003515BE" w:rsidRPr="00322AE2">
        <w:rPr>
          <w:lang w:val="fi-FI"/>
        </w:rPr>
        <w:t xml:space="preserve">. </w:t>
      </w:r>
    </w:p>
    <w:p w14:paraId="2426DA9A" w14:textId="77777777" w:rsidR="003515BE" w:rsidRPr="00322AE2" w:rsidRDefault="003515BE" w:rsidP="003515BE">
      <w:pPr>
        <w:rPr>
          <w:lang w:val="fi-FI"/>
        </w:rPr>
      </w:pPr>
      <w:r w:rsidRPr="00322AE2">
        <w:rPr>
          <w:lang w:val="fi-FI"/>
        </w:rPr>
        <w:t>Ammatillisia julkaisukanavia ovat esimerkiksi seuraavat ammattilehdet:</w:t>
      </w:r>
    </w:p>
    <w:p w14:paraId="019CFC1F" w14:textId="77777777" w:rsidR="003515BE" w:rsidRPr="00322AE2" w:rsidRDefault="000852DA" w:rsidP="003515BE">
      <w:pPr>
        <w:rPr>
          <w:i/>
          <w:lang w:val="fi-FI"/>
        </w:rPr>
      </w:pPr>
      <w:r>
        <w:rPr>
          <w:i/>
          <w:lang w:val="fi-FI"/>
        </w:rPr>
        <w:t xml:space="preserve">Metsälehti, </w:t>
      </w:r>
      <w:r w:rsidRPr="000852DA">
        <w:rPr>
          <w:i/>
          <w:lang w:val="fi-FI"/>
        </w:rPr>
        <w:t>Käytännön maamies</w:t>
      </w:r>
      <w:r w:rsidR="003515BE" w:rsidRPr="00322AE2">
        <w:rPr>
          <w:i/>
          <w:lang w:val="fi-FI"/>
        </w:rPr>
        <w:t xml:space="preserve">, Sosiaalitieto, Kehittyvä elintarvike, </w:t>
      </w:r>
      <w:proofErr w:type="spellStart"/>
      <w:r w:rsidR="003515BE" w:rsidRPr="00322AE2">
        <w:rPr>
          <w:i/>
          <w:lang w:val="fi-FI"/>
        </w:rPr>
        <w:t>Acatiimi</w:t>
      </w:r>
      <w:proofErr w:type="spellEnd"/>
      <w:r w:rsidR="003515BE" w:rsidRPr="00322AE2">
        <w:rPr>
          <w:i/>
          <w:lang w:val="fi-FI"/>
        </w:rPr>
        <w:t xml:space="preserve">, Journalisti, Arkkitehti, Sairaanhoitaja, Puutarha &amp; kauppa, Ulkopolitiikka </w:t>
      </w:r>
      <w:r w:rsidR="003515BE" w:rsidRPr="00322AE2">
        <w:rPr>
          <w:lang w:val="fi-FI"/>
        </w:rPr>
        <w:t>ja</w:t>
      </w:r>
      <w:r w:rsidR="003515BE" w:rsidRPr="00322AE2">
        <w:rPr>
          <w:i/>
          <w:lang w:val="fi-FI"/>
        </w:rPr>
        <w:t xml:space="preserve"> Opettaja.</w:t>
      </w:r>
    </w:p>
    <w:p w14:paraId="7E80F13F" w14:textId="77777777" w:rsidR="003515BE" w:rsidRDefault="003515BE" w:rsidP="003515BE">
      <w:pPr>
        <w:rPr>
          <w:lang w:val="fi-FI"/>
        </w:rPr>
      </w:pPr>
      <w:r w:rsidRPr="00322AE2">
        <w:rPr>
          <w:lang w:val="fi-FI"/>
        </w:rPr>
        <w:t xml:space="preserve">Poikkeuksen muodostavat ammattilehdet, joissa julkaistaan myös vertaisarvioituja tieteellisiä artikkeleita. Julkaisufoorumin tasoille 1-3 luokitelluissa ammattilehdissä (esim. </w:t>
      </w:r>
      <w:r w:rsidRPr="00996AB2">
        <w:rPr>
          <w:i/>
          <w:lang w:val="fi-FI"/>
        </w:rPr>
        <w:t>Duodecim</w:t>
      </w:r>
      <w:r w:rsidRPr="00322AE2">
        <w:rPr>
          <w:lang w:val="fi-FI"/>
        </w:rPr>
        <w:t xml:space="preserve">, </w:t>
      </w:r>
      <w:r w:rsidRPr="00996AB2">
        <w:rPr>
          <w:i/>
          <w:lang w:val="fi-FI"/>
        </w:rPr>
        <w:t>Suomen lääkärilehti</w:t>
      </w:r>
      <w:r w:rsidR="00986745">
        <w:rPr>
          <w:i/>
          <w:lang w:val="fi-FI"/>
        </w:rPr>
        <w:t xml:space="preserve">, </w:t>
      </w:r>
      <w:r w:rsidR="0001149A" w:rsidRPr="003E7B3F">
        <w:rPr>
          <w:i/>
          <w:lang w:val="fi-FI"/>
        </w:rPr>
        <w:t>Liikunta ja tiede</w:t>
      </w:r>
      <w:r w:rsidRPr="00322AE2">
        <w:rPr>
          <w:lang w:val="fi-FI"/>
        </w:rPr>
        <w:t>) julkaistut vertaisarvioidut tieteelliset artikkelit merkitä</w:t>
      </w:r>
      <w:r w:rsidR="00986745">
        <w:rPr>
          <w:lang w:val="fi-FI"/>
        </w:rPr>
        <w:t>än julkaisutyyppeihin A1 tai A2</w:t>
      </w:r>
      <w:r w:rsidRPr="00322AE2">
        <w:rPr>
          <w:lang w:val="fi-FI"/>
        </w:rPr>
        <w:t xml:space="preserve"> huolimatta siitä, että ko. lehdet on </w:t>
      </w:r>
      <w:r w:rsidR="006B01BC" w:rsidRPr="00322AE2">
        <w:rPr>
          <w:lang w:val="fi-FI"/>
        </w:rPr>
        <w:t xml:space="preserve">suunnattu </w:t>
      </w:r>
      <w:r w:rsidRPr="00322AE2">
        <w:rPr>
          <w:lang w:val="fi-FI"/>
        </w:rPr>
        <w:t xml:space="preserve">ensisijaisesti ammattiyhteisölle. Näiden lehtien vertaisarvioimattomat artikkelit merkitään julkaisutyyppiin </w:t>
      </w:r>
      <w:r w:rsidR="000852DA">
        <w:rPr>
          <w:lang w:val="fi-FI"/>
        </w:rPr>
        <w:t>D1 (artikkeli ammattilehdessä).</w:t>
      </w:r>
    </w:p>
    <w:p w14:paraId="33B402BD" w14:textId="77777777" w:rsidR="000B4D97" w:rsidRDefault="00F737DA" w:rsidP="003515BE">
      <w:pPr>
        <w:rPr>
          <w:rFonts w:cs="Arial"/>
          <w:lang w:val="fi-FI"/>
        </w:rPr>
      </w:pPr>
      <w:r>
        <w:rPr>
          <w:lang w:val="fi-FI"/>
        </w:rPr>
        <w:t>Ammatillisiksi julkaisuiksi raportoidaan myös e</w:t>
      </w:r>
      <w:r w:rsidRPr="00FC7DCE">
        <w:rPr>
          <w:lang w:val="fi-FI"/>
        </w:rPr>
        <w:t>rilaiset</w:t>
      </w:r>
      <w:r>
        <w:rPr>
          <w:lang w:val="fi-FI"/>
        </w:rPr>
        <w:t xml:space="preserve"> poliittisen tai ammatillisen</w:t>
      </w:r>
      <w:r w:rsidRPr="00FC7DCE">
        <w:rPr>
          <w:lang w:val="fi-FI"/>
        </w:rPr>
        <w:t xml:space="preserve"> päätöksenteon tueksi tuotetut t</w:t>
      </w:r>
      <w:r w:rsidRPr="00FC7DCE">
        <w:rPr>
          <w:rFonts w:cs="Arial"/>
          <w:lang w:val="fi-FI"/>
        </w:rPr>
        <w:t xml:space="preserve">ieteelliseen tutkimus- ja kehitystyöhön perustuvat selvitykset ja raportit, joiden </w:t>
      </w:r>
      <w:r>
        <w:rPr>
          <w:rFonts w:cs="Arial"/>
          <w:lang w:val="fi-FI"/>
        </w:rPr>
        <w:t xml:space="preserve">tilaaja ja </w:t>
      </w:r>
      <w:r w:rsidRPr="00FC7DCE">
        <w:rPr>
          <w:rFonts w:cs="Arial"/>
          <w:lang w:val="fi-FI"/>
        </w:rPr>
        <w:t xml:space="preserve">kustantaja </w:t>
      </w:r>
      <w:proofErr w:type="gramStart"/>
      <w:r w:rsidRPr="00FC7DCE">
        <w:rPr>
          <w:rFonts w:cs="Arial"/>
          <w:lang w:val="fi-FI"/>
        </w:rPr>
        <w:t>on</w:t>
      </w:r>
      <w:proofErr w:type="gramEnd"/>
      <w:r w:rsidRPr="00FC7DCE">
        <w:rPr>
          <w:rFonts w:cs="Arial"/>
          <w:lang w:val="fi-FI"/>
        </w:rPr>
        <w:t xml:space="preserve"> tyypillisesti</w:t>
      </w:r>
      <w:r>
        <w:rPr>
          <w:rFonts w:cs="Arial"/>
          <w:lang w:val="fi-FI"/>
        </w:rPr>
        <w:t xml:space="preserve"> </w:t>
      </w:r>
      <w:r w:rsidRPr="00FC7DCE">
        <w:rPr>
          <w:rFonts w:cs="Arial"/>
          <w:lang w:val="fi-FI"/>
        </w:rPr>
        <w:t>julkinen taho</w:t>
      </w:r>
      <w:r w:rsidR="006B01BC">
        <w:rPr>
          <w:rFonts w:cs="Arial"/>
          <w:lang w:val="fi-FI"/>
        </w:rPr>
        <w:t>,</w:t>
      </w:r>
      <w:r w:rsidRPr="00FC7DCE">
        <w:rPr>
          <w:rFonts w:cs="Arial"/>
          <w:lang w:val="fi-FI"/>
        </w:rPr>
        <w:t xml:space="preserve"> kuten ministeriö</w:t>
      </w:r>
      <w:r>
        <w:rPr>
          <w:rFonts w:cs="Arial"/>
          <w:lang w:val="fi-FI"/>
        </w:rPr>
        <w:t>, virasto</w:t>
      </w:r>
      <w:r w:rsidRPr="00FC7DCE">
        <w:rPr>
          <w:rFonts w:cs="Arial"/>
          <w:lang w:val="fi-FI"/>
        </w:rPr>
        <w:t xml:space="preserve"> tai valtion tutkimuslaitos</w:t>
      </w:r>
      <w:r>
        <w:rPr>
          <w:rFonts w:cs="Arial"/>
          <w:lang w:val="fi-FI"/>
        </w:rPr>
        <w:t>. Ne merkitään julkaisutyyppiin D4.</w:t>
      </w:r>
    </w:p>
    <w:p w14:paraId="1BD9CDA0" w14:textId="77777777" w:rsidR="00996AB2" w:rsidRDefault="00996AB2" w:rsidP="001E5331">
      <w:pPr>
        <w:pStyle w:val="Heading2"/>
        <w:rPr>
          <w:rFonts w:eastAsia="Times New Roman"/>
          <w:lang w:val="fi-FI"/>
        </w:rPr>
      </w:pPr>
      <w:bookmarkStart w:id="18" w:name="_Toc511721193"/>
      <w:r>
        <w:rPr>
          <w:rFonts w:eastAsia="Times New Roman"/>
          <w:lang w:val="fi-FI"/>
        </w:rPr>
        <w:t>Yleistajuisen</w:t>
      </w:r>
      <w:r w:rsidRPr="00322AE2">
        <w:rPr>
          <w:rFonts w:eastAsia="Times New Roman"/>
          <w:lang w:val="fi-FI"/>
        </w:rPr>
        <w:t xml:space="preserve"> julkaisun määritelmä</w:t>
      </w:r>
      <w:r w:rsidR="00DB1074">
        <w:rPr>
          <w:rFonts w:eastAsia="Times New Roman"/>
          <w:lang w:val="fi-FI"/>
        </w:rPr>
        <w:t xml:space="preserve"> (</w:t>
      </w:r>
      <w:r w:rsidR="0043387C">
        <w:rPr>
          <w:rFonts w:eastAsia="Times New Roman"/>
          <w:lang w:val="fi-FI"/>
        </w:rPr>
        <w:t>julkaisutyypin pääluokka E)</w:t>
      </w:r>
      <w:bookmarkEnd w:id="18"/>
    </w:p>
    <w:p w14:paraId="0DB2391D" w14:textId="6338ACBD" w:rsidR="00996AB2" w:rsidRDefault="00C3689D" w:rsidP="00996AB2">
      <w:pPr>
        <w:rPr>
          <w:lang w:val="fi-FI"/>
        </w:rPr>
      </w:pPr>
      <w:r>
        <w:rPr>
          <w:lang w:val="fi-FI"/>
        </w:rPr>
        <w:t>Yleistajuisi</w:t>
      </w:r>
      <w:r w:rsidRPr="00322AE2">
        <w:rPr>
          <w:lang w:val="fi-FI"/>
        </w:rPr>
        <w:t>lla julkaisu</w:t>
      </w:r>
      <w:r>
        <w:rPr>
          <w:lang w:val="fi-FI"/>
        </w:rPr>
        <w:t>i</w:t>
      </w:r>
      <w:r w:rsidRPr="00322AE2">
        <w:rPr>
          <w:lang w:val="fi-FI"/>
        </w:rPr>
        <w:t xml:space="preserve">lla tarkoitetaan julkaisuja, jotka </w:t>
      </w:r>
      <w:r w:rsidR="00CF4F12">
        <w:rPr>
          <w:lang w:val="fi-FI"/>
        </w:rPr>
        <w:t>väl</w:t>
      </w:r>
      <w:r w:rsidRPr="00322AE2">
        <w:rPr>
          <w:lang w:val="fi-FI"/>
        </w:rPr>
        <w:t xml:space="preserve">ittävät tutkimus- ja kehitystyöhön perustuvaa tietoa </w:t>
      </w:r>
      <w:r>
        <w:rPr>
          <w:lang w:val="fi-FI"/>
        </w:rPr>
        <w:t>suurelle yleisölle ja joiden sisällön ymmärtäminen ei edellytä erityistä perehtyneisyyttä alaan.</w:t>
      </w:r>
      <w:r w:rsidR="006B01BC">
        <w:rPr>
          <w:lang w:val="fi-FI"/>
        </w:rPr>
        <w:t xml:space="preserve"> </w:t>
      </w:r>
      <w:r w:rsidR="00CE0445" w:rsidRPr="00C3689D">
        <w:rPr>
          <w:lang w:val="fi-FI"/>
        </w:rPr>
        <w:t xml:space="preserve">Esimerkkejä </w:t>
      </w:r>
      <w:r w:rsidRPr="00C3689D">
        <w:rPr>
          <w:lang w:val="fi-FI"/>
        </w:rPr>
        <w:t xml:space="preserve">yleistajuisista julkaisuista ovat yleistajuiset kirjat, julkiseen keskusteluun osallistuvat kirjoitukset sanomalehdissä, yleistajuisissa aikakauslehdissä ja </w:t>
      </w:r>
      <w:r w:rsidR="00CE0445" w:rsidRPr="00C3689D">
        <w:rPr>
          <w:lang w:val="fi-FI"/>
        </w:rPr>
        <w:t>verkkoalust</w:t>
      </w:r>
      <w:r w:rsidRPr="00C3689D">
        <w:rPr>
          <w:lang w:val="fi-FI"/>
        </w:rPr>
        <w:t>oilla</w:t>
      </w:r>
      <w:r w:rsidR="00CE0445" w:rsidRPr="00C3689D">
        <w:rPr>
          <w:lang w:val="fi-FI"/>
        </w:rPr>
        <w:t>.</w:t>
      </w:r>
    </w:p>
    <w:p w14:paraId="0945B3AD" w14:textId="77777777" w:rsidR="003515BE" w:rsidRDefault="003515BE" w:rsidP="001E5331">
      <w:pPr>
        <w:pStyle w:val="Heading2"/>
        <w:rPr>
          <w:rFonts w:eastAsia="Times New Roman"/>
          <w:lang w:val="fi-FI"/>
        </w:rPr>
      </w:pPr>
      <w:bookmarkStart w:id="19" w:name="_Toc511721194"/>
      <w:r w:rsidRPr="00322AE2">
        <w:rPr>
          <w:rFonts w:eastAsia="Times New Roman"/>
          <w:lang w:val="fi-FI"/>
        </w:rPr>
        <w:t>Taiteellisen julkaisun määritelmä</w:t>
      </w:r>
      <w:r w:rsidR="0043387C">
        <w:rPr>
          <w:rFonts w:eastAsia="Times New Roman"/>
          <w:lang w:val="fi-FI"/>
        </w:rPr>
        <w:t xml:space="preserve"> (julkaisutyypin pääluokka F)</w:t>
      </w:r>
      <w:bookmarkEnd w:id="19"/>
    </w:p>
    <w:p w14:paraId="60A5DCF2" w14:textId="16532BAC" w:rsidR="00737F03" w:rsidRDefault="003515BE" w:rsidP="003515BE">
      <w:pPr>
        <w:rPr>
          <w:lang w:val="fi-FI"/>
        </w:rPr>
      </w:pPr>
      <w:r w:rsidRPr="00322AE2">
        <w:rPr>
          <w:lang w:val="fi-FI"/>
        </w:rPr>
        <w:t>Taiteelli</w:t>
      </w:r>
      <w:r w:rsidR="009F07BE">
        <w:rPr>
          <w:lang w:val="fi-FI"/>
        </w:rPr>
        <w:t>sella</w:t>
      </w:r>
      <w:r w:rsidRPr="00322AE2">
        <w:rPr>
          <w:lang w:val="fi-FI"/>
        </w:rPr>
        <w:t xml:space="preserve"> </w:t>
      </w:r>
      <w:r w:rsidRPr="00B86A72">
        <w:rPr>
          <w:lang w:val="fi-FI"/>
        </w:rPr>
        <w:t>julkaisu</w:t>
      </w:r>
      <w:r w:rsidR="009F07BE" w:rsidRPr="00B86A72">
        <w:rPr>
          <w:lang w:val="fi-FI"/>
        </w:rPr>
        <w:t>lla</w:t>
      </w:r>
      <w:r w:rsidRPr="00B86A72">
        <w:rPr>
          <w:lang w:val="fi-FI"/>
        </w:rPr>
        <w:t xml:space="preserve"> </w:t>
      </w:r>
      <w:r w:rsidR="00737F03">
        <w:rPr>
          <w:lang w:val="fi-FI"/>
        </w:rPr>
        <w:t>tarkoitetaan</w:t>
      </w:r>
      <w:r w:rsidR="00737F03" w:rsidRPr="00B86A72">
        <w:rPr>
          <w:lang w:val="fi-FI"/>
        </w:rPr>
        <w:t xml:space="preserve"> </w:t>
      </w:r>
      <w:r w:rsidR="007F0A20" w:rsidRPr="00B86A72">
        <w:rPr>
          <w:lang w:val="fi-FI"/>
        </w:rPr>
        <w:t xml:space="preserve">taiteellisen toiminnan julkisia tuloksia. </w:t>
      </w:r>
      <w:r w:rsidR="00737F03">
        <w:rPr>
          <w:lang w:val="fi-FI"/>
        </w:rPr>
        <w:t xml:space="preserve">Ne voivat olla joko itsenäisiä taiteellisia teoksia tai eri taiteenalojen käytäntöjen mukaisesti arvostettuja erillisiä osatoteutuksia. Jälkimmäisestä esimerkkejä ovat muun muassa näytelmän lavastus, yhteisnäyttelyssä oleva maalaus tai näyttelijän roolisuoritus. Lisäksi julkaisutyyppiin lasketaan sellaiset taiteelliset osatoteutukset, jotka ovat osa julkaisua, </w:t>
      </w:r>
      <w:r w:rsidR="00737F03">
        <w:rPr>
          <w:lang w:val="fi-FI"/>
        </w:rPr>
        <w:lastRenderedPageBreak/>
        <w:t>jonka konteksti ei ole ensisijaisesti taiteellinen. Esimerkkejä tällaisesta ovat muun muassa markkinoille tuodun tuotteen muotoilu- tai suunnitteluratkaisu tai vaativa sävellystyö mainosfilmiin.</w:t>
      </w:r>
    </w:p>
    <w:p w14:paraId="005FAEB2" w14:textId="77777777" w:rsidR="003515BE" w:rsidRDefault="003515BE" w:rsidP="001E5331">
      <w:pPr>
        <w:pStyle w:val="Heading2"/>
        <w:rPr>
          <w:lang w:val="fi-FI"/>
        </w:rPr>
      </w:pPr>
      <w:bookmarkStart w:id="20" w:name="_Vertaisarviointi"/>
      <w:bookmarkStart w:id="21" w:name="_Vertaisarvioinnin_määritelmä"/>
      <w:bookmarkStart w:id="22" w:name="_Toc511721195"/>
      <w:bookmarkEnd w:id="20"/>
      <w:bookmarkEnd w:id="21"/>
      <w:r w:rsidRPr="00BD2D12">
        <w:rPr>
          <w:lang w:val="fi-FI"/>
        </w:rPr>
        <w:t>Vertaisarvioin</w:t>
      </w:r>
      <w:r w:rsidR="001E5331">
        <w:rPr>
          <w:lang w:val="fi-FI"/>
        </w:rPr>
        <w:t>nin määritelmä</w:t>
      </w:r>
      <w:bookmarkEnd w:id="22"/>
    </w:p>
    <w:p w14:paraId="71BD9490" w14:textId="77777777" w:rsidR="004026B8" w:rsidRDefault="004026B8" w:rsidP="004026B8">
      <w:pPr>
        <w:rPr>
          <w:lang w:val="fi-FI"/>
        </w:rPr>
      </w:pPr>
      <w:r>
        <w:rPr>
          <w:lang w:val="fi-FI"/>
        </w:rPr>
        <w:t>Tieteellisten julkaisujen vertaisarvioinnilla tarkoitetaan menettelyä, jossa tutkimustuloksia julkaiseva lehti, konferenssi tai kirjakustantaja pyytää tieteenalan asiantuntijoita suorittamaan ennakkoarvion julkaistavaksi tarjottujen käsikirjoitusten tieteellisestä julkaisukelpoisuudesta. Julkaisutiedonkeruussa edellytetään, että vertaisarviointi täyttää seuraavat kriteerit:</w:t>
      </w:r>
    </w:p>
    <w:p w14:paraId="10F95778" w14:textId="77777777" w:rsidR="004026B8" w:rsidRDefault="004026B8" w:rsidP="004026B8">
      <w:pPr>
        <w:pStyle w:val="ListParagraph"/>
        <w:numPr>
          <w:ilvl w:val="0"/>
          <w:numId w:val="15"/>
        </w:numPr>
        <w:rPr>
          <w:lang w:val="fi-FI"/>
        </w:rPr>
      </w:pPr>
      <w:r>
        <w:rPr>
          <w:lang w:val="fi-FI"/>
        </w:rPr>
        <w:t>Julkaisun arvioijat ovat olleet riippumattomia suhteessa arvioitavaan käsikirjoitukseen. Riippumattomalla arvioijalla tarkoitetaan ansioituneita tutkijoita tai muita asiantuntijoita, jotka eivät ole julkaisusarjan (lehti tai kirjasarja) tai julkaisun (kokoomateos, lehden erikoisnumero, konferenssijulkaisu) toimittajia.</w:t>
      </w:r>
    </w:p>
    <w:p w14:paraId="489D61E6" w14:textId="77777777" w:rsidR="004026B8" w:rsidRDefault="004026B8" w:rsidP="004026B8">
      <w:pPr>
        <w:pStyle w:val="ListParagraph"/>
        <w:numPr>
          <w:ilvl w:val="0"/>
          <w:numId w:val="15"/>
        </w:numPr>
        <w:rPr>
          <w:lang w:val="fi-FI"/>
        </w:rPr>
      </w:pPr>
      <w:r>
        <w:rPr>
          <w:lang w:val="fi-FI"/>
        </w:rPr>
        <w:t>Prosessissa on arvioitu aineiston kattavuutta ja teoreettisen viitekehyksen hallintaa, tutkimuksen toteutuksen luotettavuutta ja tarkkuutta sekä tulosten omaperäisyyttä ja uutuusarvoa suhteessa aiempaan tutkimukseen tieteenalalle ominaisella tavalla.</w:t>
      </w:r>
    </w:p>
    <w:p w14:paraId="58C17D16" w14:textId="77777777" w:rsidR="004026B8" w:rsidRDefault="004026B8" w:rsidP="004026B8">
      <w:pPr>
        <w:pStyle w:val="ListParagraph"/>
        <w:numPr>
          <w:ilvl w:val="0"/>
          <w:numId w:val="15"/>
        </w:numPr>
        <w:rPr>
          <w:lang w:val="fi-FI"/>
        </w:rPr>
      </w:pPr>
      <w:r>
        <w:rPr>
          <w:lang w:val="fi-FI"/>
        </w:rPr>
        <w:t>Arvioitavana on ollut koko julkaistavaksi tarjottu käsikirjoitus, ei pelkästään abstrakti tai ote.</w:t>
      </w:r>
    </w:p>
    <w:p w14:paraId="11E8883E" w14:textId="77777777" w:rsidR="005063F2" w:rsidRPr="005063F2" w:rsidRDefault="005063F2" w:rsidP="005063F2">
      <w:pPr>
        <w:pStyle w:val="ListParagraph"/>
        <w:numPr>
          <w:ilvl w:val="0"/>
          <w:numId w:val="15"/>
        </w:numPr>
        <w:rPr>
          <w:lang w:val="fi-FI"/>
        </w:rPr>
      </w:pPr>
      <w:r w:rsidRPr="005063F2">
        <w:rPr>
          <w:lang w:val="fi-FI"/>
        </w:rPr>
        <w:t>Kirjoittaja on saanut vertaisarvioinnista kirjallisen referee-lausunnon (alkuperäinen lausunto tai toimituskunnan/päätoimittajan tiivistelmä).</w:t>
      </w:r>
    </w:p>
    <w:p w14:paraId="20BF5E6F" w14:textId="5053F929" w:rsidR="00E81B42" w:rsidRDefault="005063F2" w:rsidP="00E81B42">
      <w:pPr>
        <w:rPr>
          <w:lang w:val="fi-FI"/>
        </w:rPr>
      </w:pPr>
      <w:r w:rsidRPr="005063F2">
        <w:rPr>
          <w:lang w:val="fi-FI"/>
        </w:rPr>
        <w:t xml:space="preserve">Vertaisarviointi tulee voida epäselvissä tapauksissa todistaa kirjallisen lausunnon perusteella. </w:t>
      </w:r>
      <w:r w:rsidR="004026B8">
        <w:rPr>
          <w:lang w:val="fi-FI"/>
        </w:rPr>
        <w:t xml:space="preserve">Vertaisarviointia edellytetään </w:t>
      </w:r>
      <w:r w:rsidR="004026B8" w:rsidRPr="00EE6C50">
        <w:rPr>
          <w:lang w:val="fi-FI"/>
        </w:rPr>
        <w:t>julkaisutyyppeihin</w:t>
      </w:r>
      <w:r w:rsidR="0043387C">
        <w:rPr>
          <w:lang w:val="fi-FI"/>
        </w:rPr>
        <w:t xml:space="preserve"> A1, A2, A3, A4,</w:t>
      </w:r>
      <w:r w:rsidR="004026B8">
        <w:rPr>
          <w:lang w:val="fi-FI"/>
        </w:rPr>
        <w:t xml:space="preserve"> C1 ja C2 raportoitavilta julkaisuilta</w:t>
      </w:r>
      <w:r w:rsidR="004026B8" w:rsidRPr="00B86A72">
        <w:rPr>
          <w:lang w:val="fi-FI"/>
        </w:rPr>
        <w:t>.</w:t>
      </w:r>
      <w:r w:rsidR="00E81B42" w:rsidRPr="00B86A72">
        <w:rPr>
          <w:lang w:val="fi-FI"/>
        </w:rPr>
        <w:t xml:space="preserve"> Jos kotimainen tiedekustantaja käyttää </w:t>
      </w:r>
      <w:proofErr w:type="spellStart"/>
      <w:r w:rsidR="00E81B42" w:rsidRPr="00B86A72">
        <w:rPr>
          <w:lang w:val="fi-FI"/>
        </w:rPr>
        <w:t>TSV:n</w:t>
      </w:r>
      <w:proofErr w:type="spellEnd"/>
      <w:r w:rsidR="00E81B42" w:rsidRPr="00B86A72">
        <w:rPr>
          <w:lang w:val="fi-FI"/>
        </w:rPr>
        <w:t xml:space="preserve"> vertaisarviointitunnusta, edellä mainittuihin julkaisutyyppeihin raportoidaan ainoastaan tunnuksella merkityt artikkelit ja erillisteokset (</w:t>
      </w:r>
      <w:hyperlink r:id="rId11" w:history="1">
        <w:r w:rsidR="00F13324">
          <w:rPr>
            <w:rStyle w:val="Hyperlink"/>
            <w:lang w:val="fi-FI"/>
          </w:rPr>
          <w:t>http://www.tsv.fi/tunnus</w:t>
        </w:r>
      </w:hyperlink>
      <w:r w:rsidR="00E81B42" w:rsidRPr="00B86A72">
        <w:rPr>
          <w:lang w:val="fi-FI"/>
        </w:rPr>
        <w:t>).</w:t>
      </w:r>
      <w:r w:rsidR="00E81B42">
        <w:rPr>
          <w:lang w:val="fi-FI"/>
        </w:rPr>
        <w:t xml:space="preserve">  </w:t>
      </w:r>
    </w:p>
    <w:p w14:paraId="68968CBB" w14:textId="77777777" w:rsidR="00E81B42" w:rsidRDefault="00E81B42" w:rsidP="00E81B42">
      <w:pPr>
        <w:rPr>
          <w:lang w:val="fi-FI"/>
        </w:rPr>
      </w:pPr>
      <w:r>
        <w:rPr>
          <w:noProof/>
          <w:lang w:val="fi-FI" w:eastAsia="fi-FI"/>
        </w:rPr>
        <w:drawing>
          <wp:inline distT="0" distB="0" distL="0" distR="0" wp14:anchorId="1868919F" wp14:editId="7EA73402">
            <wp:extent cx="1175385" cy="285115"/>
            <wp:effectExtent l="0" t="0" r="5715"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5385" cy="285115"/>
                    </a:xfrm>
                    <a:prstGeom prst="rect">
                      <a:avLst/>
                    </a:prstGeom>
                    <a:noFill/>
                    <a:ln>
                      <a:noFill/>
                    </a:ln>
                  </pic:spPr>
                </pic:pic>
              </a:graphicData>
            </a:graphic>
          </wp:inline>
        </w:drawing>
      </w:r>
    </w:p>
    <w:p w14:paraId="467E951F" w14:textId="77777777" w:rsidR="001E5331" w:rsidRDefault="001E5331" w:rsidP="001E5331">
      <w:pPr>
        <w:pStyle w:val="Heading2"/>
        <w:rPr>
          <w:lang w:val="fi-FI"/>
        </w:rPr>
      </w:pPr>
      <w:bookmarkStart w:id="23" w:name="_Julkaisufoorumi"/>
      <w:bookmarkStart w:id="24" w:name="_Julkaisutyypit"/>
      <w:bookmarkStart w:id="25" w:name="_Toc511721196"/>
      <w:bookmarkEnd w:id="23"/>
      <w:bookmarkEnd w:id="24"/>
      <w:r>
        <w:rPr>
          <w:lang w:val="fi-FI"/>
        </w:rPr>
        <w:t>Julkaisutyyppiluokitus</w:t>
      </w:r>
      <w:bookmarkEnd w:id="25"/>
    </w:p>
    <w:p w14:paraId="012B9C82" w14:textId="73938AE0" w:rsidR="00322AE2" w:rsidRPr="00BD2D12" w:rsidRDefault="00322AE2" w:rsidP="00BD2D12">
      <w:pPr>
        <w:rPr>
          <w:lang w:val="fi-FI"/>
        </w:rPr>
      </w:pPr>
      <w:r>
        <w:rPr>
          <w:lang w:val="fi-FI"/>
        </w:rPr>
        <w:t xml:space="preserve">Kaikkia julkaisutyyppejä koskevat sivulla </w:t>
      </w:r>
      <w:r w:rsidR="00D057CC">
        <w:rPr>
          <w:lang w:val="fi-FI"/>
        </w:rPr>
        <w:t>2</w:t>
      </w:r>
      <w:r>
        <w:rPr>
          <w:lang w:val="fi-FI"/>
        </w:rPr>
        <w:t xml:space="preserve"> esitetyt kriteerit (julkinen saatavuus, ulkopuolinen toimituskunta, uutuus</w:t>
      </w:r>
      <w:r w:rsidR="006A5D30">
        <w:rPr>
          <w:lang w:val="fi-FI"/>
        </w:rPr>
        <w:t xml:space="preserve">, tekijän yhteys </w:t>
      </w:r>
      <w:r w:rsidR="003E516F">
        <w:rPr>
          <w:lang w:val="fi-FI"/>
        </w:rPr>
        <w:t xml:space="preserve">organisaatioon </w:t>
      </w:r>
      <w:r w:rsidR="006A5D30">
        <w:rPr>
          <w:lang w:val="fi-FI"/>
        </w:rPr>
        <w:t>ja julkaisun perustuminen tutkimustyöhön</w:t>
      </w:r>
      <w:r>
        <w:rPr>
          <w:lang w:val="fi-FI"/>
        </w:rPr>
        <w:t>). Alla olevassa taulukossa on esitetty kutakin julkaisutyyppiä koskevat vähimmäisvaatimukset:</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946"/>
        <w:gridCol w:w="6607"/>
      </w:tblGrid>
      <w:tr w:rsidR="00322AE2" w:rsidRPr="00127F2B" w14:paraId="55B6ED8A" w14:textId="77777777" w:rsidTr="00F45725">
        <w:trPr>
          <w:tblCellSpacing w:w="15" w:type="dxa"/>
        </w:trPr>
        <w:tc>
          <w:tcPr>
            <w:tcW w:w="9493" w:type="dxa"/>
            <w:gridSpan w:val="2"/>
            <w:shd w:val="clear" w:color="auto" w:fill="D9D9D9" w:themeFill="background1" w:themeFillShade="D9"/>
            <w:hideMark/>
          </w:tcPr>
          <w:p w14:paraId="3E7A988A" w14:textId="77777777" w:rsidR="00322AE2" w:rsidRDefault="00322AE2" w:rsidP="000852DA">
            <w:pPr>
              <w:spacing w:before="100" w:beforeAutospacing="1" w:after="100" w:afterAutospacing="1" w:line="240" w:lineRule="auto"/>
              <w:jc w:val="left"/>
              <w:rPr>
                <w:rFonts w:eastAsia="Times New Roman" w:cs="Times New Roman"/>
                <w:b/>
                <w:bCs/>
              </w:rPr>
            </w:pPr>
            <w:r w:rsidRPr="002C4163">
              <w:rPr>
                <w:rFonts w:eastAsia="Times New Roman" w:cs="Times New Roman"/>
                <w:b/>
                <w:bCs/>
              </w:rPr>
              <w:t xml:space="preserve">A </w:t>
            </w:r>
            <w:proofErr w:type="spellStart"/>
            <w:r w:rsidRPr="002C4163">
              <w:rPr>
                <w:rFonts w:eastAsia="Times New Roman" w:cs="Times New Roman"/>
                <w:b/>
                <w:bCs/>
              </w:rPr>
              <w:t>Vertaisarvioidut</w:t>
            </w:r>
            <w:proofErr w:type="spellEnd"/>
            <w:r w:rsidRPr="002C4163">
              <w:rPr>
                <w:rFonts w:eastAsia="Times New Roman" w:cs="Times New Roman"/>
                <w:b/>
                <w:bCs/>
              </w:rPr>
              <w:t xml:space="preserve"> </w:t>
            </w:r>
            <w:proofErr w:type="spellStart"/>
            <w:r w:rsidRPr="002C4163">
              <w:rPr>
                <w:rFonts w:eastAsia="Times New Roman" w:cs="Times New Roman"/>
                <w:b/>
                <w:bCs/>
              </w:rPr>
              <w:t>tieteelliset</w:t>
            </w:r>
            <w:proofErr w:type="spellEnd"/>
            <w:r w:rsidRPr="002C4163">
              <w:rPr>
                <w:rFonts w:eastAsia="Times New Roman" w:cs="Times New Roman"/>
                <w:b/>
                <w:bCs/>
              </w:rPr>
              <w:t xml:space="preserve"> </w:t>
            </w:r>
            <w:proofErr w:type="spellStart"/>
            <w:r w:rsidRPr="002C4163">
              <w:rPr>
                <w:rFonts w:eastAsia="Times New Roman" w:cs="Times New Roman"/>
                <w:b/>
                <w:bCs/>
              </w:rPr>
              <w:t>artikkelit</w:t>
            </w:r>
            <w:proofErr w:type="spellEnd"/>
          </w:p>
          <w:p w14:paraId="003AADE1" w14:textId="77777777" w:rsidR="00941F08" w:rsidRPr="002C4163" w:rsidRDefault="00941F08" w:rsidP="000852DA">
            <w:pPr>
              <w:pStyle w:val="Default"/>
              <w:numPr>
                <w:ilvl w:val="0"/>
                <w:numId w:val="8"/>
              </w:numPr>
              <w:ind w:left="243" w:hanging="142"/>
              <w:rPr>
                <w:rFonts w:asciiTheme="minorHAnsi" w:hAnsiTheme="minorHAnsi"/>
                <w:sz w:val="22"/>
                <w:szCs w:val="22"/>
                <w:lang w:val="fi-FI"/>
              </w:rPr>
            </w:pPr>
            <w:r w:rsidRPr="002C4163">
              <w:rPr>
                <w:rFonts w:asciiTheme="minorHAnsi" w:hAnsiTheme="minorHAnsi"/>
                <w:sz w:val="22"/>
                <w:szCs w:val="22"/>
                <w:lang w:val="fi-FI"/>
              </w:rPr>
              <w:t>Täyttä</w:t>
            </w:r>
            <w:r w:rsidR="00986745">
              <w:rPr>
                <w:rFonts w:asciiTheme="minorHAnsi" w:hAnsiTheme="minorHAnsi"/>
                <w:sz w:val="22"/>
                <w:szCs w:val="22"/>
                <w:lang w:val="fi-FI"/>
              </w:rPr>
              <w:t>vät</w:t>
            </w:r>
            <w:r w:rsidRPr="002C4163">
              <w:rPr>
                <w:rFonts w:asciiTheme="minorHAnsi" w:hAnsiTheme="minorHAnsi"/>
                <w:sz w:val="22"/>
                <w:szCs w:val="22"/>
                <w:lang w:val="fi-FI"/>
              </w:rPr>
              <w:t xml:space="preserve"> tieteellisen julkaisun määritelmän</w:t>
            </w:r>
            <w:r w:rsidR="00986745">
              <w:rPr>
                <w:rFonts w:asciiTheme="minorHAnsi" w:hAnsiTheme="minorHAnsi"/>
                <w:sz w:val="22"/>
                <w:szCs w:val="22"/>
                <w:lang w:val="fi-FI"/>
              </w:rPr>
              <w:t>;</w:t>
            </w:r>
          </w:p>
          <w:p w14:paraId="662D3D65" w14:textId="77777777" w:rsidR="00941F08" w:rsidRDefault="00941F08" w:rsidP="000852DA">
            <w:pPr>
              <w:pStyle w:val="Default"/>
              <w:numPr>
                <w:ilvl w:val="0"/>
                <w:numId w:val="8"/>
              </w:numPr>
              <w:ind w:left="243" w:hanging="142"/>
              <w:rPr>
                <w:rFonts w:asciiTheme="minorHAnsi" w:hAnsiTheme="minorHAnsi"/>
                <w:sz w:val="22"/>
                <w:szCs w:val="22"/>
                <w:lang w:val="fi-FI"/>
              </w:rPr>
            </w:pPr>
            <w:r w:rsidRPr="002C4163">
              <w:rPr>
                <w:rFonts w:asciiTheme="minorHAnsi" w:hAnsiTheme="minorHAnsi"/>
                <w:sz w:val="22"/>
                <w:szCs w:val="22"/>
                <w:lang w:val="fi-FI"/>
              </w:rPr>
              <w:t>Täyttä</w:t>
            </w:r>
            <w:r w:rsidR="00986745">
              <w:rPr>
                <w:rFonts w:asciiTheme="minorHAnsi" w:hAnsiTheme="minorHAnsi"/>
                <w:sz w:val="22"/>
                <w:szCs w:val="22"/>
                <w:lang w:val="fi-FI"/>
              </w:rPr>
              <w:t>vät vertaisarvioinnin määritelmän;</w:t>
            </w:r>
          </w:p>
          <w:p w14:paraId="70992F6B" w14:textId="77777777" w:rsidR="00941F08" w:rsidRDefault="00941F08" w:rsidP="000852DA">
            <w:pPr>
              <w:pStyle w:val="Default"/>
              <w:numPr>
                <w:ilvl w:val="0"/>
                <w:numId w:val="8"/>
              </w:numPr>
              <w:ind w:left="243" w:hanging="142"/>
              <w:rPr>
                <w:rFonts w:asciiTheme="minorHAnsi" w:hAnsiTheme="minorHAnsi"/>
                <w:sz w:val="22"/>
                <w:szCs w:val="22"/>
                <w:lang w:val="fi-FI"/>
              </w:rPr>
            </w:pPr>
            <w:r w:rsidRPr="002C4163">
              <w:rPr>
                <w:rFonts w:asciiTheme="minorHAnsi" w:hAnsiTheme="minorHAnsi"/>
                <w:sz w:val="22"/>
                <w:szCs w:val="22"/>
                <w:lang w:val="fi-FI"/>
              </w:rPr>
              <w:t>Artikkelin julkaisseella lehdellä</w:t>
            </w:r>
            <w:r w:rsidR="00986745">
              <w:rPr>
                <w:rFonts w:asciiTheme="minorHAnsi" w:hAnsiTheme="minorHAnsi"/>
                <w:sz w:val="22"/>
                <w:szCs w:val="22"/>
                <w:lang w:val="fi-FI"/>
              </w:rPr>
              <w:t>/</w:t>
            </w:r>
            <w:r w:rsidRPr="002C4163">
              <w:rPr>
                <w:rFonts w:asciiTheme="minorHAnsi" w:hAnsiTheme="minorHAnsi"/>
                <w:sz w:val="22"/>
                <w:szCs w:val="22"/>
                <w:lang w:val="fi-FI"/>
              </w:rPr>
              <w:t>sarjalla on ISSN-tunnus</w:t>
            </w:r>
            <w:r>
              <w:rPr>
                <w:rFonts w:asciiTheme="minorHAnsi" w:hAnsiTheme="minorHAnsi"/>
                <w:sz w:val="22"/>
                <w:szCs w:val="22"/>
                <w:lang w:val="fi-FI"/>
              </w:rPr>
              <w:t xml:space="preserve"> ja </w:t>
            </w:r>
            <w:r w:rsidR="00986745">
              <w:rPr>
                <w:rFonts w:asciiTheme="minorHAnsi" w:hAnsiTheme="minorHAnsi"/>
                <w:sz w:val="22"/>
                <w:szCs w:val="22"/>
                <w:lang w:val="fi-FI"/>
              </w:rPr>
              <w:t>kokoomateoksella</w:t>
            </w:r>
            <w:r>
              <w:rPr>
                <w:rFonts w:asciiTheme="minorHAnsi" w:hAnsiTheme="minorHAnsi"/>
                <w:sz w:val="22"/>
                <w:szCs w:val="22"/>
                <w:lang w:val="fi-FI"/>
              </w:rPr>
              <w:t xml:space="preserve"> on ISBN-tunnus</w:t>
            </w:r>
            <w:r w:rsidRPr="002C4163">
              <w:rPr>
                <w:rFonts w:asciiTheme="minorHAnsi" w:hAnsiTheme="minorHAnsi"/>
                <w:sz w:val="22"/>
                <w:szCs w:val="22"/>
                <w:lang w:val="fi-FI"/>
              </w:rPr>
              <w:t>.</w:t>
            </w:r>
          </w:p>
          <w:p w14:paraId="3FBD2165" w14:textId="77777777" w:rsidR="000852DA" w:rsidRPr="00941F08" w:rsidRDefault="000852DA" w:rsidP="000852DA">
            <w:pPr>
              <w:pStyle w:val="Default"/>
              <w:numPr>
                <w:ilvl w:val="0"/>
                <w:numId w:val="8"/>
              </w:numPr>
              <w:ind w:left="243" w:hanging="142"/>
              <w:rPr>
                <w:rFonts w:asciiTheme="minorHAnsi" w:hAnsiTheme="minorHAnsi"/>
                <w:sz w:val="22"/>
                <w:szCs w:val="22"/>
                <w:lang w:val="fi-FI"/>
              </w:rPr>
            </w:pPr>
            <w:r>
              <w:rPr>
                <w:rFonts w:asciiTheme="minorHAnsi" w:hAnsiTheme="minorHAnsi"/>
                <w:sz w:val="22"/>
                <w:szCs w:val="22"/>
                <w:lang w:val="fi-FI"/>
              </w:rPr>
              <w:t xml:space="preserve">Jos artikkeli on kirjan tai lehden johdanto tai esipuhe, tekijällä tulee olla siinä </w:t>
            </w:r>
            <w:r w:rsidRPr="002C4163">
              <w:rPr>
                <w:rFonts w:asciiTheme="minorHAnsi" w:hAnsiTheme="minorHAnsi"/>
                <w:sz w:val="22"/>
                <w:szCs w:val="22"/>
                <w:lang w:val="fi-FI"/>
              </w:rPr>
              <w:t>tutkimukselli</w:t>
            </w:r>
            <w:r>
              <w:rPr>
                <w:rFonts w:asciiTheme="minorHAnsi" w:hAnsiTheme="minorHAnsi"/>
                <w:sz w:val="22"/>
                <w:szCs w:val="22"/>
                <w:lang w:val="fi-FI"/>
              </w:rPr>
              <w:t>nen</w:t>
            </w:r>
            <w:r w:rsidRPr="002C4163">
              <w:rPr>
                <w:rFonts w:asciiTheme="minorHAnsi" w:hAnsiTheme="minorHAnsi"/>
                <w:sz w:val="22"/>
                <w:szCs w:val="22"/>
                <w:lang w:val="fi-FI"/>
              </w:rPr>
              <w:t xml:space="preserve"> panos</w:t>
            </w:r>
            <w:r>
              <w:rPr>
                <w:rFonts w:asciiTheme="minorHAnsi" w:hAnsiTheme="minorHAnsi"/>
                <w:sz w:val="22"/>
                <w:szCs w:val="22"/>
                <w:lang w:val="fi-FI"/>
              </w:rPr>
              <w:t>;</w:t>
            </w:r>
          </w:p>
        </w:tc>
      </w:tr>
      <w:tr w:rsidR="00610131" w:rsidRPr="0052380D" w14:paraId="499523B1" w14:textId="77777777" w:rsidTr="00F45725">
        <w:trPr>
          <w:tblCellSpacing w:w="15" w:type="dxa"/>
        </w:trPr>
        <w:tc>
          <w:tcPr>
            <w:tcW w:w="2901" w:type="dxa"/>
            <w:shd w:val="clear" w:color="auto" w:fill="FFFFFF" w:themeFill="background1"/>
            <w:hideMark/>
          </w:tcPr>
          <w:p w14:paraId="65C3BCC5" w14:textId="77777777" w:rsidR="00610131" w:rsidRPr="00986745" w:rsidRDefault="000852DA" w:rsidP="000852DA">
            <w:pPr>
              <w:spacing w:before="100" w:beforeAutospacing="1" w:after="100" w:afterAutospacing="1" w:line="240" w:lineRule="auto"/>
              <w:jc w:val="left"/>
              <w:rPr>
                <w:rFonts w:eastAsia="Times New Roman" w:cs="Times New Roman"/>
                <w:b/>
              </w:rPr>
            </w:pPr>
            <w:r>
              <w:rPr>
                <w:rFonts w:eastAsia="Times New Roman" w:cs="Times New Roman"/>
                <w:b/>
              </w:rPr>
              <w:t xml:space="preserve">A1 </w:t>
            </w:r>
            <w:proofErr w:type="spellStart"/>
            <w:r w:rsidR="00610131" w:rsidRPr="00986745">
              <w:rPr>
                <w:rFonts w:eastAsia="Times New Roman" w:cs="Times New Roman"/>
                <w:b/>
              </w:rPr>
              <w:t>Alkuperäisartikkeli</w:t>
            </w:r>
            <w:proofErr w:type="spellEnd"/>
            <w:r w:rsidR="00610131" w:rsidRPr="00986745">
              <w:rPr>
                <w:rFonts w:eastAsia="Times New Roman" w:cs="Times New Roman"/>
                <w:b/>
              </w:rPr>
              <w:t xml:space="preserve"> </w:t>
            </w:r>
            <w:proofErr w:type="spellStart"/>
            <w:r w:rsidR="00610131" w:rsidRPr="00986745">
              <w:rPr>
                <w:rFonts w:eastAsia="Times New Roman" w:cs="Times New Roman"/>
                <w:b/>
              </w:rPr>
              <w:t>tieteellisessä</w:t>
            </w:r>
            <w:proofErr w:type="spellEnd"/>
            <w:r w:rsidR="00610131" w:rsidRPr="00986745">
              <w:rPr>
                <w:rFonts w:eastAsia="Times New Roman" w:cs="Times New Roman"/>
                <w:b/>
              </w:rPr>
              <w:t xml:space="preserve"> </w:t>
            </w:r>
            <w:proofErr w:type="spellStart"/>
            <w:r w:rsidR="00610131" w:rsidRPr="00986745">
              <w:rPr>
                <w:rFonts w:eastAsia="Times New Roman" w:cs="Times New Roman"/>
                <w:b/>
              </w:rPr>
              <w:t>aikakauslehdessä</w:t>
            </w:r>
            <w:proofErr w:type="spellEnd"/>
          </w:p>
        </w:tc>
        <w:tc>
          <w:tcPr>
            <w:tcW w:w="6562" w:type="dxa"/>
            <w:shd w:val="clear" w:color="auto" w:fill="FFFFFF" w:themeFill="background1"/>
          </w:tcPr>
          <w:p w14:paraId="212DB227" w14:textId="77777777" w:rsidR="00F737DA" w:rsidRDefault="00F737DA" w:rsidP="000852DA">
            <w:pPr>
              <w:pStyle w:val="Default"/>
              <w:numPr>
                <w:ilvl w:val="0"/>
                <w:numId w:val="8"/>
              </w:numPr>
              <w:ind w:left="243" w:hanging="142"/>
              <w:rPr>
                <w:rFonts w:asciiTheme="minorHAnsi" w:hAnsiTheme="minorHAnsi"/>
                <w:sz w:val="22"/>
                <w:szCs w:val="22"/>
                <w:lang w:val="fi-FI"/>
              </w:rPr>
            </w:pPr>
            <w:r>
              <w:rPr>
                <w:rFonts w:asciiTheme="minorHAnsi" w:hAnsiTheme="minorHAnsi"/>
                <w:sz w:val="22"/>
                <w:szCs w:val="22"/>
                <w:lang w:val="fi-FI"/>
              </w:rPr>
              <w:t xml:space="preserve">Artikkeli tieteellisessä lehdessä, </w:t>
            </w:r>
            <w:r w:rsidR="00224EDB">
              <w:rPr>
                <w:rFonts w:asciiTheme="minorHAnsi" w:hAnsiTheme="minorHAnsi"/>
                <w:sz w:val="22"/>
                <w:szCs w:val="22"/>
                <w:lang w:val="fi-FI"/>
              </w:rPr>
              <w:t>s</w:t>
            </w:r>
            <w:r>
              <w:rPr>
                <w:rFonts w:asciiTheme="minorHAnsi" w:hAnsiTheme="minorHAnsi"/>
                <w:sz w:val="22"/>
                <w:szCs w:val="22"/>
                <w:lang w:val="fi-FI"/>
              </w:rPr>
              <w:t>arjassa tai vuosikirjassa;</w:t>
            </w:r>
          </w:p>
          <w:p w14:paraId="71183AD0" w14:textId="77777777" w:rsidR="00610131" w:rsidRPr="00941F08" w:rsidRDefault="00610131" w:rsidP="000852DA">
            <w:pPr>
              <w:pStyle w:val="Default"/>
              <w:numPr>
                <w:ilvl w:val="0"/>
                <w:numId w:val="8"/>
              </w:numPr>
              <w:ind w:left="243" w:hanging="142"/>
              <w:rPr>
                <w:rFonts w:asciiTheme="minorHAnsi" w:hAnsiTheme="minorHAnsi"/>
                <w:sz w:val="22"/>
                <w:szCs w:val="22"/>
                <w:lang w:val="fi-FI"/>
              </w:rPr>
            </w:pPr>
            <w:r w:rsidRPr="002C4163">
              <w:rPr>
                <w:rFonts w:asciiTheme="minorHAnsi" w:hAnsiTheme="minorHAnsi"/>
                <w:sz w:val="22"/>
                <w:szCs w:val="22"/>
                <w:lang w:val="fi-FI"/>
              </w:rPr>
              <w:t>Koostuu pääosin julkaisemattomasta materiaalista</w:t>
            </w:r>
            <w:r w:rsidR="00986745">
              <w:rPr>
                <w:rFonts w:asciiTheme="minorHAnsi" w:hAnsiTheme="minorHAnsi"/>
                <w:sz w:val="22"/>
                <w:szCs w:val="22"/>
                <w:lang w:val="fi-FI"/>
              </w:rPr>
              <w:t>;</w:t>
            </w:r>
          </w:p>
        </w:tc>
      </w:tr>
      <w:tr w:rsidR="00610131" w:rsidRPr="0052380D" w14:paraId="4D44CB2B" w14:textId="77777777" w:rsidTr="00F45725">
        <w:trPr>
          <w:tblCellSpacing w:w="15" w:type="dxa"/>
        </w:trPr>
        <w:tc>
          <w:tcPr>
            <w:tcW w:w="2901" w:type="dxa"/>
            <w:shd w:val="clear" w:color="auto" w:fill="FFFFFF" w:themeFill="background1"/>
            <w:hideMark/>
          </w:tcPr>
          <w:p w14:paraId="798706F4" w14:textId="77777777" w:rsidR="00610131" w:rsidRPr="00986745" w:rsidRDefault="000852DA" w:rsidP="000852DA">
            <w:pPr>
              <w:spacing w:before="100" w:beforeAutospacing="1" w:after="100" w:afterAutospacing="1" w:line="240" w:lineRule="auto"/>
              <w:jc w:val="left"/>
              <w:rPr>
                <w:rFonts w:eastAsia="Times New Roman" w:cs="Times New Roman"/>
                <w:b/>
              </w:rPr>
            </w:pPr>
            <w:r>
              <w:rPr>
                <w:rFonts w:eastAsia="Times New Roman" w:cs="Times New Roman"/>
                <w:b/>
              </w:rPr>
              <w:t xml:space="preserve">A2 </w:t>
            </w:r>
            <w:proofErr w:type="spellStart"/>
            <w:r w:rsidR="00610131" w:rsidRPr="00986745">
              <w:rPr>
                <w:rFonts w:eastAsia="Times New Roman" w:cs="Times New Roman"/>
                <w:b/>
              </w:rPr>
              <w:t>Katsausartikkeli</w:t>
            </w:r>
            <w:proofErr w:type="spellEnd"/>
            <w:r w:rsidR="00610131" w:rsidRPr="00986745">
              <w:rPr>
                <w:rFonts w:eastAsia="Times New Roman" w:cs="Times New Roman"/>
                <w:b/>
              </w:rPr>
              <w:t xml:space="preserve"> </w:t>
            </w:r>
            <w:proofErr w:type="spellStart"/>
            <w:r w:rsidR="00610131" w:rsidRPr="00986745">
              <w:rPr>
                <w:rFonts w:eastAsia="Times New Roman" w:cs="Times New Roman"/>
                <w:b/>
              </w:rPr>
              <w:t>tieteellisessä</w:t>
            </w:r>
            <w:proofErr w:type="spellEnd"/>
            <w:r w:rsidR="00610131" w:rsidRPr="00986745">
              <w:rPr>
                <w:rFonts w:eastAsia="Times New Roman" w:cs="Times New Roman"/>
                <w:b/>
              </w:rPr>
              <w:t xml:space="preserve"> </w:t>
            </w:r>
            <w:proofErr w:type="spellStart"/>
            <w:r w:rsidR="00610131" w:rsidRPr="00986745">
              <w:rPr>
                <w:rFonts w:eastAsia="Times New Roman" w:cs="Times New Roman"/>
                <w:b/>
              </w:rPr>
              <w:t>aikakauslehdessä</w:t>
            </w:r>
            <w:proofErr w:type="spellEnd"/>
          </w:p>
        </w:tc>
        <w:tc>
          <w:tcPr>
            <w:tcW w:w="6562" w:type="dxa"/>
            <w:shd w:val="clear" w:color="auto" w:fill="FFFFFF" w:themeFill="background1"/>
          </w:tcPr>
          <w:p w14:paraId="4C22ADAF" w14:textId="77777777" w:rsidR="00F737DA" w:rsidRDefault="00224EDB" w:rsidP="00F737DA">
            <w:pPr>
              <w:pStyle w:val="Default"/>
              <w:numPr>
                <w:ilvl w:val="0"/>
                <w:numId w:val="8"/>
              </w:numPr>
              <w:ind w:left="243" w:hanging="142"/>
              <w:rPr>
                <w:rFonts w:asciiTheme="minorHAnsi" w:hAnsiTheme="minorHAnsi"/>
                <w:sz w:val="22"/>
                <w:szCs w:val="22"/>
                <w:lang w:val="fi-FI"/>
              </w:rPr>
            </w:pPr>
            <w:r>
              <w:rPr>
                <w:rFonts w:asciiTheme="minorHAnsi" w:hAnsiTheme="minorHAnsi"/>
                <w:sz w:val="22"/>
                <w:szCs w:val="22"/>
                <w:lang w:val="fi-FI"/>
              </w:rPr>
              <w:t>Katsausa</w:t>
            </w:r>
            <w:r w:rsidR="00F737DA">
              <w:rPr>
                <w:rFonts w:asciiTheme="minorHAnsi" w:hAnsiTheme="minorHAnsi"/>
                <w:sz w:val="22"/>
                <w:szCs w:val="22"/>
                <w:lang w:val="fi-FI"/>
              </w:rPr>
              <w:t>rtikkeli</w:t>
            </w:r>
            <w:r>
              <w:rPr>
                <w:rFonts w:asciiTheme="minorHAnsi" w:hAnsiTheme="minorHAnsi"/>
                <w:sz w:val="22"/>
                <w:szCs w:val="22"/>
                <w:lang w:val="fi-FI"/>
              </w:rPr>
              <w:t xml:space="preserve"> (esim. </w:t>
            </w:r>
            <w:proofErr w:type="spellStart"/>
            <w:r>
              <w:rPr>
                <w:rFonts w:asciiTheme="minorHAnsi" w:hAnsiTheme="minorHAnsi"/>
                <w:sz w:val="22"/>
                <w:szCs w:val="22"/>
                <w:lang w:val="fi-FI"/>
              </w:rPr>
              <w:t>review</w:t>
            </w:r>
            <w:proofErr w:type="spellEnd"/>
            <w:r>
              <w:rPr>
                <w:rFonts w:asciiTheme="minorHAnsi" w:hAnsiTheme="minorHAnsi"/>
                <w:sz w:val="22"/>
                <w:szCs w:val="22"/>
                <w:lang w:val="fi-FI"/>
              </w:rPr>
              <w:t xml:space="preserve">, </w:t>
            </w:r>
            <w:proofErr w:type="spellStart"/>
            <w:r>
              <w:rPr>
                <w:rFonts w:asciiTheme="minorHAnsi" w:hAnsiTheme="minorHAnsi"/>
                <w:sz w:val="22"/>
                <w:szCs w:val="22"/>
                <w:lang w:val="fi-FI"/>
              </w:rPr>
              <w:t>systematic</w:t>
            </w:r>
            <w:proofErr w:type="spellEnd"/>
            <w:r>
              <w:rPr>
                <w:rFonts w:asciiTheme="minorHAnsi" w:hAnsiTheme="minorHAnsi"/>
                <w:sz w:val="22"/>
                <w:szCs w:val="22"/>
                <w:lang w:val="fi-FI"/>
              </w:rPr>
              <w:t xml:space="preserve"> </w:t>
            </w:r>
            <w:proofErr w:type="spellStart"/>
            <w:r>
              <w:rPr>
                <w:rFonts w:asciiTheme="minorHAnsi" w:hAnsiTheme="minorHAnsi"/>
                <w:sz w:val="22"/>
                <w:szCs w:val="22"/>
                <w:lang w:val="fi-FI"/>
              </w:rPr>
              <w:t>review</w:t>
            </w:r>
            <w:proofErr w:type="spellEnd"/>
            <w:r>
              <w:rPr>
                <w:rFonts w:asciiTheme="minorHAnsi" w:hAnsiTheme="minorHAnsi"/>
                <w:sz w:val="22"/>
                <w:szCs w:val="22"/>
                <w:lang w:val="fi-FI"/>
              </w:rPr>
              <w:t>, meta-analyysi)</w:t>
            </w:r>
            <w:r w:rsidR="00F737DA">
              <w:rPr>
                <w:rFonts w:asciiTheme="minorHAnsi" w:hAnsiTheme="minorHAnsi"/>
                <w:sz w:val="22"/>
                <w:szCs w:val="22"/>
                <w:lang w:val="fi-FI"/>
              </w:rPr>
              <w:t xml:space="preserve"> tieteellisessä lehdessä, sarjassa tai vuosikirjassa;</w:t>
            </w:r>
          </w:p>
          <w:p w14:paraId="696DF3E7" w14:textId="77777777" w:rsidR="00610131" w:rsidRPr="002C4163" w:rsidRDefault="00610131" w:rsidP="000852DA">
            <w:pPr>
              <w:pStyle w:val="Default"/>
              <w:numPr>
                <w:ilvl w:val="0"/>
                <w:numId w:val="8"/>
              </w:numPr>
              <w:ind w:left="243" w:hanging="142"/>
              <w:rPr>
                <w:rFonts w:asciiTheme="minorHAnsi" w:hAnsiTheme="minorHAnsi"/>
                <w:sz w:val="22"/>
                <w:szCs w:val="22"/>
                <w:lang w:val="fi-FI"/>
              </w:rPr>
            </w:pPr>
            <w:r w:rsidRPr="002C4163">
              <w:rPr>
                <w:rFonts w:asciiTheme="minorHAnsi" w:hAnsiTheme="minorHAnsi"/>
                <w:sz w:val="22"/>
                <w:szCs w:val="22"/>
                <w:lang w:val="fi-FI"/>
              </w:rPr>
              <w:t>Täyttää tieteellisen julkaisun määritelmän lukuun ottamatta vaatimusta uuden tiedon tuottamisesta</w:t>
            </w:r>
            <w:r w:rsidR="00986745">
              <w:rPr>
                <w:rFonts w:asciiTheme="minorHAnsi" w:hAnsiTheme="minorHAnsi"/>
                <w:sz w:val="22"/>
                <w:szCs w:val="22"/>
                <w:lang w:val="fi-FI"/>
              </w:rPr>
              <w:t>;</w:t>
            </w:r>
          </w:p>
          <w:p w14:paraId="3A32E33F" w14:textId="77777777" w:rsidR="00610131" w:rsidRPr="00941F08" w:rsidRDefault="00610131" w:rsidP="000852DA">
            <w:pPr>
              <w:pStyle w:val="Default"/>
              <w:numPr>
                <w:ilvl w:val="0"/>
                <w:numId w:val="8"/>
              </w:numPr>
              <w:ind w:left="243" w:hanging="142"/>
              <w:rPr>
                <w:rFonts w:asciiTheme="minorHAnsi" w:hAnsiTheme="minorHAnsi"/>
                <w:sz w:val="22"/>
                <w:szCs w:val="22"/>
                <w:lang w:val="fi-FI"/>
              </w:rPr>
            </w:pPr>
            <w:r w:rsidRPr="002C4163">
              <w:rPr>
                <w:rFonts w:asciiTheme="minorHAnsi" w:hAnsiTheme="minorHAnsi"/>
                <w:sz w:val="22"/>
                <w:szCs w:val="22"/>
                <w:lang w:val="fi-FI"/>
              </w:rPr>
              <w:t>Perustuu keskeiseen alkuperäisartikkeliaineistoon aihepiiristä</w:t>
            </w:r>
            <w:r w:rsidR="00986745">
              <w:rPr>
                <w:rFonts w:asciiTheme="minorHAnsi" w:hAnsiTheme="minorHAnsi"/>
                <w:sz w:val="22"/>
                <w:szCs w:val="22"/>
                <w:lang w:val="fi-FI"/>
              </w:rPr>
              <w:t>;</w:t>
            </w:r>
          </w:p>
        </w:tc>
      </w:tr>
      <w:tr w:rsidR="00610131" w:rsidRPr="00127F2B" w14:paraId="13BBCDC9" w14:textId="77777777" w:rsidTr="00F45725">
        <w:trPr>
          <w:tblCellSpacing w:w="15" w:type="dxa"/>
        </w:trPr>
        <w:tc>
          <w:tcPr>
            <w:tcW w:w="2901" w:type="dxa"/>
            <w:shd w:val="clear" w:color="auto" w:fill="FFFFFF" w:themeFill="background1"/>
            <w:hideMark/>
          </w:tcPr>
          <w:p w14:paraId="6332FDF2" w14:textId="77777777" w:rsidR="00610131" w:rsidRPr="00986745" w:rsidRDefault="00610131" w:rsidP="000852DA">
            <w:pPr>
              <w:spacing w:before="100" w:beforeAutospacing="1" w:after="100" w:afterAutospacing="1" w:line="240" w:lineRule="auto"/>
              <w:jc w:val="left"/>
              <w:rPr>
                <w:rFonts w:eastAsia="Times New Roman" w:cs="Times New Roman"/>
                <w:b/>
                <w:lang w:val="fi-FI"/>
              </w:rPr>
            </w:pPr>
            <w:r w:rsidRPr="00986745">
              <w:rPr>
                <w:rFonts w:eastAsia="Times New Roman" w:cs="Times New Roman"/>
                <w:b/>
                <w:lang w:val="fi-FI"/>
              </w:rPr>
              <w:t>A3 Kirjan tai muun kokoomateoksen osa</w:t>
            </w:r>
          </w:p>
        </w:tc>
        <w:tc>
          <w:tcPr>
            <w:tcW w:w="6562" w:type="dxa"/>
            <w:shd w:val="clear" w:color="auto" w:fill="FFFFFF" w:themeFill="background1"/>
          </w:tcPr>
          <w:p w14:paraId="36451823" w14:textId="77777777" w:rsidR="000C7532" w:rsidRDefault="00B341EB" w:rsidP="005063F2">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Artikkeli, johdanto tai esipuhe</w:t>
            </w:r>
            <w:r w:rsidR="00610131" w:rsidRPr="002C4163">
              <w:rPr>
                <w:rFonts w:asciiTheme="minorHAnsi" w:hAnsiTheme="minorHAnsi"/>
                <w:color w:val="auto"/>
                <w:sz w:val="22"/>
                <w:szCs w:val="22"/>
                <w:lang w:val="fi-FI"/>
              </w:rPr>
              <w:t xml:space="preserve"> </w:t>
            </w:r>
            <w:r w:rsidR="00F737DA">
              <w:rPr>
                <w:rFonts w:asciiTheme="minorHAnsi" w:hAnsiTheme="minorHAnsi"/>
                <w:color w:val="auto"/>
                <w:sz w:val="22"/>
                <w:szCs w:val="22"/>
                <w:lang w:val="fi-FI"/>
              </w:rPr>
              <w:t xml:space="preserve">useista eri kirjoittajien artikkeleista koostuvassa kustannetussa </w:t>
            </w:r>
            <w:r w:rsidR="00610131" w:rsidRPr="002C4163">
              <w:rPr>
                <w:rFonts w:asciiTheme="minorHAnsi" w:hAnsiTheme="minorHAnsi"/>
                <w:color w:val="auto"/>
                <w:sz w:val="22"/>
                <w:szCs w:val="22"/>
                <w:lang w:val="fi-FI"/>
              </w:rPr>
              <w:t>tieteellisessä</w:t>
            </w:r>
            <w:r w:rsidR="009B70A3" w:rsidRPr="002C4163">
              <w:rPr>
                <w:rFonts w:asciiTheme="minorHAnsi" w:hAnsiTheme="minorHAnsi"/>
                <w:color w:val="auto"/>
                <w:sz w:val="22"/>
                <w:szCs w:val="22"/>
                <w:lang w:val="fi-FI"/>
              </w:rPr>
              <w:t xml:space="preserve"> </w:t>
            </w:r>
            <w:r w:rsidR="00610131" w:rsidRPr="002C4163">
              <w:rPr>
                <w:rFonts w:asciiTheme="minorHAnsi" w:hAnsiTheme="minorHAnsi"/>
                <w:color w:val="auto"/>
                <w:sz w:val="22"/>
                <w:szCs w:val="22"/>
                <w:lang w:val="fi-FI"/>
              </w:rPr>
              <w:t>kokoomateoksessa</w:t>
            </w:r>
            <w:r w:rsidR="00986745">
              <w:rPr>
                <w:rFonts w:asciiTheme="minorHAnsi" w:hAnsiTheme="minorHAnsi"/>
                <w:color w:val="auto"/>
                <w:sz w:val="22"/>
                <w:szCs w:val="22"/>
                <w:lang w:val="fi-FI"/>
              </w:rPr>
              <w:t>;</w:t>
            </w:r>
          </w:p>
        </w:tc>
      </w:tr>
      <w:tr w:rsidR="00610131" w:rsidRPr="00127F2B" w14:paraId="58AA6A4A" w14:textId="77777777" w:rsidTr="00F45725">
        <w:trPr>
          <w:tblCellSpacing w:w="15" w:type="dxa"/>
        </w:trPr>
        <w:tc>
          <w:tcPr>
            <w:tcW w:w="2901" w:type="dxa"/>
            <w:shd w:val="clear" w:color="auto" w:fill="FFFFFF" w:themeFill="background1"/>
            <w:hideMark/>
          </w:tcPr>
          <w:p w14:paraId="26D24E0B" w14:textId="77777777" w:rsidR="00610131" w:rsidRPr="00986745" w:rsidRDefault="00610131" w:rsidP="000852DA">
            <w:pPr>
              <w:spacing w:before="100" w:beforeAutospacing="1" w:after="100" w:afterAutospacing="1" w:line="240" w:lineRule="auto"/>
              <w:jc w:val="left"/>
              <w:rPr>
                <w:rFonts w:eastAsia="Times New Roman" w:cs="Times New Roman"/>
                <w:b/>
              </w:rPr>
            </w:pPr>
            <w:r w:rsidRPr="00986745">
              <w:rPr>
                <w:rFonts w:eastAsia="Times New Roman" w:cs="Times New Roman"/>
                <w:b/>
              </w:rPr>
              <w:lastRenderedPageBreak/>
              <w:t xml:space="preserve">A4 </w:t>
            </w:r>
            <w:proofErr w:type="spellStart"/>
            <w:r w:rsidRPr="00986745">
              <w:rPr>
                <w:rFonts w:eastAsia="Times New Roman" w:cs="Times New Roman"/>
                <w:b/>
              </w:rPr>
              <w:t>Artikkeli</w:t>
            </w:r>
            <w:proofErr w:type="spellEnd"/>
            <w:r w:rsidRPr="00986745">
              <w:rPr>
                <w:rFonts w:eastAsia="Times New Roman" w:cs="Times New Roman"/>
                <w:b/>
              </w:rPr>
              <w:t xml:space="preserve"> </w:t>
            </w:r>
            <w:proofErr w:type="spellStart"/>
            <w:r w:rsidRPr="00986745">
              <w:rPr>
                <w:rFonts w:eastAsia="Times New Roman" w:cs="Times New Roman"/>
                <w:b/>
              </w:rPr>
              <w:t>konferenssijulkaisussa</w:t>
            </w:r>
            <w:proofErr w:type="spellEnd"/>
          </w:p>
        </w:tc>
        <w:tc>
          <w:tcPr>
            <w:tcW w:w="6562" w:type="dxa"/>
            <w:shd w:val="clear" w:color="auto" w:fill="FFFFFF" w:themeFill="background1"/>
          </w:tcPr>
          <w:p w14:paraId="6D08D469" w14:textId="77777777" w:rsidR="00610131" w:rsidRPr="002C4163" w:rsidRDefault="00610131" w:rsidP="000852DA">
            <w:pPr>
              <w:pStyle w:val="Default"/>
              <w:numPr>
                <w:ilvl w:val="0"/>
                <w:numId w:val="8"/>
              </w:numPr>
              <w:ind w:left="243" w:hanging="142"/>
              <w:rPr>
                <w:rFonts w:asciiTheme="minorHAnsi" w:eastAsia="Times New Roman" w:hAnsiTheme="minorHAnsi" w:cs="Times New Roman"/>
                <w:sz w:val="22"/>
                <w:szCs w:val="22"/>
                <w:lang w:val="fi-FI"/>
              </w:rPr>
            </w:pPr>
            <w:r w:rsidRPr="002C4163">
              <w:rPr>
                <w:rFonts w:asciiTheme="minorHAnsi" w:hAnsiTheme="minorHAnsi"/>
                <w:color w:val="auto"/>
                <w:sz w:val="22"/>
                <w:szCs w:val="22"/>
                <w:lang w:val="fi-FI"/>
              </w:rPr>
              <w:t>Julkaistu säännöllisesti toistuvan tieteellisen konferenssin painetussa tai muuten julkisesti saatavilla olevassa julkaisussa</w:t>
            </w:r>
            <w:r w:rsidR="00986745">
              <w:rPr>
                <w:rFonts w:asciiTheme="minorHAnsi" w:hAnsiTheme="minorHAnsi"/>
                <w:color w:val="auto"/>
                <w:sz w:val="22"/>
                <w:szCs w:val="22"/>
                <w:lang w:val="fi-FI"/>
              </w:rPr>
              <w:t>;</w:t>
            </w:r>
          </w:p>
          <w:p w14:paraId="06C9A6E0" w14:textId="77777777" w:rsidR="009B70A3" w:rsidRPr="002C4163" w:rsidRDefault="009B70A3"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Täydellinen kirjallinen versio konf</w:t>
            </w:r>
            <w:r w:rsidR="00986745">
              <w:rPr>
                <w:rFonts w:asciiTheme="minorHAnsi" w:hAnsiTheme="minorHAnsi"/>
                <w:color w:val="auto"/>
                <w:sz w:val="22"/>
                <w:szCs w:val="22"/>
                <w:lang w:val="fi-FI"/>
              </w:rPr>
              <w:t>erenssiesitelmästä (</w:t>
            </w:r>
            <w:proofErr w:type="spellStart"/>
            <w:r w:rsidR="00986745">
              <w:rPr>
                <w:rFonts w:asciiTheme="minorHAnsi" w:hAnsiTheme="minorHAnsi"/>
                <w:color w:val="auto"/>
                <w:sz w:val="22"/>
                <w:szCs w:val="22"/>
                <w:lang w:val="fi-FI"/>
              </w:rPr>
              <w:t>full</w:t>
            </w:r>
            <w:proofErr w:type="spellEnd"/>
            <w:r w:rsidR="00986745">
              <w:rPr>
                <w:rFonts w:asciiTheme="minorHAnsi" w:hAnsiTheme="minorHAnsi"/>
                <w:color w:val="auto"/>
                <w:sz w:val="22"/>
                <w:szCs w:val="22"/>
                <w:lang w:val="fi-FI"/>
              </w:rPr>
              <w:t xml:space="preserve"> </w:t>
            </w:r>
            <w:proofErr w:type="spellStart"/>
            <w:r w:rsidR="00986745">
              <w:rPr>
                <w:rFonts w:asciiTheme="minorHAnsi" w:hAnsiTheme="minorHAnsi"/>
                <w:color w:val="auto"/>
                <w:sz w:val="22"/>
                <w:szCs w:val="22"/>
                <w:lang w:val="fi-FI"/>
              </w:rPr>
              <w:t>paper</w:t>
            </w:r>
            <w:proofErr w:type="spellEnd"/>
            <w:r w:rsidR="00986745">
              <w:rPr>
                <w:rFonts w:asciiTheme="minorHAnsi" w:hAnsiTheme="minorHAnsi"/>
                <w:color w:val="auto"/>
                <w:sz w:val="22"/>
                <w:szCs w:val="22"/>
                <w:lang w:val="fi-FI"/>
              </w:rPr>
              <w:t>);</w:t>
            </w:r>
          </w:p>
          <w:p w14:paraId="0113940E" w14:textId="7E43A7BC" w:rsidR="00F45725" w:rsidRPr="00F45725" w:rsidRDefault="00F45725" w:rsidP="000852DA">
            <w:pPr>
              <w:pStyle w:val="Default"/>
              <w:numPr>
                <w:ilvl w:val="0"/>
                <w:numId w:val="8"/>
              </w:numPr>
              <w:ind w:left="243" w:hanging="142"/>
              <w:rPr>
                <w:rFonts w:asciiTheme="minorHAnsi" w:hAnsiTheme="minorHAnsi"/>
                <w:color w:val="auto"/>
                <w:sz w:val="22"/>
                <w:szCs w:val="22"/>
                <w:lang w:val="fi-FI"/>
              </w:rPr>
            </w:pPr>
            <w:r w:rsidRPr="00F45725">
              <w:rPr>
                <w:rFonts w:asciiTheme="minorHAnsi" w:hAnsiTheme="minorHAnsi"/>
                <w:color w:val="auto"/>
                <w:sz w:val="22"/>
                <w:szCs w:val="22"/>
                <w:lang w:val="fi-FI"/>
              </w:rPr>
              <w:t xml:space="preserve">Konferenssijulkaisuja julkaistaan tyypillisesti </w:t>
            </w:r>
            <w:r w:rsidR="00D61DBF">
              <w:rPr>
                <w:rFonts w:asciiTheme="minorHAnsi" w:hAnsiTheme="minorHAnsi"/>
                <w:color w:val="auto"/>
                <w:sz w:val="22"/>
                <w:szCs w:val="22"/>
                <w:lang w:val="fi-FI"/>
              </w:rPr>
              <w:t>tietojenkäsittelytieteen</w:t>
            </w:r>
            <w:r w:rsidR="00D61DBF" w:rsidRPr="00F45725">
              <w:rPr>
                <w:rFonts w:asciiTheme="minorHAnsi" w:hAnsiTheme="minorHAnsi"/>
                <w:color w:val="auto"/>
                <w:sz w:val="22"/>
                <w:szCs w:val="22"/>
                <w:lang w:val="fi-FI"/>
              </w:rPr>
              <w:t xml:space="preserve"> </w:t>
            </w:r>
            <w:r w:rsidRPr="00F45725">
              <w:rPr>
                <w:rFonts w:asciiTheme="minorHAnsi" w:hAnsiTheme="minorHAnsi"/>
                <w:color w:val="auto"/>
                <w:sz w:val="22"/>
                <w:szCs w:val="22"/>
                <w:lang w:val="fi-FI"/>
              </w:rPr>
              <w:t>aloilla. Muilla aloilla konferenssien artikkelit ovat pääosin kokoomateoksia tai lehtien erikoisnumeroita</w:t>
            </w:r>
            <w:r>
              <w:rPr>
                <w:rFonts w:asciiTheme="minorHAnsi" w:hAnsiTheme="minorHAnsi"/>
                <w:color w:val="auto"/>
                <w:sz w:val="22"/>
                <w:szCs w:val="22"/>
                <w:lang w:val="fi-FI"/>
              </w:rPr>
              <w:t>;</w:t>
            </w:r>
          </w:p>
          <w:p w14:paraId="672384CC" w14:textId="77777777" w:rsidR="00610131" w:rsidRPr="002C4163" w:rsidRDefault="00477190" w:rsidP="000852DA">
            <w:pPr>
              <w:pStyle w:val="Default"/>
              <w:numPr>
                <w:ilvl w:val="0"/>
                <w:numId w:val="8"/>
              </w:numPr>
              <w:ind w:left="243" w:hanging="142"/>
              <w:rPr>
                <w:rFonts w:asciiTheme="minorHAnsi" w:eastAsia="Times New Roman" w:hAnsiTheme="minorHAnsi" w:cs="Times New Roman"/>
                <w:sz w:val="22"/>
                <w:szCs w:val="22"/>
                <w:lang w:val="fi-FI"/>
              </w:rPr>
            </w:pPr>
            <w:r>
              <w:rPr>
                <w:rFonts w:asciiTheme="minorHAnsi" w:hAnsiTheme="minorHAnsi"/>
                <w:sz w:val="22"/>
                <w:szCs w:val="22"/>
                <w:lang w:val="fi-FI"/>
              </w:rPr>
              <w:t>Kertaluonteisista</w:t>
            </w:r>
            <w:r w:rsidR="009B70A3" w:rsidRPr="002C4163">
              <w:rPr>
                <w:rFonts w:asciiTheme="minorHAnsi" w:hAnsiTheme="minorHAnsi"/>
                <w:sz w:val="22"/>
                <w:szCs w:val="22"/>
                <w:lang w:val="fi-FI"/>
              </w:rPr>
              <w:t xml:space="preserve"> konferensseista koostettujen kokoomateosten vertaisarvioidut artikkelit kirjataan luokkaan A3 ja lehtien erikoisnumeroiden ver</w:t>
            </w:r>
            <w:r w:rsidR="00F45725">
              <w:rPr>
                <w:rFonts w:asciiTheme="minorHAnsi" w:hAnsiTheme="minorHAnsi"/>
                <w:sz w:val="22"/>
                <w:szCs w:val="22"/>
                <w:lang w:val="fi-FI"/>
              </w:rPr>
              <w:t>taisarvioidut artikkelit luokkii</w:t>
            </w:r>
            <w:r w:rsidR="009B70A3" w:rsidRPr="002C4163">
              <w:rPr>
                <w:rFonts w:asciiTheme="minorHAnsi" w:hAnsiTheme="minorHAnsi"/>
                <w:sz w:val="22"/>
                <w:szCs w:val="22"/>
                <w:lang w:val="fi-FI"/>
              </w:rPr>
              <w:t>n A1-A</w:t>
            </w:r>
            <w:r w:rsidR="00F45725">
              <w:rPr>
                <w:rFonts w:asciiTheme="minorHAnsi" w:hAnsiTheme="minorHAnsi"/>
                <w:sz w:val="22"/>
                <w:szCs w:val="22"/>
                <w:lang w:val="fi-FI"/>
              </w:rPr>
              <w:t>2</w:t>
            </w:r>
            <w:r w:rsidR="00F737DA">
              <w:rPr>
                <w:rFonts w:asciiTheme="minorHAnsi" w:hAnsiTheme="minorHAnsi"/>
                <w:sz w:val="22"/>
                <w:szCs w:val="22"/>
                <w:lang w:val="fi-FI"/>
              </w:rPr>
              <w:t>.</w:t>
            </w:r>
          </w:p>
        </w:tc>
      </w:tr>
      <w:tr w:rsidR="00322AE2" w:rsidRPr="00127F2B" w14:paraId="78F80583" w14:textId="77777777" w:rsidTr="00F45725">
        <w:trPr>
          <w:tblCellSpacing w:w="15" w:type="dxa"/>
        </w:trPr>
        <w:tc>
          <w:tcPr>
            <w:tcW w:w="9493" w:type="dxa"/>
            <w:gridSpan w:val="2"/>
            <w:shd w:val="clear" w:color="auto" w:fill="D9D9D9" w:themeFill="background1" w:themeFillShade="D9"/>
            <w:hideMark/>
          </w:tcPr>
          <w:p w14:paraId="1CBC7892" w14:textId="77777777" w:rsidR="00322AE2" w:rsidRDefault="00322AE2" w:rsidP="000852DA">
            <w:pPr>
              <w:spacing w:before="100" w:beforeAutospacing="1" w:after="100" w:afterAutospacing="1" w:line="240" w:lineRule="auto"/>
              <w:jc w:val="left"/>
              <w:rPr>
                <w:rFonts w:eastAsia="Times New Roman" w:cs="Times New Roman"/>
                <w:b/>
                <w:bCs/>
                <w:lang w:val="fi-FI"/>
              </w:rPr>
            </w:pPr>
            <w:r w:rsidRPr="002C4163">
              <w:rPr>
                <w:rFonts w:eastAsia="Times New Roman" w:cs="Times New Roman"/>
                <w:b/>
                <w:bCs/>
                <w:lang w:val="fi-FI"/>
              </w:rPr>
              <w:t>B Vertaisarvioimattomat tieteelliset kirjoitukset</w:t>
            </w:r>
          </w:p>
          <w:p w14:paraId="056A2ACC" w14:textId="77777777" w:rsidR="00986745" w:rsidRPr="00986745" w:rsidRDefault="00986745" w:rsidP="000852DA">
            <w:pPr>
              <w:pStyle w:val="Default"/>
              <w:numPr>
                <w:ilvl w:val="0"/>
                <w:numId w:val="8"/>
              </w:numPr>
              <w:ind w:left="243" w:hanging="142"/>
              <w:rPr>
                <w:rFonts w:eastAsia="Times New Roman" w:cs="Times New Roman"/>
                <w:b/>
                <w:bCs/>
                <w:lang w:val="fi-FI"/>
              </w:rPr>
            </w:pPr>
            <w:r w:rsidRPr="002C4163">
              <w:rPr>
                <w:rFonts w:asciiTheme="minorHAnsi" w:hAnsiTheme="minorHAnsi"/>
                <w:sz w:val="22"/>
                <w:szCs w:val="22"/>
                <w:lang w:val="fi-FI"/>
              </w:rPr>
              <w:t>Täyttä</w:t>
            </w:r>
            <w:r>
              <w:rPr>
                <w:rFonts w:asciiTheme="minorHAnsi" w:hAnsiTheme="minorHAnsi"/>
                <w:sz w:val="22"/>
                <w:szCs w:val="22"/>
                <w:lang w:val="fi-FI"/>
              </w:rPr>
              <w:t>vät</w:t>
            </w:r>
            <w:r w:rsidRPr="002C4163">
              <w:rPr>
                <w:rFonts w:asciiTheme="minorHAnsi" w:hAnsiTheme="minorHAnsi"/>
                <w:sz w:val="22"/>
                <w:szCs w:val="22"/>
                <w:lang w:val="fi-FI"/>
              </w:rPr>
              <w:t xml:space="preserve"> tieteellisen julkaisun määritelmän</w:t>
            </w:r>
            <w:r>
              <w:rPr>
                <w:rFonts w:asciiTheme="minorHAnsi" w:hAnsiTheme="minorHAnsi"/>
                <w:sz w:val="22"/>
                <w:szCs w:val="22"/>
                <w:lang w:val="fi-FI"/>
              </w:rPr>
              <w:t>;</w:t>
            </w:r>
          </w:p>
          <w:p w14:paraId="54F87899" w14:textId="77777777" w:rsidR="00986745" w:rsidRPr="00F45725" w:rsidRDefault="00986745" w:rsidP="000852DA">
            <w:pPr>
              <w:pStyle w:val="Default"/>
              <w:numPr>
                <w:ilvl w:val="0"/>
                <w:numId w:val="8"/>
              </w:numPr>
              <w:ind w:left="243" w:hanging="142"/>
              <w:rPr>
                <w:rFonts w:eastAsia="Times New Roman" w:cs="Times New Roman"/>
                <w:b/>
                <w:bCs/>
                <w:lang w:val="fi-FI"/>
              </w:rPr>
            </w:pPr>
            <w:r w:rsidRPr="002C4163">
              <w:rPr>
                <w:rFonts w:asciiTheme="minorHAnsi" w:hAnsiTheme="minorHAnsi"/>
                <w:sz w:val="22"/>
                <w:szCs w:val="22"/>
                <w:lang w:val="fi-FI"/>
              </w:rPr>
              <w:t>Artikkelin julkaisseella lehdellä</w:t>
            </w:r>
            <w:r>
              <w:rPr>
                <w:rFonts w:asciiTheme="minorHAnsi" w:hAnsiTheme="minorHAnsi"/>
                <w:sz w:val="22"/>
                <w:szCs w:val="22"/>
                <w:lang w:val="fi-FI"/>
              </w:rPr>
              <w:t>/</w:t>
            </w:r>
            <w:r w:rsidRPr="002C4163">
              <w:rPr>
                <w:rFonts w:asciiTheme="minorHAnsi" w:hAnsiTheme="minorHAnsi"/>
                <w:sz w:val="22"/>
                <w:szCs w:val="22"/>
                <w:lang w:val="fi-FI"/>
              </w:rPr>
              <w:t>sarjalla on ISSN-tunnus</w:t>
            </w:r>
            <w:r>
              <w:rPr>
                <w:rFonts w:asciiTheme="minorHAnsi" w:hAnsiTheme="minorHAnsi"/>
                <w:sz w:val="22"/>
                <w:szCs w:val="22"/>
                <w:lang w:val="fi-FI"/>
              </w:rPr>
              <w:t xml:space="preserve"> ja kokoomateoksella on ISBN-tunnus</w:t>
            </w:r>
            <w:r w:rsidRPr="002C4163">
              <w:rPr>
                <w:rFonts w:asciiTheme="minorHAnsi" w:hAnsiTheme="minorHAnsi"/>
                <w:sz w:val="22"/>
                <w:szCs w:val="22"/>
                <w:lang w:val="fi-FI"/>
              </w:rPr>
              <w:t>.</w:t>
            </w:r>
          </w:p>
          <w:p w14:paraId="5B377107" w14:textId="77777777" w:rsidR="00F45725" w:rsidRPr="002C4163" w:rsidRDefault="00F45725" w:rsidP="000852DA">
            <w:pPr>
              <w:pStyle w:val="Default"/>
              <w:numPr>
                <w:ilvl w:val="0"/>
                <w:numId w:val="8"/>
              </w:numPr>
              <w:ind w:left="243" w:hanging="142"/>
              <w:rPr>
                <w:rFonts w:eastAsia="Times New Roman" w:cs="Times New Roman"/>
                <w:b/>
                <w:bCs/>
                <w:lang w:val="fi-FI"/>
              </w:rPr>
            </w:pPr>
            <w:r>
              <w:rPr>
                <w:rFonts w:asciiTheme="minorHAnsi" w:hAnsiTheme="minorHAnsi"/>
                <w:sz w:val="22"/>
                <w:szCs w:val="22"/>
                <w:lang w:val="fi-FI"/>
              </w:rPr>
              <w:t xml:space="preserve">Jos artikkeli on kirjan tai lehden johdanto tai esipuhe, tekijällä tulee olla siinä </w:t>
            </w:r>
            <w:r w:rsidRPr="002C4163">
              <w:rPr>
                <w:rFonts w:asciiTheme="minorHAnsi" w:hAnsiTheme="minorHAnsi"/>
                <w:sz w:val="22"/>
                <w:szCs w:val="22"/>
                <w:lang w:val="fi-FI"/>
              </w:rPr>
              <w:t>tutkimukselli</w:t>
            </w:r>
            <w:r>
              <w:rPr>
                <w:rFonts w:asciiTheme="minorHAnsi" w:hAnsiTheme="minorHAnsi"/>
                <w:sz w:val="22"/>
                <w:szCs w:val="22"/>
                <w:lang w:val="fi-FI"/>
              </w:rPr>
              <w:t>nen</w:t>
            </w:r>
            <w:r w:rsidRPr="002C4163">
              <w:rPr>
                <w:rFonts w:asciiTheme="minorHAnsi" w:hAnsiTheme="minorHAnsi"/>
                <w:sz w:val="22"/>
                <w:szCs w:val="22"/>
                <w:lang w:val="fi-FI"/>
              </w:rPr>
              <w:t xml:space="preserve"> panos</w:t>
            </w:r>
            <w:r>
              <w:rPr>
                <w:rFonts w:asciiTheme="minorHAnsi" w:hAnsiTheme="minorHAnsi"/>
                <w:sz w:val="22"/>
                <w:szCs w:val="22"/>
                <w:lang w:val="fi-FI"/>
              </w:rPr>
              <w:t>;</w:t>
            </w:r>
          </w:p>
        </w:tc>
      </w:tr>
      <w:tr w:rsidR="00610131" w:rsidRPr="00127F2B" w14:paraId="39135D96" w14:textId="77777777" w:rsidTr="00F45725">
        <w:trPr>
          <w:tblCellSpacing w:w="15" w:type="dxa"/>
        </w:trPr>
        <w:tc>
          <w:tcPr>
            <w:tcW w:w="2901" w:type="dxa"/>
            <w:shd w:val="clear" w:color="auto" w:fill="FFFFFF" w:themeFill="background1"/>
            <w:hideMark/>
          </w:tcPr>
          <w:p w14:paraId="5DF868FA" w14:textId="77777777" w:rsidR="00610131" w:rsidRPr="00986745" w:rsidRDefault="00610131" w:rsidP="000852DA">
            <w:pPr>
              <w:spacing w:before="100" w:beforeAutospacing="1" w:after="100" w:afterAutospacing="1" w:line="240" w:lineRule="auto"/>
              <w:jc w:val="left"/>
              <w:rPr>
                <w:rFonts w:eastAsia="Times New Roman" w:cs="Times New Roman"/>
                <w:b/>
                <w:lang w:val="fi-FI"/>
              </w:rPr>
            </w:pPr>
            <w:r w:rsidRPr="00986745">
              <w:rPr>
                <w:rFonts w:eastAsia="Times New Roman" w:cs="Times New Roman"/>
                <w:b/>
                <w:lang w:val="fi-FI"/>
              </w:rPr>
              <w:t>B1 Kirjoitus tieteellisessä aikakauslehdessä</w:t>
            </w:r>
          </w:p>
        </w:tc>
        <w:tc>
          <w:tcPr>
            <w:tcW w:w="6562" w:type="dxa"/>
            <w:shd w:val="clear" w:color="auto" w:fill="FFFFFF" w:themeFill="background1"/>
          </w:tcPr>
          <w:p w14:paraId="1DE0185D" w14:textId="77777777" w:rsidR="00610131" w:rsidRPr="00986745" w:rsidRDefault="009B70A3" w:rsidP="00F45725">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 xml:space="preserve">Vertaisarvioimaton kirjoitus tieteellisissä aikakauslehdissä, mm. artikkeli, lyhyt tutkimusselostus (case </w:t>
            </w:r>
            <w:proofErr w:type="spellStart"/>
            <w:r w:rsidRPr="002C4163">
              <w:rPr>
                <w:rFonts w:asciiTheme="minorHAnsi" w:hAnsiTheme="minorHAnsi"/>
                <w:color w:val="auto"/>
                <w:sz w:val="22"/>
                <w:szCs w:val="22"/>
                <w:lang w:val="fi-FI"/>
              </w:rPr>
              <w:t>report</w:t>
            </w:r>
            <w:proofErr w:type="spellEnd"/>
            <w:r w:rsidRPr="002C4163">
              <w:rPr>
                <w:rFonts w:asciiTheme="minorHAnsi" w:hAnsiTheme="minorHAnsi"/>
                <w:color w:val="auto"/>
                <w:sz w:val="22"/>
                <w:szCs w:val="22"/>
                <w:lang w:val="fi-FI"/>
              </w:rPr>
              <w:t>), lyhyt katsausartikkeli, pääkirjoitus (editorial), kirja-arvostelu (</w:t>
            </w:r>
            <w:proofErr w:type="spellStart"/>
            <w:r w:rsidRPr="002C4163">
              <w:rPr>
                <w:rFonts w:asciiTheme="minorHAnsi" w:hAnsiTheme="minorHAnsi"/>
                <w:color w:val="auto"/>
                <w:sz w:val="22"/>
                <w:szCs w:val="22"/>
                <w:lang w:val="fi-FI"/>
              </w:rPr>
              <w:t>book</w:t>
            </w:r>
            <w:proofErr w:type="spellEnd"/>
            <w:r w:rsidRPr="002C4163">
              <w:rPr>
                <w:rFonts w:asciiTheme="minorHAnsi" w:hAnsiTheme="minorHAnsi"/>
                <w:color w:val="auto"/>
                <w:sz w:val="22"/>
                <w:szCs w:val="22"/>
                <w:lang w:val="fi-FI"/>
              </w:rPr>
              <w:t xml:space="preserve"> </w:t>
            </w:r>
            <w:proofErr w:type="spellStart"/>
            <w:r w:rsidRPr="002C4163">
              <w:rPr>
                <w:rFonts w:asciiTheme="minorHAnsi" w:hAnsiTheme="minorHAnsi"/>
                <w:color w:val="auto"/>
                <w:sz w:val="22"/>
                <w:szCs w:val="22"/>
                <w:lang w:val="fi-FI"/>
              </w:rPr>
              <w:t>review</w:t>
            </w:r>
            <w:proofErr w:type="spellEnd"/>
            <w:r w:rsidRPr="002C4163">
              <w:rPr>
                <w:rFonts w:asciiTheme="minorHAnsi" w:hAnsiTheme="minorHAnsi"/>
                <w:color w:val="auto"/>
                <w:sz w:val="22"/>
                <w:szCs w:val="22"/>
                <w:lang w:val="fi-FI"/>
              </w:rPr>
              <w:t>), keskustelupuheenvuoro (</w:t>
            </w:r>
            <w:proofErr w:type="spellStart"/>
            <w:r w:rsidRPr="002C4163">
              <w:rPr>
                <w:rFonts w:asciiTheme="minorHAnsi" w:hAnsiTheme="minorHAnsi"/>
                <w:color w:val="auto"/>
                <w:sz w:val="22"/>
                <w:szCs w:val="22"/>
                <w:lang w:val="fi-FI"/>
              </w:rPr>
              <w:t>discussion</w:t>
            </w:r>
            <w:proofErr w:type="spellEnd"/>
            <w:r w:rsidRPr="002C4163">
              <w:rPr>
                <w:rFonts w:asciiTheme="minorHAnsi" w:hAnsiTheme="minorHAnsi"/>
                <w:color w:val="auto"/>
                <w:sz w:val="22"/>
                <w:szCs w:val="22"/>
                <w:lang w:val="fi-FI"/>
              </w:rPr>
              <w:t xml:space="preserve">, </w:t>
            </w:r>
            <w:proofErr w:type="spellStart"/>
            <w:r w:rsidRPr="002C4163">
              <w:rPr>
                <w:rFonts w:asciiTheme="minorHAnsi" w:hAnsiTheme="minorHAnsi"/>
                <w:color w:val="auto"/>
                <w:sz w:val="22"/>
                <w:szCs w:val="22"/>
                <w:lang w:val="fi-FI"/>
              </w:rPr>
              <w:t>letter</w:t>
            </w:r>
            <w:proofErr w:type="spellEnd"/>
            <w:r w:rsidRPr="002C4163">
              <w:rPr>
                <w:rFonts w:asciiTheme="minorHAnsi" w:hAnsiTheme="minorHAnsi"/>
                <w:color w:val="auto"/>
                <w:sz w:val="22"/>
                <w:szCs w:val="22"/>
                <w:lang w:val="fi-FI"/>
              </w:rPr>
              <w:t>) tai kommentti (</w:t>
            </w:r>
            <w:proofErr w:type="spellStart"/>
            <w:r w:rsidRPr="002C4163">
              <w:rPr>
                <w:rFonts w:asciiTheme="minorHAnsi" w:hAnsiTheme="minorHAnsi"/>
                <w:color w:val="auto"/>
                <w:sz w:val="22"/>
                <w:szCs w:val="22"/>
                <w:lang w:val="fi-FI"/>
              </w:rPr>
              <w:t>comment</w:t>
            </w:r>
            <w:proofErr w:type="spellEnd"/>
            <w:r w:rsidRPr="002C4163">
              <w:rPr>
                <w:rFonts w:asciiTheme="minorHAnsi" w:hAnsiTheme="minorHAnsi"/>
                <w:color w:val="auto"/>
                <w:sz w:val="22"/>
                <w:szCs w:val="22"/>
                <w:lang w:val="fi-FI"/>
              </w:rPr>
              <w:t xml:space="preserve">) </w:t>
            </w:r>
          </w:p>
        </w:tc>
      </w:tr>
      <w:tr w:rsidR="00610131" w:rsidRPr="00127F2B" w14:paraId="55511232" w14:textId="77777777" w:rsidTr="00F45725">
        <w:trPr>
          <w:tblCellSpacing w:w="15" w:type="dxa"/>
        </w:trPr>
        <w:tc>
          <w:tcPr>
            <w:tcW w:w="2901" w:type="dxa"/>
            <w:shd w:val="clear" w:color="auto" w:fill="FFFFFF" w:themeFill="background1"/>
            <w:hideMark/>
          </w:tcPr>
          <w:p w14:paraId="36FA0701" w14:textId="77777777" w:rsidR="00610131" w:rsidRPr="00986745" w:rsidRDefault="00610131" w:rsidP="000852DA">
            <w:pPr>
              <w:spacing w:before="100" w:beforeAutospacing="1" w:after="100" w:afterAutospacing="1" w:line="240" w:lineRule="auto"/>
              <w:jc w:val="left"/>
              <w:rPr>
                <w:rFonts w:eastAsia="Times New Roman" w:cs="Times New Roman"/>
                <w:b/>
                <w:lang w:val="fi-FI"/>
              </w:rPr>
            </w:pPr>
            <w:r w:rsidRPr="00986745">
              <w:rPr>
                <w:rFonts w:eastAsia="Times New Roman" w:cs="Times New Roman"/>
                <w:b/>
                <w:lang w:val="fi-FI"/>
              </w:rPr>
              <w:t>B2 Kirjan tai muun kokoomateoksen osa</w:t>
            </w:r>
          </w:p>
        </w:tc>
        <w:tc>
          <w:tcPr>
            <w:tcW w:w="6562" w:type="dxa"/>
            <w:shd w:val="clear" w:color="auto" w:fill="FFFFFF" w:themeFill="background1"/>
          </w:tcPr>
          <w:p w14:paraId="30EB7E17" w14:textId="77777777" w:rsidR="00610131" w:rsidRPr="002C4163" w:rsidRDefault="00B341EB" w:rsidP="00F737DA">
            <w:pPr>
              <w:pStyle w:val="Default"/>
              <w:numPr>
                <w:ilvl w:val="0"/>
                <w:numId w:val="8"/>
              </w:numPr>
              <w:ind w:left="243" w:hanging="142"/>
              <w:rPr>
                <w:rFonts w:asciiTheme="minorHAnsi" w:hAnsiTheme="minorHAnsi"/>
                <w:sz w:val="22"/>
                <w:szCs w:val="22"/>
                <w:lang w:val="fi-FI"/>
              </w:rPr>
            </w:pPr>
            <w:r w:rsidRPr="002C4163">
              <w:rPr>
                <w:rFonts w:asciiTheme="minorHAnsi" w:hAnsiTheme="minorHAnsi"/>
                <w:color w:val="auto"/>
                <w:sz w:val="22"/>
                <w:szCs w:val="22"/>
                <w:lang w:val="fi-FI"/>
              </w:rPr>
              <w:t xml:space="preserve">Artikkeli, johdanto tai esipuhe </w:t>
            </w:r>
            <w:r w:rsidR="00F737DA">
              <w:rPr>
                <w:rFonts w:asciiTheme="minorHAnsi" w:hAnsiTheme="minorHAnsi"/>
                <w:color w:val="auto"/>
                <w:sz w:val="22"/>
                <w:szCs w:val="22"/>
                <w:lang w:val="fi-FI"/>
              </w:rPr>
              <w:t xml:space="preserve">useista eri kirjoittajien artikkeleista koostuvassa kustannetussa </w:t>
            </w:r>
            <w:r w:rsidRPr="002C4163">
              <w:rPr>
                <w:rFonts w:asciiTheme="minorHAnsi" w:hAnsiTheme="minorHAnsi"/>
                <w:color w:val="auto"/>
                <w:sz w:val="22"/>
                <w:szCs w:val="22"/>
                <w:lang w:val="fi-FI"/>
              </w:rPr>
              <w:t xml:space="preserve">tieteellisessä kokoomateoksessa </w:t>
            </w:r>
          </w:p>
        </w:tc>
      </w:tr>
      <w:tr w:rsidR="00610131" w:rsidRPr="00127F2B" w14:paraId="2B806F48" w14:textId="77777777" w:rsidTr="00F45725">
        <w:trPr>
          <w:tblCellSpacing w:w="15" w:type="dxa"/>
        </w:trPr>
        <w:tc>
          <w:tcPr>
            <w:tcW w:w="2901" w:type="dxa"/>
            <w:shd w:val="clear" w:color="auto" w:fill="FFFFFF" w:themeFill="background1"/>
            <w:hideMark/>
          </w:tcPr>
          <w:p w14:paraId="2233D9D7" w14:textId="77777777" w:rsidR="00610131" w:rsidRPr="00986745" w:rsidRDefault="00610131" w:rsidP="000852DA">
            <w:pPr>
              <w:spacing w:before="100" w:beforeAutospacing="1" w:after="100" w:afterAutospacing="1" w:line="240" w:lineRule="auto"/>
              <w:jc w:val="left"/>
              <w:rPr>
                <w:rFonts w:eastAsia="Times New Roman" w:cs="Times New Roman"/>
                <w:b/>
              </w:rPr>
            </w:pPr>
            <w:r w:rsidRPr="00986745">
              <w:rPr>
                <w:rFonts w:eastAsia="Times New Roman" w:cs="Times New Roman"/>
                <w:b/>
              </w:rPr>
              <w:t xml:space="preserve">B3 </w:t>
            </w:r>
            <w:proofErr w:type="spellStart"/>
            <w:r w:rsidRPr="00986745">
              <w:rPr>
                <w:rFonts w:eastAsia="Times New Roman" w:cs="Times New Roman"/>
                <w:b/>
              </w:rPr>
              <w:t>Vertaisarvioimaton</w:t>
            </w:r>
            <w:proofErr w:type="spellEnd"/>
            <w:r w:rsidRPr="00986745">
              <w:rPr>
                <w:rFonts w:eastAsia="Times New Roman" w:cs="Times New Roman"/>
                <w:b/>
              </w:rPr>
              <w:t xml:space="preserve"> </w:t>
            </w:r>
            <w:proofErr w:type="spellStart"/>
            <w:r w:rsidRPr="00986745">
              <w:rPr>
                <w:rFonts w:eastAsia="Times New Roman" w:cs="Times New Roman"/>
                <w:b/>
              </w:rPr>
              <w:t>artikkeli</w:t>
            </w:r>
            <w:proofErr w:type="spellEnd"/>
            <w:r w:rsidRPr="00986745">
              <w:rPr>
                <w:rFonts w:eastAsia="Times New Roman" w:cs="Times New Roman"/>
                <w:b/>
              </w:rPr>
              <w:t xml:space="preserve"> </w:t>
            </w:r>
            <w:proofErr w:type="spellStart"/>
            <w:r w:rsidRPr="00986745">
              <w:rPr>
                <w:rFonts w:eastAsia="Times New Roman" w:cs="Times New Roman"/>
                <w:b/>
              </w:rPr>
              <w:t>konferenssijulkaisussa</w:t>
            </w:r>
            <w:proofErr w:type="spellEnd"/>
          </w:p>
        </w:tc>
        <w:tc>
          <w:tcPr>
            <w:tcW w:w="6562" w:type="dxa"/>
            <w:shd w:val="clear" w:color="auto" w:fill="FFFFFF" w:themeFill="background1"/>
          </w:tcPr>
          <w:p w14:paraId="3A38C022" w14:textId="77777777" w:rsidR="00986745" w:rsidRDefault="009B70A3"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Julkaistu säännöllisesti toistuvan tieteellisen konferenssin painetussa tai muuten julkisesti saatavilla olevassa julkaisussa</w:t>
            </w:r>
            <w:r w:rsidR="00986745">
              <w:rPr>
                <w:rFonts w:asciiTheme="minorHAnsi" w:hAnsiTheme="minorHAnsi"/>
                <w:color w:val="auto"/>
                <w:sz w:val="22"/>
                <w:szCs w:val="22"/>
                <w:lang w:val="fi-FI"/>
              </w:rPr>
              <w:t>;</w:t>
            </w:r>
          </w:p>
          <w:p w14:paraId="2E2FA694" w14:textId="77777777" w:rsidR="00610131" w:rsidRDefault="009B70A3" w:rsidP="00F45725">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Täydellinen kirjallinen versio konf</w:t>
            </w:r>
            <w:r w:rsidR="00986745">
              <w:rPr>
                <w:rFonts w:asciiTheme="minorHAnsi" w:hAnsiTheme="minorHAnsi"/>
                <w:color w:val="auto"/>
                <w:sz w:val="22"/>
                <w:szCs w:val="22"/>
                <w:lang w:val="fi-FI"/>
              </w:rPr>
              <w:t>erenssiesitelmästä (</w:t>
            </w:r>
            <w:proofErr w:type="spellStart"/>
            <w:r w:rsidR="00986745">
              <w:rPr>
                <w:rFonts w:asciiTheme="minorHAnsi" w:hAnsiTheme="minorHAnsi"/>
                <w:color w:val="auto"/>
                <w:sz w:val="22"/>
                <w:szCs w:val="22"/>
                <w:lang w:val="fi-FI"/>
              </w:rPr>
              <w:t>full</w:t>
            </w:r>
            <w:proofErr w:type="spellEnd"/>
            <w:r w:rsidR="00986745">
              <w:rPr>
                <w:rFonts w:asciiTheme="minorHAnsi" w:hAnsiTheme="minorHAnsi"/>
                <w:color w:val="auto"/>
                <w:sz w:val="22"/>
                <w:szCs w:val="22"/>
                <w:lang w:val="fi-FI"/>
              </w:rPr>
              <w:t xml:space="preserve"> </w:t>
            </w:r>
            <w:proofErr w:type="spellStart"/>
            <w:r w:rsidR="00986745">
              <w:rPr>
                <w:rFonts w:asciiTheme="minorHAnsi" w:hAnsiTheme="minorHAnsi"/>
                <w:color w:val="auto"/>
                <w:sz w:val="22"/>
                <w:szCs w:val="22"/>
                <w:lang w:val="fi-FI"/>
              </w:rPr>
              <w:t>paper</w:t>
            </w:r>
            <w:proofErr w:type="spellEnd"/>
            <w:r w:rsidR="00986745">
              <w:rPr>
                <w:rFonts w:asciiTheme="minorHAnsi" w:hAnsiTheme="minorHAnsi"/>
                <w:color w:val="auto"/>
                <w:sz w:val="22"/>
                <w:szCs w:val="22"/>
                <w:lang w:val="fi-FI"/>
              </w:rPr>
              <w:t>);</w:t>
            </w:r>
          </w:p>
          <w:p w14:paraId="75164784" w14:textId="09F72738" w:rsidR="00F45725" w:rsidRPr="00F45725" w:rsidRDefault="00F45725" w:rsidP="00F45725">
            <w:pPr>
              <w:pStyle w:val="Default"/>
              <w:numPr>
                <w:ilvl w:val="0"/>
                <w:numId w:val="8"/>
              </w:numPr>
              <w:ind w:left="243" w:hanging="142"/>
              <w:rPr>
                <w:rFonts w:asciiTheme="minorHAnsi" w:hAnsiTheme="minorHAnsi"/>
                <w:color w:val="auto"/>
                <w:sz w:val="22"/>
                <w:szCs w:val="22"/>
                <w:lang w:val="fi-FI"/>
              </w:rPr>
            </w:pPr>
            <w:r w:rsidRPr="00F45725">
              <w:rPr>
                <w:rFonts w:asciiTheme="minorHAnsi" w:hAnsiTheme="minorHAnsi"/>
                <w:color w:val="auto"/>
                <w:sz w:val="22"/>
                <w:szCs w:val="22"/>
                <w:lang w:val="fi-FI"/>
              </w:rPr>
              <w:t xml:space="preserve">Konferenssijulkaisuja julkaistaan tyypillisesti </w:t>
            </w:r>
            <w:r w:rsidR="007222F9">
              <w:rPr>
                <w:rFonts w:asciiTheme="minorHAnsi" w:hAnsiTheme="minorHAnsi"/>
                <w:color w:val="auto"/>
                <w:sz w:val="22"/>
                <w:szCs w:val="22"/>
                <w:lang w:val="fi-FI"/>
              </w:rPr>
              <w:t>tietojenkäsittelytieteen</w:t>
            </w:r>
            <w:r w:rsidR="007222F9" w:rsidRPr="00F45725">
              <w:rPr>
                <w:rFonts w:asciiTheme="minorHAnsi" w:hAnsiTheme="minorHAnsi"/>
                <w:color w:val="auto"/>
                <w:sz w:val="22"/>
                <w:szCs w:val="22"/>
                <w:lang w:val="fi-FI"/>
              </w:rPr>
              <w:t xml:space="preserve"> </w:t>
            </w:r>
            <w:r w:rsidRPr="00F45725">
              <w:rPr>
                <w:rFonts w:asciiTheme="minorHAnsi" w:hAnsiTheme="minorHAnsi"/>
                <w:color w:val="auto"/>
                <w:sz w:val="22"/>
                <w:szCs w:val="22"/>
                <w:lang w:val="fi-FI"/>
              </w:rPr>
              <w:t>al</w:t>
            </w:r>
            <w:r w:rsidR="007222F9">
              <w:rPr>
                <w:rFonts w:asciiTheme="minorHAnsi" w:hAnsiTheme="minorHAnsi"/>
                <w:color w:val="auto"/>
                <w:sz w:val="22"/>
                <w:szCs w:val="22"/>
                <w:lang w:val="fi-FI"/>
              </w:rPr>
              <w:t>a</w:t>
            </w:r>
            <w:r w:rsidRPr="00F45725">
              <w:rPr>
                <w:rFonts w:asciiTheme="minorHAnsi" w:hAnsiTheme="minorHAnsi"/>
                <w:color w:val="auto"/>
                <w:sz w:val="22"/>
                <w:szCs w:val="22"/>
                <w:lang w:val="fi-FI"/>
              </w:rPr>
              <w:t xml:space="preserve">lla. Muilla aloilla konferenssien </w:t>
            </w:r>
            <w:r w:rsidR="00121B26">
              <w:rPr>
                <w:rFonts w:asciiTheme="minorHAnsi" w:hAnsiTheme="minorHAnsi"/>
                <w:color w:val="auto"/>
                <w:sz w:val="22"/>
                <w:szCs w:val="22"/>
                <w:lang w:val="fi-FI"/>
              </w:rPr>
              <w:t>julkaisukanavat</w:t>
            </w:r>
            <w:r w:rsidR="00121B26" w:rsidRPr="00F45725">
              <w:rPr>
                <w:rFonts w:asciiTheme="minorHAnsi" w:hAnsiTheme="minorHAnsi"/>
                <w:color w:val="auto"/>
                <w:sz w:val="22"/>
                <w:szCs w:val="22"/>
                <w:lang w:val="fi-FI"/>
              </w:rPr>
              <w:t xml:space="preserve"> </w:t>
            </w:r>
            <w:r w:rsidRPr="00F45725">
              <w:rPr>
                <w:rFonts w:asciiTheme="minorHAnsi" w:hAnsiTheme="minorHAnsi"/>
                <w:color w:val="auto"/>
                <w:sz w:val="22"/>
                <w:szCs w:val="22"/>
                <w:lang w:val="fi-FI"/>
              </w:rPr>
              <w:t>ovat pääosin kokoomateoksia tai lehtien erikoisnumeroita</w:t>
            </w:r>
            <w:r>
              <w:rPr>
                <w:rFonts w:asciiTheme="minorHAnsi" w:hAnsiTheme="minorHAnsi"/>
                <w:color w:val="auto"/>
                <w:sz w:val="22"/>
                <w:szCs w:val="22"/>
                <w:lang w:val="fi-FI"/>
              </w:rPr>
              <w:t>;</w:t>
            </w:r>
          </w:p>
          <w:p w14:paraId="72C2854A" w14:textId="77777777" w:rsidR="00F45725" w:rsidRPr="00F45725" w:rsidRDefault="00F45725" w:rsidP="00F45725">
            <w:pPr>
              <w:pStyle w:val="Default"/>
              <w:numPr>
                <w:ilvl w:val="0"/>
                <w:numId w:val="8"/>
              </w:numPr>
              <w:ind w:left="243" w:hanging="142"/>
              <w:rPr>
                <w:rFonts w:asciiTheme="minorHAnsi" w:hAnsiTheme="minorHAnsi"/>
                <w:color w:val="auto"/>
                <w:sz w:val="22"/>
                <w:szCs w:val="22"/>
                <w:lang w:val="fi-FI"/>
              </w:rPr>
            </w:pPr>
            <w:r>
              <w:rPr>
                <w:rFonts w:asciiTheme="minorHAnsi" w:hAnsiTheme="minorHAnsi"/>
                <w:sz w:val="22"/>
                <w:szCs w:val="22"/>
                <w:lang w:val="fi-FI"/>
              </w:rPr>
              <w:t>Kertaluonteisista</w:t>
            </w:r>
            <w:r w:rsidRPr="002C4163">
              <w:rPr>
                <w:rFonts w:asciiTheme="minorHAnsi" w:hAnsiTheme="minorHAnsi"/>
                <w:sz w:val="22"/>
                <w:szCs w:val="22"/>
                <w:lang w:val="fi-FI"/>
              </w:rPr>
              <w:t xml:space="preserve"> konferensseista koostettujen kokoomateosten vertaisarvioi</w:t>
            </w:r>
            <w:r>
              <w:rPr>
                <w:rFonts w:asciiTheme="minorHAnsi" w:hAnsiTheme="minorHAnsi"/>
                <w:sz w:val="22"/>
                <w:szCs w:val="22"/>
                <w:lang w:val="fi-FI"/>
              </w:rPr>
              <w:t>mattomat</w:t>
            </w:r>
            <w:r w:rsidRPr="002C4163">
              <w:rPr>
                <w:rFonts w:asciiTheme="minorHAnsi" w:hAnsiTheme="minorHAnsi"/>
                <w:sz w:val="22"/>
                <w:szCs w:val="22"/>
                <w:lang w:val="fi-FI"/>
              </w:rPr>
              <w:t xml:space="preserve"> artikkelit kirjataan luokkaan </w:t>
            </w:r>
            <w:r>
              <w:rPr>
                <w:rFonts w:asciiTheme="minorHAnsi" w:hAnsiTheme="minorHAnsi"/>
                <w:sz w:val="22"/>
                <w:szCs w:val="22"/>
                <w:lang w:val="fi-FI"/>
              </w:rPr>
              <w:t>B2</w:t>
            </w:r>
            <w:r w:rsidRPr="002C4163">
              <w:rPr>
                <w:rFonts w:asciiTheme="minorHAnsi" w:hAnsiTheme="minorHAnsi"/>
                <w:sz w:val="22"/>
                <w:szCs w:val="22"/>
                <w:lang w:val="fi-FI"/>
              </w:rPr>
              <w:t xml:space="preserve"> ja lehtien erikoisnumeroiden vertaisarvioi</w:t>
            </w:r>
            <w:r>
              <w:rPr>
                <w:rFonts w:asciiTheme="minorHAnsi" w:hAnsiTheme="minorHAnsi"/>
                <w:sz w:val="22"/>
                <w:szCs w:val="22"/>
                <w:lang w:val="fi-FI"/>
              </w:rPr>
              <w:t>mattomat</w:t>
            </w:r>
            <w:r w:rsidRPr="002C4163">
              <w:rPr>
                <w:rFonts w:asciiTheme="minorHAnsi" w:hAnsiTheme="minorHAnsi"/>
                <w:sz w:val="22"/>
                <w:szCs w:val="22"/>
                <w:lang w:val="fi-FI"/>
              </w:rPr>
              <w:t xml:space="preserve"> </w:t>
            </w:r>
            <w:r>
              <w:rPr>
                <w:rFonts w:asciiTheme="minorHAnsi" w:hAnsiTheme="minorHAnsi"/>
                <w:sz w:val="22"/>
                <w:szCs w:val="22"/>
                <w:lang w:val="fi-FI"/>
              </w:rPr>
              <w:t>artikkelit luokkaan B1;</w:t>
            </w:r>
          </w:p>
        </w:tc>
      </w:tr>
      <w:tr w:rsidR="00322AE2" w:rsidRPr="002C4163" w14:paraId="4E273BB1" w14:textId="77777777" w:rsidTr="00F45725">
        <w:trPr>
          <w:tblCellSpacing w:w="15" w:type="dxa"/>
        </w:trPr>
        <w:tc>
          <w:tcPr>
            <w:tcW w:w="9493" w:type="dxa"/>
            <w:gridSpan w:val="2"/>
            <w:shd w:val="clear" w:color="auto" w:fill="D9D9D9" w:themeFill="background1" w:themeFillShade="D9"/>
            <w:hideMark/>
          </w:tcPr>
          <w:p w14:paraId="7939D952" w14:textId="77777777" w:rsidR="00986745" w:rsidRDefault="00322AE2" w:rsidP="000852DA">
            <w:pPr>
              <w:spacing w:before="100" w:beforeAutospacing="1" w:after="100" w:afterAutospacing="1" w:line="240" w:lineRule="auto"/>
              <w:jc w:val="left"/>
              <w:rPr>
                <w:rFonts w:eastAsia="Times New Roman" w:cs="Times New Roman"/>
                <w:b/>
                <w:bCs/>
                <w:lang w:val="fi-FI"/>
              </w:rPr>
            </w:pPr>
            <w:r w:rsidRPr="00986745">
              <w:rPr>
                <w:rFonts w:eastAsia="Times New Roman" w:cs="Times New Roman"/>
                <w:b/>
                <w:bCs/>
                <w:lang w:val="fi-FI"/>
              </w:rPr>
              <w:t>C Tieteelliset kirjat (monografiat)</w:t>
            </w:r>
            <w:r w:rsidR="00986745">
              <w:rPr>
                <w:rFonts w:eastAsia="Times New Roman" w:cs="Times New Roman"/>
                <w:b/>
                <w:bCs/>
                <w:lang w:val="fi-FI"/>
              </w:rPr>
              <w:t xml:space="preserve"> </w:t>
            </w:r>
          </w:p>
          <w:p w14:paraId="3B531986" w14:textId="77777777" w:rsidR="00986745" w:rsidRPr="00986745" w:rsidRDefault="00986745" w:rsidP="000852DA">
            <w:pPr>
              <w:pStyle w:val="Default"/>
              <w:numPr>
                <w:ilvl w:val="0"/>
                <w:numId w:val="8"/>
              </w:numPr>
              <w:ind w:left="243" w:hanging="142"/>
              <w:rPr>
                <w:rFonts w:asciiTheme="minorHAnsi" w:hAnsiTheme="minorHAnsi"/>
                <w:color w:val="auto"/>
                <w:sz w:val="22"/>
                <w:szCs w:val="22"/>
                <w:lang w:val="fi-FI"/>
              </w:rPr>
            </w:pPr>
            <w:r w:rsidRPr="00986745">
              <w:rPr>
                <w:rFonts w:asciiTheme="minorHAnsi" w:hAnsiTheme="minorHAnsi"/>
                <w:color w:val="auto"/>
                <w:sz w:val="22"/>
                <w:szCs w:val="22"/>
                <w:lang w:val="fi-FI"/>
              </w:rPr>
              <w:t>Täyttävät tieteellisen julkaisun määritelmän;</w:t>
            </w:r>
          </w:p>
          <w:p w14:paraId="7E06F188" w14:textId="77777777" w:rsidR="00986745" w:rsidRPr="00986745" w:rsidRDefault="00986745" w:rsidP="000852DA">
            <w:pPr>
              <w:pStyle w:val="Default"/>
              <w:numPr>
                <w:ilvl w:val="0"/>
                <w:numId w:val="8"/>
              </w:numPr>
              <w:ind w:left="243" w:hanging="142"/>
              <w:rPr>
                <w:rFonts w:asciiTheme="minorHAnsi" w:hAnsiTheme="minorHAnsi"/>
                <w:color w:val="auto"/>
                <w:sz w:val="22"/>
                <w:szCs w:val="22"/>
                <w:lang w:val="fi-FI"/>
              </w:rPr>
            </w:pPr>
            <w:r w:rsidRPr="00F45725">
              <w:rPr>
                <w:rFonts w:asciiTheme="minorHAnsi" w:hAnsiTheme="minorHAnsi"/>
                <w:color w:val="auto"/>
                <w:sz w:val="22"/>
                <w:szCs w:val="22"/>
                <w:lang w:val="fi-FI"/>
              </w:rPr>
              <w:t xml:space="preserve">Täyttävät </w:t>
            </w:r>
            <w:r w:rsidR="00F45725" w:rsidRPr="00F45725">
              <w:rPr>
                <w:rFonts w:asciiTheme="minorHAnsi" w:hAnsiTheme="minorHAnsi"/>
                <w:color w:val="auto"/>
                <w:sz w:val="22"/>
                <w:szCs w:val="22"/>
                <w:lang w:val="fi-FI"/>
              </w:rPr>
              <w:t>vertaisarvioinnin</w:t>
            </w:r>
            <w:r w:rsidRPr="00F45725">
              <w:rPr>
                <w:rFonts w:asciiTheme="minorHAnsi" w:hAnsiTheme="minorHAnsi"/>
                <w:color w:val="auto"/>
                <w:sz w:val="22"/>
                <w:szCs w:val="22"/>
                <w:lang w:val="fi-FI"/>
              </w:rPr>
              <w:t xml:space="preserve"> määritelmän</w:t>
            </w:r>
            <w:r w:rsidR="00F45725">
              <w:rPr>
                <w:rFonts w:asciiTheme="minorHAnsi" w:hAnsiTheme="minorHAnsi"/>
                <w:color w:val="auto"/>
                <w:sz w:val="22"/>
                <w:szCs w:val="22"/>
                <w:lang w:val="fi-FI"/>
              </w:rPr>
              <w:t>;</w:t>
            </w:r>
          </w:p>
          <w:p w14:paraId="6B6CF606" w14:textId="77777777" w:rsidR="00986745" w:rsidRPr="00986745" w:rsidRDefault="00986745" w:rsidP="000852DA">
            <w:pPr>
              <w:pStyle w:val="Default"/>
              <w:numPr>
                <w:ilvl w:val="0"/>
                <w:numId w:val="8"/>
              </w:numPr>
              <w:ind w:left="243" w:hanging="142"/>
              <w:rPr>
                <w:rFonts w:eastAsia="Times New Roman" w:cs="Times New Roman"/>
                <w:b/>
                <w:bCs/>
              </w:rPr>
            </w:pPr>
            <w:r w:rsidRPr="002C4163">
              <w:rPr>
                <w:rFonts w:asciiTheme="minorHAnsi" w:hAnsiTheme="minorHAnsi"/>
                <w:color w:val="auto"/>
                <w:sz w:val="22"/>
                <w:szCs w:val="22"/>
                <w:lang w:val="fi-FI"/>
              </w:rPr>
              <w:t xml:space="preserve">Kirjalla on ISBN-numero </w:t>
            </w:r>
          </w:p>
        </w:tc>
      </w:tr>
      <w:tr w:rsidR="00610131" w:rsidRPr="00127F2B" w14:paraId="22D4C1F5" w14:textId="77777777" w:rsidTr="00F45725">
        <w:trPr>
          <w:tblCellSpacing w:w="15" w:type="dxa"/>
        </w:trPr>
        <w:tc>
          <w:tcPr>
            <w:tcW w:w="2901" w:type="dxa"/>
            <w:shd w:val="clear" w:color="auto" w:fill="FFFFFF" w:themeFill="background1"/>
            <w:hideMark/>
          </w:tcPr>
          <w:p w14:paraId="5229C459" w14:textId="69A84451" w:rsidR="00610131" w:rsidRPr="00872795" w:rsidRDefault="00986745">
            <w:pPr>
              <w:spacing w:before="100" w:beforeAutospacing="1" w:after="100" w:afterAutospacing="1" w:line="240" w:lineRule="auto"/>
              <w:jc w:val="left"/>
              <w:rPr>
                <w:rFonts w:eastAsia="Times New Roman" w:cs="Times New Roman"/>
                <w:b/>
              </w:rPr>
            </w:pPr>
            <w:r w:rsidRPr="00872795">
              <w:rPr>
                <w:rFonts w:eastAsia="Times New Roman" w:cs="Times New Roman"/>
                <w:b/>
              </w:rPr>
              <w:t xml:space="preserve">C1 </w:t>
            </w:r>
            <w:proofErr w:type="spellStart"/>
            <w:r w:rsidR="00121B26">
              <w:rPr>
                <w:rFonts w:eastAsia="Times New Roman" w:cs="Times New Roman"/>
                <w:b/>
              </w:rPr>
              <w:t>Kustannettu</w:t>
            </w:r>
            <w:proofErr w:type="spellEnd"/>
            <w:r w:rsidR="00121B26">
              <w:rPr>
                <w:rFonts w:eastAsia="Times New Roman" w:cs="Times New Roman"/>
                <w:b/>
              </w:rPr>
              <w:t xml:space="preserve"> </w:t>
            </w:r>
            <w:proofErr w:type="spellStart"/>
            <w:r w:rsidR="00121B26">
              <w:rPr>
                <w:rFonts w:eastAsia="Times New Roman" w:cs="Times New Roman"/>
                <w:b/>
              </w:rPr>
              <w:t>t</w:t>
            </w:r>
            <w:r w:rsidRPr="00872795">
              <w:rPr>
                <w:rFonts w:eastAsia="Times New Roman" w:cs="Times New Roman"/>
                <w:b/>
              </w:rPr>
              <w:t>ieteellinen</w:t>
            </w:r>
            <w:proofErr w:type="spellEnd"/>
            <w:r w:rsidRPr="00872795">
              <w:rPr>
                <w:rFonts w:eastAsia="Times New Roman" w:cs="Times New Roman"/>
                <w:b/>
              </w:rPr>
              <w:t xml:space="preserve"> </w:t>
            </w:r>
            <w:proofErr w:type="spellStart"/>
            <w:r w:rsidRPr="00872795">
              <w:rPr>
                <w:rFonts w:eastAsia="Times New Roman" w:cs="Times New Roman"/>
                <w:b/>
              </w:rPr>
              <w:t>erillisteos</w:t>
            </w:r>
            <w:proofErr w:type="spellEnd"/>
          </w:p>
        </w:tc>
        <w:tc>
          <w:tcPr>
            <w:tcW w:w="6562" w:type="dxa"/>
            <w:shd w:val="clear" w:color="auto" w:fill="FFFFFF" w:themeFill="background1"/>
          </w:tcPr>
          <w:p w14:paraId="275E7C60" w14:textId="77777777" w:rsidR="00986745" w:rsidRDefault="00B341EB"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Kirjan tekijä(t) ovat kirjoittaneet koko kirjan</w:t>
            </w:r>
            <w:r w:rsidR="00986745">
              <w:rPr>
                <w:rFonts w:asciiTheme="minorHAnsi" w:hAnsiTheme="minorHAnsi"/>
                <w:color w:val="auto"/>
                <w:sz w:val="22"/>
                <w:szCs w:val="22"/>
                <w:lang w:val="fi-FI"/>
              </w:rPr>
              <w:t>;</w:t>
            </w:r>
          </w:p>
          <w:p w14:paraId="6ED633E2" w14:textId="77777777" w:rsidR="00610131" w:rsidRPr="00A9196D" w:rsidRDefault="00B341EB" w:rsidP="000852DA">
            <w:pPr>
              <w:pStyle w:val="Default"/>
              <w:numPr>
                <w:ilvl w:val="0"/>
                <w:numId w:val="8"/>
              </w:numPr>
              <w:ind w:left="243" w:hanging="142"/>
              <w:rPr>
                <w:rFonts w:asciiTheme="minorHAnsi" w:eastAsia="Times New Roman" w:hAnsiTheme="minorHAnsi" w:cs="Times New Roman"/>
                <w:sz w:val="22"/>
                <w:szCs w:val="22"/>
                <w:lang w:val="fi-FI"/>
              </w:rPr>
            </w:pPr>
            <w:r w:rsidRPr="002C4163">
              <w:rPr>
                <w:rFonts w:asciiTheme="minorHAnsi" w:hAnsiTheme="minorHAnsi"/>
                <w:color w:val="auto"/>
                <w:sz w:val="22"/>
                <w:szCs w:val="22"/>
                <w:lang w:val="fi-FI"/>
              </w:rPr>
              <w:t>Kirjan uusi painos voidaan raportoida, mikäli kirjaa on muokattu merkittävästi edelliseen painokseen nähden.</w:t>
            </w:r>
          </w:p>
          <w:p w14:paraId="2A914A1B" w14:textId="77777777" w:rsidR="00A9196D" w:rsidRPr="002C4163" w:rsidRDefault="00A9196D" w:rsidP="00A9196D">
            <w:pPr>
              <w:pStyle w:val="Default"/>
              <w:ind w:left="101"/>
              <w:rPr>
                <w:rFonts w:asciiTheme="minorHAnsi" w:eastAsia="Times New Roman" w:hAnsiTheme="minorHAnsi" w:cs="Times New Roman"/>
                <w:sz w:val="22"/>
                <w:szCs w:val="22"/>
                <w:lang w:val="fi-FI"/>
              </w:rPr>
            </w:pPr>
            <w:r>
              <w:rPr>
                <w:rFonts w:asciiTheme="minorHAnsi" w:hAnsiTheme="minorHAnsi"/>
                <w:color w:val="auto"/>
                <w:sz w:val="22"/>
                <w:szCs w:val="22"/>
                <w:lang w:val="fi-FI"/>
              </w:rPr>
              <w:t>(Huom. Vertaisarvioimaton monografia kirjataan luokkaan D4, D5 tai E2)</w:t>
            </w:r>
          </w:p>
        </w:tc>
      </w:tr>
      <w:tr w:rsidR="00F45725" w:rsidRPr="00127F2B" w14:paraId="396ED4CC" w14:textId="77777777" w:rsidTr="00F45725">
        <w:trPr>
          <w:tblCellSpacing w:w="15" w:type="dxa"/>
        </w:trPr>
        <w:tc>
          <w:tcPr>
            <w:tcW w:w="2901" w:type="dxa"/>
            <w:shd w:val="clear" w:color="auto" w:fill="FFFFFF" w:themeFill="background1"/>
            <w:hideMark/>
          </w:tcPr>
          <w:p w14:paraId="572186CE" w14:textId="77777777" w:rsidR="00F45725" w:rsidRPr="00872795" w:rsidRDefault="00F45725" w:rsidP="00F45725">
            <w:pPr>
              <w:spacing w:before="100" w:beforeAutospacing="1" w:after="100" w:afterAutospacing="1" w:line="240" w:lineRule="auto"/>
              <w:jc w:val="left"/>
              <w:rPr>
                <w:rFonts w:eastAsia="Times New Roman" w:cs="Times New Roman"/>
                <w:b/>
              </w:rPr>
            </w:pPr>
            <w:r>
              <w:rPr>
                <w:rFonts w:eastAsia="Times New Roman" w:cs="Times New Roman"/>
                <w:b/>
              </w:rPr>
              <w:t>C2</w:t>
            </w:r>
            <w:r w:rsidRPr="00872795">
              <w:rPr>
                <w:rFonts w:eastAsia="Times New Roman" w:cs="Times New Roman"/>
                <w:b/>
              </w:rPr>
              <w:t xml:space="preserve"> </w:t>
            </w:r>
            <w:proofErr w:type="spellStart"/>
            <w:r>
              <w:rPr>
                <w:rFonts w:eastAsia="Times New Roman" w:cs="Times New Roman"/>
                <w:b/>
              </w:rPr>
              <w:t>Toimitettu</w:t>
            </w:r>
            <w:proofErr w:type="spellEnd"/>
            <w:r>
              <w:rPr>
                <w:rFonts w:eastAsia="Times New Roman" w:cs="Times New Roman"/>
                <w:b/>
              </w:rPr>
              <w:t xml:space="preserve"> </w:t>
            </w:r>
            <w:proofErr w:type="spellStart"/>
            <w:r>
              <w:rPr>
                <w:rFonts w:eastAsia="Times New Roman" w:cs="Times New Roman"/>
                <w:b/>
              </w:rPr>
              <w:t>teos</w:t>
            </w:r>
            <w:proofErr w:type="spellEnd"/>
          </w:p>
        </w:tc>
        <w:tc>
          <w:tcPr>
            <w:tcW w:w="6562" w:type="dxa"/>
            <w:shd w:val="clear" w:color="auto" w:fill="FFFFFF" w:themeFill="background1"/>
          </w:tcPr>
          <w:p w14:paraId="3C3D6C85" w14:textId="77777777" w:rsidR="00F45725" w:rsidRPr="00F45725" w:rsidRDefault="00F45725" w:rsidP="00F45725">
            <w:pPr>
              <w:pStyle w:val="Default"/>
              <w:numPr>
                <w:ilvl w:val="0"/>
                <w:numId w:val="8"/>
              </w:numPr>
              <w:ind w:left="243" w:hanging="142"/>
              <w:rPr>
                <w:rFonts w:asciiTheme="minorHAnsi" w:eastAsia="Times New Roman" w:hAnsiTheme="minorHAnsi" w:cs="Times New Roman"/>
                <w:sz w:val="22"/>
                <w:szCs w:val="22"/>
                <w:lang w:val="fi-FI"/>
              </w:rPr>
            </w:pPr>
            <w:r>
              <w:rPr>
                <w:rFonts w:asciiTheme="minorHAnsi" w:hAnsiTheme="minorHAnsi"/>
                <w:color w:val="auto"/>
                <w:sz w:val="22"/>
                <w:szCs w:val="22"/>
                <w:lang w:val="fi-FI"/>
              </w:rPr>
              <w:t>Toimitettu</w:t>
            </w:r>
            <w:r w:rsidR="00F737DA">
              <w:rPr>
                <w:rFonts w:asciiTheme="minorHAnsi" w:hAnsiTheme="minorHAnsi"/>
                <w:color w:val="auto"/>
                <w:sz w:val="22"/>
                <w:szCs w:val="22"/>
                <w:lang w:val="fi-FI"/>
              </w:rPr>
              <w:t>,</w:t>
            </w:r>
            <w:r>
              <w:rPr>
                <w:rFonts w:asciiTheme="minorHAnsi" w:hAnsiTheme="minorHAnsi"/>
                <w:color w:val="auto"/>
                <w:sz w:val="22"/>
                <w:szCs w:val="22"/>
                <w:lang w:val="fi-FI"/>
              </w:rPr>
              <w:t xml:space="preserve"> useista </w:t>
            </w:r>
            <w:r w:rsidR="00F737DA">
              <w:rPr>
                <w:rFonts w:asciiTheme="minorHAnsi" w:hAnsiTheme="minorHAnsi"/>
                <w:color w:val="auto"/>
                <w:sz w:val="22"/>
                <w:szCs w:val="22"/>
                <w:lang w:val="fi-FI"/>
              </w:rPr>
              <w:t xml:space="preserve">eri kirjoittajien </w:t>
            </w:r>
            <w:r>
              <w:rPr>
                <w:rFonts w:asciiTheme="minorHAnsi" w:hAnsiTheme="minorHAnsi"/>
                <w:color w:val="auto"/>
                <w:sz w:val="22"/>
                <w:szCs w:val="22"/>
                <w:lang w:val="fi-FI"/>
              </w:rPr>
              <w:t>artikkeleista koostuva tieteellinen kirja</w:t>
            </w:r>
            <w:r w:rsidR="000C7532">
              <w:rPr>
                <w:rFonts w:asciiTheme="minorHAnsi" w:hAnsiTheme="minorHAnsi"/>
                <w:color w:val="auto"/>
                <w:sz w:val="22"/>
                <w:szCs w:val="22"/>
                <w:lang w:val="fi-FI"/>
              </w:rPr>
              <w:t xml:space="preserve"> tai lehden erikoisnumero;</w:t>
            </w:r>
          </w:p>
          <w:p w14:paraId="1B79026F" w14:textId="77777777" w:rsidR="00F45725" w:rsidRPr="00A9196D" w:rsidRDefault="00F45725" w:rsidP="00F45725">
            <w:pPr>
              <w:pStyle w:val="Default"/>
              <w:numPr>
                <w:ilvl w:val="0"/>
                <w:numId w:val="8"/>
              </w:numPr>
              <w:ind w:left="243" w:hanging="142"/>
              <w:rPr>
                <w:rFonts w:asciiTheme="minorHAnsi" w:eastAsia="Times New Roman" w:hAnsiTheme="minorHAnsi" w:cs="Times New Roman"/>
                <w:sz w:val="22"/>
                <w:szCs w:val="22"/>
                <w:lang w:val="fi-FI"/>
              </w:rPr>
            </w:pPr>
            <w:r>
              <w:rPr>
                <w:rFonts w:asciiTheme="minorHAnsi" w:hAnsiTheme="minorHAnsi"/>
                <w:color w:val="auto"/>
                <w:sz w:val="22"/>
                <w:szCs w:val="22"/>
                <w:lang w:val="fi-FI"/>
              </w:rPr>
              <w:t>Tekijät ovat vastanneet kirjan toimitustyöstä ja näiden nimet esiintyvät kirjan toimittajina.</w:t>
            </w:r>
          </w:p>
          <w:p w14:paraId="0C5F272E" w14:textId="77777777" w:rsidR="00A9196D" w:rsidRPr="002C4163" w:rsidRDefault="00A9196D" w:rsidP="00A9196D">
            <w:pPr>
              <w:pStyle w:val="Default"/>
              <w:ind w:left="101"/>
              <w:rPr>
                <w:rFonts w:asciiTheme="minorHAnsi" w:eastAsia="Times New Roman" w:hAnsiTheme="minorHAnsi" w:cs="Times New Roman"/>
                <w:sz w:val="22"/>
                <w:szCs w:val="22"/>
                <w:lang w:val="fi-FI"/>
              </w:rPr>
            </w:pPr>
            <w:r>
              <w:rPr>
                <w:rFonts w:asciiTheme="minorHAnsi" w:hAnsiTheme="minorHAnsi"/>
                <w:color w:val="auto"/>
                <w:sz w:val="22"/>
                <w:szCs w:val="22"/>
                <w:lang w:val="fi-FI"/>
              </w:rPr>
              <w:t>(Huom. Vertaisarvioimaton toimitettu teos kirjataan luokkaan D6 tai E3)</w:t>
            </w:r>
          </w:p>
        </w:tc>
      </w:tr>
      <w:tr w:rsidR="00322AE2" w:rsidRPr="00127F2B" w14:paraId="30C03354" w14:textId="77777777" w:rsidTr="00F45725">
        <w:trPr>
          <w:tblCellSpacing w:w="15" w:type="dxa"/>
        </w:trPr>
        <w:tc>
          <w:tcPr>
            <w:tcW w:w="9493" w:type="dxa"/>
            <w:gridSpan w:val="2"/>
            <w:shd w:val="clear" w:color="auto" w:fill="D9D9D9" w:themeFill="background1" w:themeFillShade="D9"/>
            <w:hideMark/>
          </w:tcPr>
          <w:p w14:paraId="6BE65BB7" w14:textId="77777777" w:rsidR="00322AE2" w:rsidRDefault="00322AE2" w:rsidP="000852DA">
            <w:pPr>
              <w:spacing w:before="100" w:beforeAutospacing="1" w:after="100" w:afterAutospacing="1" w:line="240" w:lineRule="auto"/>
              <w:jc w:val="left"/>
              <w:rPr>
                <w:rFonts w:eastAsia="Times New Roman" w:cs="Times New Roman"/>
                <w:b/>
                <w:bCs/>
              </w:rPr>
            </w:pPr>
            <w:r w:rsidRPr="002C4163">
              <w:rPr>
                <w:rFonts w:eastAsia="Times New Roman" w:cs="Times New Roman"/>
                <w:b/>
                <w:bCs/>
              </w:rPr>
              <w:t xml:space="preserve">D </w:t>
            </w:r>
            <w:proofErr w:type="spellStart"/>
            <w:r w:rsidRPr="002C4163">
              <w:rPr>
                <w:rFonts w:eastAsia="Times New Roman" w:cs="Times New Roman"/>
                <w:b/>
                <w:bCs/>
              </w:rPr>
              <w:t>Ammattiyhteisölle</w:t>
            </w:r>
            <w:proofErr w:type="spellEnd"/>
            <w:r w:rsidRPr="002C4163">
              <w:rPr>
                <w:rFonts w:eastAsia="Times New Roman" w:cs="Times New Roman"/>
                <w:b/>
                <w:bCs/>
              </w:rPr>
              <w:t xml:space="preserve"> </w:t>
            </w:r>
            <w:proofErr w:type="spellStart"/>
            <w:r w:rsidRPr="002C4163">
              <w:rPr>
                <w:rFonts w:eastAsia="Times New Roman" w:cs="Times New Roman"/>
                <w:b/>
                <w:bCs/>
              </w:rPr>
              <w:t>suunnatut</w:t>
            </w:r>
            <w:proofErr w:type="spellEnd"/>
            <w:r w:rsidRPr="002C4163">
              <w:rPr>
                <w:rFonts w:eastAsia="Times New Roman" w:cs="Times New Roman"/>
                <w:b/>
                <w:bCs/>
              </w:rPr>
              <w:t xml:space="preserve"> </w:t>
            </w:r>
            <w:proofErr w:type="spellStart"/>
            <w:r w:rsidRPr="002C4163">
              <w:rPr>
                <w:rFonts w:eastAsia="Times New Roman" w:cs="Times New Roman"/>
                <w:b/>
                <w:bCs/>
              </w:rPr>
              <w:t>julkaisut</w:t>
            </w:r>
            <w:proofErr w:type="spellEnd"/>
          </w:p>
          <w:p w14:paraId="7F5971DD" w14:textId="77777777" w:rsidR="00986745" w:rsidRPr="00F45725" w:rsidRDefault="00986745" w:rsidP="000852DA">
            <w:pPr>
              <w:pStyle w:val="Default"/>
              <w:numPr>
                <w:ilvl w:val="0"/>
                <w:numId w:val="8"/>
              </w:numPr>
              <w:ind w:left="243" w:hanging="142"/>
              <w:rPr>
                <w:rFonts w:eastAsia="Times New Roman" w:cs="Times New Roman"/>
                <w:b/>
                <w:bCs/>
              </w:rPr>
            </w:pPr>
            <w:r w:rsidRPr="002C4163">
              <w:rPr>
                <w:rFonts w:asciiTheme="minorHAnsi" w:hAnsiTheme="minorHAnsi"/>
                <w:color w:val="auto"/>
                <w:sz w:val="22"/>
                <w:szCs w:val="22"/>
                <w:lang w:val="fi-FI"/>
              </w:rPr>
              <w:t>Täyttä</w:t>
            </w:r>
            <w:r>
              <w:rPr>
                <w:rFonts w:asciiTheme="minorHAnsi" w:hAnsiTheme="minorHAnsi"/>
                <w:color w:val="auto"/>
                <w:sz w:val="22"/>
                <w:szCs w:val="22"/>
                <w:lang w:val="fi-FI"/>
              </w:rPr>
              <w:t>vät</w:t>
            </w:r>
            <w:r w:rsidRPr="002C4163">
              <w:rPr>
                <w:rFonts w:asciiTheme="minorHAnsi" w:hAnsiTheme="minorHAnsi"/>
                <w:color w:val="auto"/>
                <w:sz w:val="22"/>
                <w:szCs w:val="22"/>
                <w:lang w:val="fi-FI"/>
              </w:rPr>
              <w:t xml:space="preserve"> ammatillisen julkaisun määritelmän</w:t>
            </w:r>
            <w:r w:rsidR="00F45725">
              <w:rPr>
                <w:rFonts w:asciiTheme="minorHAnsi" w:hAnsiTheme="minorHAnsi"/>
                <w:color w:val="auto"/>
                <w:sz w:val="22"/>
                <w:szCs w:val="22"/>
                <w:lang w:val="fi-FI"/>
              </w:rPr>
              <w:t>;</w:t>
            </w:r>
          </w:p>
          <w:p w14:paraId="25722B31" w14:textId="77777777" w:rsidR="00F45725" w:rsidRPr="00F45725" w:rsidRDefault="00F45725" w:rsidP="000852DA">
            <w:pPr>
              <w:pStyle w:val="Default"/>
              <w:numPr>
                <w:ilvl w:val="0"/>
                <w:numId w:val="8"/>
              </w:numPr>
              <w:ind w:left="243" w:hanging="142"/>
              <w:rPr>
                <w:rFonts w:eastAsia="Times New Roman" w:cs="Times New Roman"/>
                <w:b/>
                <w:bCs/>
                <w:lang w:val="fi-FI"/>
              </w:rPr>
            </w:pPr>
            <w:r>
              <w:rPr>
                <w:rFonts w:asciiTheme="minorHAnsi" w:hAnsiTheme="minorHAnsi"/>
                <w:color w:val="auto"/>
                <w:sz w:val="22"/>
                <w:szCs w:val="22"/>
                <w:lang w:val="fi-FI"/>
              </w:rPr>
              <w:lastRenderedPageBreak/>
              <w:t>Myös tieteelliset julkaisut lehdessä, jolla ei ole ISSN-tunnusta tai tieteelliset kirjat, joilla ei ole ISBN-tunnusta</w:t>
            </w:r>
          </w:p>
          <w:p w14:paraId="27EFACAD" w14:textId="77777777" w:rsidR="00F45725" w:rsidRPr="00F45725" w:rsidRDefault="00F45725" w:rsidP="000852DA">
            <w:pPr>
              <w:pStyle w:val="Default"/>
              <w:numPr>
                <w:ilvl w:val="0"/>
                <w:numId w:val="8"/>
              </w:numPr>
              <w:ind w:left="243" w:hanging="142"/>
              <w:rPr>
                <w:rFonts w:eastAsia="Times New Roman" w:cs="Times New Roman"/>
                <w:b/>
                <w:bCs/>
                <w:lang w:val="fi-FI"/>
              </w:rPr>
            </w:pPr>
            <w:r>
              <w:rPr>
                <w:rFonts w:asciiTheme="minorHAnsi" w:hAnsiTheme="minorHAnsi"/>
                <w:sz w:val="22"/>
                <w:szCs w:val="22"/>
                <w:lang w:val="fi-FI"/>
              </w:rPr>
              <w:t xml:space="preserve">Jos artikkeli on kirjan tai lehden johdanto tai esipuhe, tekijällä tulee olla siinä </w:t>
            </w:r>
            <w:r w:rsidRPr="002C4163">
              <w:rPr>
                <w:rFonts w:asciiTheme="minorHAnsi" w:hAnsiTheme="minorHAnsi"/>
                <w:sz w:val="22"/>
                <w:szCs w:val="22"/>
                <w:lang w:val="fi-FI"/>
              </w:rPr>
              <w:t>tutkimukselli</w:t>
            </w:r>
            <w:r>
              <w:rPr>
                <w:rFonts w:asciiTheme="minorHAnsi" w:hAnsiTheme="minorHAnsi"/>
                <w:sz w:val="22"/>
                <w:szCs w:val="22"/>
                <w:lang w:val="fi-FI"/>
              </w:rPr>
              <w:t>nen</w:t>
            </w:r>
            <w:r w:rsidRPr="002C4163">
              <w:rPr>
                <w:rFonts w:asciiTheme="minorHAnsi" w:hAnsiTheme="minorHAnsi"/>
                <w:sz w:val="22"/>
                <w:szCs w:val="22"/>
                <w:lang w:val="fi-FI"/>
              </w:rPr>
              <w:t xml:space="preserve"> panos</w:t>
            </w:r>
            <w:r>
              <w:rPr>
                <w:rFonts w:asciiTheme="minorHAnsi" w:hAnsiTheme="minorHAnsi"/>
                <w:sz w:val="22"/>
                <w:szCs w:val="22"/>
                <w:lang w:val="fi-FI"/>
              </w:rPr>
              <w:t>;</w:t>
            </w:r>
          </w:p>
        </w:tc>
      </w:tr>
      <w:tr w:rsidR="00610131" w:rsidRPr="00127F2B" w14:paraId="275319D1" w14:textId="77777777" w:rsidTr="00F45725">
        <w:trPr>
          <w:tblCellSpacing w:w="15" w:type="dxa"/>
        </w:trPr>
        <w:tc>
          <w:tcPr>
            <w:tcW w:w="2901" w:type="dxa"/>
            <w:shd w:val="clear" w:color="auto" w:fill="FFFFFF" w:themeFill="background1"/>
            <w:hideMark/>
          </w:tcPr>
          <w:p w14:paraId="587DE61F" w14:textId="77777777" w:rsidR="00610131" w:rsidRPr="00872795" w:rsidRDefault="00610131" w:rsidP="000852DA">
            <w:pPr>
              <w:spacing w:before="100" w:beforeAutospacing="1" w:after="100" w:afterAutospacing="1" w:line="240" w:lineRule="auto"/>
              <w:jc w:val="left"/>
              <w:rPr>
                <w:rFonts w:eastAsia="Times New Roman" w:cs="Times New Roman"/>
                <w:b/>
              </w:rPr>
            </w:pPr>
            <w:r w:rsidRPr="00872795">
              <w:rPr>
                <w:rFonts w:eastAsia="Times New Roman" w:cs="Times New Roman"/>
                <w:b/>
              </w:rPr>
              <w:lastRenderedPageBreak/>
              <w:t xml:space="preserve">D1 </w:t>
            </w:r>
            <w:proofErr w:type="spellStart"/>
            <w:r w:rsidRPr="00872795">
              <w:rPr>
                <w:rFonts w:eastAsia="Times New Roman" w:cs="Times New Roman"/>
                <w:b/>
              </w:rPr>
              <w:t>Artikkeli</w:t>
            </w:r>
            <w:proofErr w:type="spellEnd"/>
            <w:r w:rsidRPr="00872795">
              <w:rPr>
                <w:rFonts w:eastAsia="Times New Roman" w:cs="Times New Roman"/>
                <w:b/>
              </w:rPr>
              <w:t xml:space="preserve"> </w:t>
            </w:r>
            <w:proofErr w:type="spellStart"/>
            <w:r w:rsidRPr="00872795">
              <w:rPr>
                <w:rFonts w:eastAsia="Times New Roman" w:cs="Times New Roman"/>
                <w:b/>
              </w:rPr>
              <w:t>ammattilehdessä</w:t>
            </w:r>
            <w:proofErr w:type="spellEnd"/>
          </w:p>
        </w:tc>
        <w:tc>
          <w:tcPr>
            <w:tcW w:w="6562" w:type="dxa"/>
            <w:shd w:val="clear" w:color="auto" w:fill="FFFFFF" w:themeFill="background1"/>
          </w:tcPr>
          <w:p w14:paraId="70F20D79" w14:textId="77777777" w:rsidR="00F45725" w:rsidRDefault="00F45725" w:rsidP="000852DA">
            <w:pPr>
              <w:pStyle w:val="Default"/>
              <w:numPr>
                <w:ilvl w:val="0"/>
                <w:numId w:val="8"/>
              </w:numPr>
              <w:ind w:left="243" w:hanging="142"/>
              <w:rPr>
                <w:rFonts w:asciiTheme="minorHAnsi" w:hAnsiTheme="minorHAnsi"/>
                <w:color w:val="auto"/>
                <w:sz w:val="22"/>
                <w:szCs w:val="22"/>
                <w:lang w:val="fi-FI"/>
              </w:rPr>
            </w:pPr>
            <w:r>
              <w:rPr>
                <w:rFonts w:asciiTheme="minorHAnsi" w:hAnsiTheme="minorHAnsi"/>
                <w:color w:val="auto"/>
                <w:sz w:val="22"/>
                <w:szCs w:val="22"/>
                <w:lang w:val="fi-FI"/>
              </w:rPr>
              <w:t>Artikkeli ammattiyhteisölle suunnatussa lehdessä;</w:t>
            </w:r>
          </w:p>
          <w:p w14:paraId="10FBCF79" w14:textId="7BA9E837" w:rsidR="00F45725" w:rsidRPr="002C4163" w:rsidRDefault="00F45725" w:rsidP="00F45725">
            <w:pPr>
              <w:pStyle w:val="Default"/>
              <w:numPr>
                <w:ilvl w:val="0"/>
                <w:numId w:val="8"/>
              </w:numPr>
              <w:ind w:left="243" w:hanging="142"/>
              <w:rPr>
                <w:rFonts w:asciiTheme="minorHAnsi" w:hAnsiTheme="minorHAnsi"/>
                <w:color w:val="auto"/>
                <w:sz w:val="22"/>
                <w:szCs w:val="22"/>
                <w:lang w:val="fi-FI"/>
              </w:rPr>
            </w:pPr>
            <w:r>
              <w:rPr>
                <w:rFonts w:asciiTheme="minorHAnsi" w:hAnsiTheme="minorHAnsi"/>
                <w:color w:val="auto"/>
                <w:sz w:val="22"/>
                <w:szCs w:val="22"/>
                <w:lang w:val="fi-FI"/>
              </w:rPr>
              <w:t>Artikkeli tieteellisessä lehdessä, jolla ei ole ISSN-tunnusta.</w:t>
            </w:r>
          </w:p>
        </w:tc>
      </w:tr>
      <w:tr w:rsidR="00610131" w:rsidRPr="00127F2B" w14:paraId="52A607ED" w14:textId="77777777" w:rsidTr="00F45725">
        <w:trPr>
          <w:tblCellSpacing w:w="15" w:type="dxa"/>
        </w:trPr>
        <w:tc>
          <w:tcPr>
            <w:tcW w:w="2901" w:type="dxa"/>
            <w:shd w:val="clear" w:color="auto" w:fill="FFFFFF" w:themeFill="background1"/>
            <w:hideMark/>
          </w:tcPr>
          <w:p w14:paraId="3A123DFE" w14:textId="0D690D66" w:rsidR="00610131" w:rsidRPr="00872795" w:rsidRDefault="00610131" w:rsidP="000852DA">
            <w:pPr>
              <w:spacing w:before="100" w:beforeAutospacing="1" w:after="100" w:afterAutospacing="1" w:line="240" w:lineRule="auto"/>
              <w:jc w:val="left"/>
              <w:rPr>
                <w:rFonts w:eastAsia="Times New Roman" w:cs="Times New Roman"/>
                <w:b/>
                <w:lang w:val="fi-FI"/>
              </w:rPr>
            </w:pPr>
            <w:r w:rsidRPr="00872795">
              <w:rPr>
                <w:rFonts w:eastAsia="Times New Roman" w:cs="Times New Roman"/>
                <w:b/>
                <w:lang w:val="fi-FI"/>
              </w:rPr>
              <w:t xml:space="preserve">D2 </w:t>
            </w:r>
            <w:r w:rsidR="00931C61" w:rsidRPr="001F3CF4">
              <w:rPr>
                <w:rStyle w:val="Strong"/>
                <w:lang w:val="fi-FI"/>
              </w:rPr>
              <w:t>Artikkeli ammatillisessa kokoomateoksessa (ml. toimittajan kirjoittama johdantoartikkeli</w:t>
            </w:r>
            <w:r w:rsidR="00931C61">
              <w:rPr>
                <w:rFonts w:eastAsia="Times New Roman" w:cs="Times New Roman"/>
                <w:b/>
                <w:lang w:val="fi-FI"/>
              </w:rPr>
              <w:t>)</w:t>
            </w:r>
          </w:p>
        </w:tc>
        <w:tc>
          <w:tcPr>
            <w:tcW w:w="6562" w:type="dxa"/>
            <w:shd w:val="clear" w:color="auto" w:fill="FFFFFF" w:themeFill="background1"/>
          </w:tcPr>
          <w:p w14:paraId="68E115A8" w14:textId="77777777" w:rsidR="00B341EB" w:rsidRPr="002C4163" w:rsidRDefault="00B341EB"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 xml:space="preserve">Artikkeli ammatillisessa käsi- tai opaskirjassa, tietojärjestelmässä tai kokoomateoksissa, oppikirja-aineisto tai lyhyt ensyklopediateksti. </w:t>
            </w:r>
          </w:p>
          <w:p w14:paraId="1E08CCD0" w14:textId="77777777" w:rsidR="00610131" w:rsidRPr="002C4163" w:rsidRDefault="00986745" w:rsidP="000852DA">
            <w:pPr>
              <w:pStyle w:val="Default"/>
              <w:numPr>
                <w:ilvl w:val="0"/>
                <w:numId w:val="8"/>
              </w:numPr>
              <w:ind w:left="243" w:hanging="142"/>
              <w:rPr>
                <w:rFonts w:asciiTheme="minorHAnsi" w:eastAsia="Times New Roman" w:hAnsiTheme="minorHAnsi" w:cs="Times New Roman"/>
                <w:sz w:val="22"/>
                <w:szCs w:val="22"/>
                <w:lang w:val="fi-FI"/>
              </w:rPr>
            </w:pPr>
            <w:r>
              <w:rPr>
                <w:rFonts w:asciiTheme="minorHAnsi" w:hAnsiTheme="minorHAnsi"/>
                <w:sz w:val="22"/>
                <w:szCs w:val="22"/>
                <w:lang w:val="fi-FI"/>
              </w:rPr>
              <w:t>Huom.</w:t>
            </w:r>
            <w:r w:rsidR="00B341EB" w:rsidRPr="002C4163">
              <w:rPr>
                <w:rFonts w:asciiTheme="minorHAnsi" w:hAnsiTheme="minorHAnsi"/>
                <w:sz w:val="22"/>
                <w:szCs w:val="22"/>
                <w:lang w:val="fi-FI"/>
              </w:rPr>
              <w:t xml:space="preserve"> johdan</w:t>
            </w:r>
            <w:r>
              <w:rPr>
                <w:rFonts w:asciiTheme="minorHAnsi" w:hAnsiTheme="minorHAnsi"/>
                <w:sz w:val="22"/>
                <w:szCs w:val="22"/>
                <w:lang w:val="fi-FI"/>
              </w:rPr>
              <w:t>nossa</w:t>
            </w:r>
            <w:r w:rsidR="00B341EB" w:rsidRPr="002C4163">
              <w:rPr>
                <w:rFonts w:asciiTheme="minorHAnsi" w:hAnsiTheme="minorHAnsi"/>
                <w:sz w:val="22"/>
                <w:szCs w:val="22"/>
                <w:lang w:val="fi-FI"/>
              </w:rPr>
              <w:t xml:space="preserve"> tai esipuhe</w:t>
            </w:r>
            <w:r>
              <w:rPr>
                <w:rFonts w:asciiTheme="minorHAnsi" w:hAnsiTheme="minorHAnsi"/>
                <w:sz w:val="22"/>
                <w:szCs w:val="22"/>
                <w:lang w:val="fi-FI"/>
              </w:rPr>
              <w:t>essa</w:t>
            </w:r>
            <w:r w:rsidR="00B341EB" w:rsidRPr="002C4163">
              <w:rPr>
                <w:rFonts w:asciiTheme="minorHAnsi" w:hAnsiTheme="minorHAnsi"/>
                <w:sz w:val="22"/>
                <w:szCs w:val="22"/>
                <w:lang w:val="fi-FI"/>
              </w:rPr>
              <w:t xml:space="preserve"> tutkimuksell</w:t>
            </w:r>
            <w:r>
              <w:rPr>
                <w:rFonts w:asciiTheme="minorHAnsi" w:hAnsiTheme="minorHAnsi"/>
                <w:sz w:val="22"/>
                <w:szCs w:val="22"/>
                <w:lang w:val="fi-FI"/>
              </w:rPr>
              <w:t>inen</w:t>
            </w:r>
            <w:r w:rsidR="00B341EB" w:rsidRPr="002C4163">
              <w:rPr>
                <w:rFonts w:asciiTheme="minorHAnsi" w:hAnsiTheme="minorHAnsi"/>
                <w:sz w:val="22"/>
                <w:szCs w:val="22"/>
                <w:lang w:val="fi-FI"/>
              </w:rPr>
              <w:t xml:space="preserve"> panos</w:t>
            </w:r>
          </w:p>
        </w:tc>
      </w:tr>
      <w:tr w:rsidR="00610131" w:rsidRPr="00127F2B" w14:paraId="2C27FB55" w14:textId="77777777" w:rsidTr="00F45725">
        <w:trPr>
          <w:tblCellSpacing w:w="15" w:type="dxa"/>
        </w:trPr>
        <w:tc>
          <w:tcPr>
            <w:tcW w:w="2901" w:type="dxa"/>
            <w:shd w:val="clear" w:color="auto" w:fill="FFFFFF" w:themeFill="background1"/>
            <w:hideMark/>
          </w:tcPr>
          <w:p w14:paraId="468AEA0F" w14:textId="77777777" w:rsidR="00610131" w:rsidRPr="00872795" w:rsidRDefault="00610131" w:rsidP="000852DA">
            <w:pPr>
              <w:spacing w:before="100" w:beforeAutospacing="1" w:after="100" w:afterAutospacing="1" w:line="240" w:lineRule="auto"/>
              <w:jc w:val="left"/>
              <w:rPr>
                <w:rFonts w:eastAsia="Times New Roman" w:cs="Times New Roman"/>
                <w:b/>
              </w:rPr>
            </w:pPr>
            <w:r w:rsidRPr="00872795">
              <w:rPr>
                <w:rFonts w:eastAsia="Times New Roman" w:cs="Times New Roman"/>
                <w:b/>
              </w:rPr>
              <w:t xml:space="preserve">D3 </w:t>
            </w:r>
            <w:proofErr w:type="spellStart"/>
            <w:r w:rsidRPr="00872795">
              <w:rPr>
                <w:rFonts w:eastAsia="Times New Roman" w:cs="Times New Roman"/>
                <w:b/>
              </w:rPr>
              <w:t>Artikkeli</w:t>
            </w:r>
            <w:proofErr w:type="spellEnd"/>
            <w:r w:rsidRPr="00872795">
              <w:rPr>
                <w:rFonts w:eastAsia="Times New Roman" w:cs="Times New Roman"/>
                <w:b/>
              </w:rPr>
              <w:t xml:space="preserve"> </w:t>
            </w:r>
            <w:proofErr w:type="spellStart"/>
            <w:r w:rsidRPr="00872795">
              <w:rPr>
                <w:rFonts w:eastAsia="Times New Roman" w:cs="Times New Roman"/>
                <w:b/>
              </w:rPr>
              <w:t>ammatillisessa</w:t>
            </w:r>
            <w:proofErr w:type="spellEnd"/>
            <w:r w:rsidRPr="00872795">
              <w:rPr>
                <w:rFonts w:eastAsia="Times New Roman" w:cs="Times New Roman"/>
                <w:b/>
              </w:rPr>
              <w:t xml:space="preserve"> </w:t>
            </w:r>
            <w:proofErr w:type="spellStart"/>
            <w:r w:rsidRPr="00872795">
              <w:rPr>
                <w:rFonts w:eastAsia="Times New Roman" w:cs="Times New Roman"/>
                <w:b/>
              </w:rPr>
              <w:t>konferenssijulkaisussa</w:t>
            </w:r>
            <w:proofErr w:type="spellEnd"/>
          </w:p>
        </w:tc>
        <w:tc>
          <w:tcPr>
            <w:tcW w:w="6562" w:type="dxa"/>
            <w:shd w:val="clear" w:color="auto" w:fill="FFFFFF" w:themeFill="background1"/>
          </w:tcPr>
          <w:p w14:paraId="5A422EEB" w14:textId="1FA76836" w:rsidR="00986745" w:rsidRDefault="00172D5B"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 xml:space="preserve">Julkaistu säännöllisesti toistuvan </w:t>
            </w:r>
            <w:r w:rsidR="004C0D68">
              <w:rPr>
                <w:rFonts w:asciiTheme="minorHAnsi" w:hAnsiTheme="minorHAnsi"/>
                <w:color w:val="auto"/>
                <w:sz w:val="22"/>
                <w:szCs w:val="22"/>
                <w:lang w:val="fi-FI"/>
              </w:rPr>
              <w:t>ammatillisen</w:t>
            </w:r>
            <w:r w:rsidR="004C0D68" w:rsidRPr="002C4163">
              <w:rPr>
                <w:rFonts w:asciiTheme="minorHAnsi" w:hAnsiTheme="minorHAnsi"/>
                <w:color w:val="auto"/>
                <w:sz w:val="22"/>
                <w:szCs w:val="22"/>
                <w:lang w:val="fi-FI"/>
              </w:rPr>
              <w:t xml:space="preserve"> </w:t>
            </w:r>
            <w:r w:rsidRPr="002C4163">
              <w:rPr>
                <w:rFonts w:asciiTheme="minorHAnsi" w:hAnsiTheme="minorHAnsi"/>
                <w:color w:val="auto"/>
                <w:sz w:val="22"/>
                <w:szCs w:val="22"/>
                <w:lang w:val="fi-FI"/>
              </w:rPr>
              <w:t>konferenssin painetussa tai muuten julkisesti saatavilla olevassa julkaisussa</w:t>
            </w:r>
            <w:r w:rsidR="00986745">
              <w:rPr>
                <w:rFonts w:asciiTheme="minorHAnsi" w:hAnsiTheme="minorHAnsi"/>
                <w:color w:val="auto"/>
                <w:sz w:val="22"/>
                <w:szCs w:val="22"/>
                <w:lang w:val="fi-FI"/>
              </w:rPr>
              <w:t>;</w:t>
            </w:r>
          </w:p>
          <w:p w14:paraId="380ED5AC" w14:textId="77777777" w:rsidR="00610131" w:rsidRPr="00872795" w:rsidRDefault="00172D5B"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Täydellinen kirjallinen versio konferenssiesitelmästä (</w:t>
            </w:r>
            <w:proofErr w:type="spellStart"/>
            <w:r w:rsidRPr="002C4163">
              <w:rPr>
                <w:rFonts w:asciiTheme="minorHAnsi" w:hAnsiTheme="minorHAnsi"/>
                <w:color w:val="auto"/>
                <w:sz w:val="22"/>
                <w:szCs w:val="22"/>
                <w:lang w:val="fi-FI"/>
              </w:rPr>
              <w:t>full</w:t>
            </w:r>
            <w:proofErr w:type="spellEnd"/>
            <w:r w:rsidRPr="002C4163">
              <w:rPr>
                <w:rFonts w:asciiTheme="minorHAnsi" w:hAnsiTheme="minorHAnsi"/>
                <w:color w:val="auto"/>
                <w:sz w:val="22"/>
                <w:szCs w:val="22"/>
                <w:lang w:val="fi-FI"/>
              </w:rPr>
              <w:t xml:space="preserve"> </w:t>
            </w:r>
            <w:proofErr w:type="spellStart"/>
            <w:r w:rsidRPr="002C4163">
              <w:rPr>
                <w:rFonts w:asciiTheme="minorHAnsi" w:hAnsiTheme="minorHAnsi"/>
                <w:color w:val="auto"/>
                <w:sz w:val="22"/>
                <w:szCs w:val="22"/>
                <w:lang w:val="fi-FI"/>
              </w:rPr>
              <w:t>paper</w:t>
            </w:r>
            <w:proofErr w:type="spellEnd"/>
            <w:r w:rsidRPr="002C4163">
              <w:rPr>
                <w:rFonts w:asciiTheme="minorHAnsi" w:hAnsiTheme="minorHAnsi"/>
                <w:color w:val="auto"/>
                <w:sz w:val="22"/>
                <w:szCs w:val="22"/>
                <w:lang w:val="fi-FI"/>
              </w:rPr>
              <w:t xml:space="preserve">) </w:t>
            </w:r>
          </w:p>
        </w:tc>
      </w:tr>
      <w:tr w:rsidR="00610131" w:rsidRPr="00127F2B" w14:paraId="4F227AF0" w14:textId="77777777" w:rsidTr="00F45725">
        <w:trPr>
          <w:tblCellSpacing w:w="15" w:type="dxa"/>
        </w:trPr>
        <w:tc>
          <w:tcPr>
            <w:tcW w:w="2901" w:type="dxa"/>
            <w:shd w:val="clear" w:color="auto" w:fill="FFFFFF" w:themeFill="background1"/>
            <w:hideMark/>
          </w:tcPr>
          <w:p w14:paraId="14E1A92C" w14:textId="77777777" w:rsidR="00610131" w:rsidRPr="00872795" w:rsidRDefault="00610131" w:rsidP="000852DA">
            <w:pPr>
              <w:spacing w:before="100" w:beforeAutospacing="1" w:after="100" w:afterAutospacing="1" w:line="240" w:lineRule="auto"/>
              <w:jc w:val="left"/>
              <w:rPr>
                <w:rFonts w:eastAsia="Times New Roman" w:cs="Times New Roman"/>
                <w:b/>
                <w:lang w:val="fi-FI"/>
              </w:rPr>
            </w:pPr>
            <w:r w:rsidRPr="00872795">
              <w:rPr>
                <w:rFonts w:eastAsia="Times New Roman" w:cs="Times New Roman"/>
                <w:b/>
                <w:lang w:val="fi-FI"/>
              </w:rPr>
              <w:t xml:space="preserve">D4 Julkaistu </w:t>
            </w:r>
            <w:proofErr w:type="spellStart"/>
            <w:r w:rsidRPr="00872795">
              <w:rPr>
                <w:rFonts w:eastAsia="Times New Roman" w:cs="Times New Roman"/>
                <w:b/>
                <w:lang w:val="fi-FI"/>
              </w:rPr>
              <w:t>kehittämis</w:t>
            </w:r>
            <w:proofErr w:type="spellEnd"/>
            <w:r w:rsidRPr="00872795">
              <w:rPr>
                <w:rFonts w:eastAsia="Times New Roman" w:cs="Times New Roman"/>
                <w:b/>
                <w:lang w:val="fi-FI"/>
              </w:rPr>
              <w:t xml:space="preserve">- tai tutkimusraportti taikka </w:t>
            </w:r>
            <w:r w:rsidR="00436262">
              <w:rPr>
                <w:rFonts w:eastAsia="Times New Roman" w:cs="Times New Roman"/>
                <w:b/>
                <w:lang w:val="fi-FI"/>
              </w:rPr>
              <w:t>–</w:t>
            </w:r>
            <w:r w:rsidRPr="00872795">
              <w:rPr>
                <w:rFonts w:eastAsia="Times New Roman" w:cs="Times New Roman"/>
                <w:b/>
                <w:lang w:val="fi-FI"/>
              </w:rPr>
              <w:t>selvitys</w:t>
            </w:r>
          </w:p>
        </w:tc>
        <w:tc>
          <w:tcPr>
            <w:tcW w:w="6562" w:type="dxa"/>
            <w:shd w:val="clear" w:color="auto" w:fill="FFFFFF" w:themeFill="background1"/>
          </w:tcPr>
          <w:p w14:paraId="3023C6CA" w14:textId="77777777" w:rsidR="00872795" w:rsidRDefault="00872795" w:rsidP="000852DA">
            <w:pPr>
              <w:pStyle w:val="Default"/>
              <w:numPr>
                <w:ilvl w:val="0"/>
                <w:numId w:val="8"/>
              </w:numPr>
              <w:ind w:left="243" w:hanging="142"/>
              <w:rPr>
                <w:rFonts w:asciiTheme="minorHAnsi" w:hAnsiTheme="minorHAnsi"/>
                <w:color w:val="auto"/>
                <w:sz w:val="22"/>
                <w:szCs w:val="22"/>
                <w:lang w:val="fi-FI"/>
              </w:rPr>
            </w:pPr>
            <w:r>
              <w:rPr>
                <w:rFonts w:asciiTheme="minorHAnsi" w:hAnsiTheme="minorHAnsi"/>
                <w:color w:val="auto"/>
                <w:sz w:val="22"/>
                <w:szCs w:val="22"/>
                <w:lang w:val="fi-FI"/>
              </w:rPr>
              <w:t>T</w:t>
            </w:r>
            <w:r w:rsidRPr="00872795">
              <w:rPr>
                <w:rFonts w:asciiTheme="minorHAnsi" w:hAnsiTheme="minorHAnsi"/>
                <w:color w:val="auto"/>
                <w:sz w:val="22"/>
                <w:szCs w:val="22"/>
                <w:lang w:val="fi-FI"/>
              </w:rPr>
              <w:t xml:space="preserve">utkimus- </w:t>
            </w:r>
            <w:r>
              <w:rPr>
                <w:rFonts w:asciiTheme="minorHAnsi" w:hAnsiTheme="minorHAnsi"/>
                <w:color w:val="auto"/>
                <w:sz w:val="22"/>
                <w:szCs w:val="22"/>
                <w:lang w:val="fi-FI"/>
              </w:rPr>
              <w:t>tai asiantuntija</w:t>
            </w:r>
            <w:r w:rsidRPr="00872795">
              <w:rPr>
                <w:rFonts w:asciiTheme="minorHAnsi" w:hAnsiTheme="minorHAnsi"/>
                <w:color w:val="auto"/>
                <w:sz w:val="22"/>
                <w:szCs w:val="22"/>
                <w:lang w:val="fi-FI"/>
              </w:rPr>
              <w:t xml:space="preserve">työhön perustuva julkaistu </w:t>
            </w:r>
            <w:proofErr w:type="spellStart"/>
            <w:r w:rsidRPr="00872795">
              <w:rPr>
                <w:rFonts w:asciiTheme="minorHAnsi" w:hAnsiTheme="minorHAnsi"/>
                <w:color w:val="auto"/>
                <w:sz w:val="22"/>
                <w:szCs w:val="22"/>
                <w:lang w:val="fi-FI"/>
              </w:rPr>
              <w:t>kehittämis</w:t>
            </w:r>
            <w:proofErr w:type="spellEnd"/>
            <w:r w:rsidRPr="00872795">
              <w:rPr>
                <w:rFonts w:asciiTheme="minorHAnsi" w:hAnsiTheme="minorHAnsi"/>
                <w:color w:val="auto"/>
                <w:sz w:val="22"/>
                <w:szCs w:val="22"/>
                <w:lang w:val="fi-FI"/>
              </w:rPr>
              <w:t>- tai tutkimusraportti taikka selvitys</w:t>
            </w:r>
          </w:p>
          <w:p w14:paraId="678E09FF" w14:textId="5A4B3D23" w:rsidR="00872795" w:rsidRPr="00DB1074" w:rsidRDefault="00141178">
            <w:pPr>
              <w:pStyle w:val="Default"/>
              <w:numPr>
                <w:ilvl w:val="0"/>
                <w:numId w:val="8"/>
              </w:numPr>
              <w:ind w:left="243" w:hanging="142"/>
              <w:rPr>
                <w:rFonts w:eastAsia="Times New Roman" w:cs="Times New Roman"/>
                <w:strike/>
                <w:lang w:val="fi-FI"/>
              </w:rPr>
            </w:pPr>
            <w:r>
              <w:rPr>
                <w:rFonts w:asciiTheme="minorHAnsi" w:hAnsiTheme="minorHAnsi"/>
                <w:color w:val="auto"/>
                <w:sz w:val="22"/>
                <w:szCs w:val="22"/>
                <w:lang w:val="fi-FI"/>
              </w:rPr>
              <w:t>Kustantaja yleensä ei-tieteellinen, julkinen taho kuten ministeriö</w:t>
            </w:r>
            <w:r w:rsidR="009C68F5">
              <w:rPr>
                <w:rFonts w:asciiTheme="minorHAnsi" w:hAnsiTheme="minorHAnsi"/>
                <w:color w:val="auto"/>
                <w:sz w:val="22"/>
                <w:szCs w:val="22"/>
                <w:lang w:val="fi-FI"/>
              </w:rPr>
              <w:t>, rahoittaja, korkeakoulu</w:t>
            </w:r>
            <w:r>
              <w:rPr>
                <w:rFonts w:asciiTheme="minorHAnsi" w:hAnsiTheme="minorHAnsi"/>
                <w:color w:val="auto"/>
                <w:sz w:val="22"/>
                <w:szCs w:val="22"/>
                <w:lang w:val="fi-FI"/>
              </w:rPr>
              <w:t xml:space="preserve"> tai tutkimuslaitos.</w:t>
            </w:r>
          </w:p>
        </w:tc>
      </w:tr>
      <w:tr w:rsidR="00610131" w:rsidRPr="00127F2B" w14:paraId="3FD7C610" w14:textId="77777777" w:rsidTr="00F45725">
        <w:trPr>
          <w:tblCellSpacing w:w="15" w:type="dxa"/>
        </w:trPr>
        <w:tc>
          <w:tcPr>
            <w:tcW w:w="2901" w:type="dxa"/>
            <w:shd w:val="clear" w:color="auto" w:fill="FFFFFF" w:themeFill="background1"/>
            <w:hideMark/>
          </w:tcPr>
          <w:p w14:paraId="78D33A53" w14:textId="77777777" w:rsidR="00610131" w:rsidRPr="00872795" w:rsidRDefault="00610131" w:rsidP="000852DA">
            <w:pPr>
              <w:spacing w:before="100" w:beforeAutospacing="1" w:after="100" w:afterAutospacing="1" w:line="240" w:lineRule="auto"/>
              <w:jc w:val="left"/>
              <w:rPr>
                <w:rFonts w:eastAsia="Times New Roman" w:cs="Times New Roman"/>
                <w:b/>
                <w:lang w:val="fi-FI"/>
              </w:rPr>
            </w:pPr>
            <w:r w:rsidRPr="00872795">
              <w:rPr>
                <w:rFonts w:eastAsia="Times New Roman" w:cs="Times New Roman"/>
                <w:b/>
                <w:lang w:val="fi-FI"/>
              </w:rPr>
              <w:t>D5 Oppikirja, ammatillinen käsi- tai opaskirja taikka sanakirja</w:t>
            </w:r>
          </w:p>
        </w:tc>
        <w:tc>
          <w:tcPr>
            <w:tcW w:w="6562" w:type="dxa"/>
            <w:shd w:val="clear" w:color="auto" w:fill="FFFFFF" w:themeFill="background1"/>
          </w:tcPr>
          <w:p w14:paraId="5A718CFE" w14:textId="77777777" w:rsidR="004E382E" w:rsidRPr="002C4163" w:rsidRDefault="004E382E"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 xml:space="preserve">Kustannettu ammatillinen kirja, oppikirja, ammatillinen käsi- tai opaskirja tai sanakirja. </w:t>
            </w:r>
          </w:p>
          <w:p w14:paraId="513ADC71" w14:textId="77777777" w:rsidR="004E382E" w:rsidRPr="002C4163" w:rsidRDefault="004E382E"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 xml:space="preserve">Kirjalla on ISBN-numero </w:t>
            </w:r>
          </w:p>
          <w:p w14:paraId="5A27B1AB" w14:textId="77777777" w:rsidR="00610131" w:rsidRPr="00872795" w:rsidRDefault="004E382E" w:rsidP="000852DA">
            <w:pPr>
              <w:pStyle w:val="Default"/>
              <w:numPr>
                <w:ilvl w:val="0"/>
                <w:numId w:val="8"/>
              </w:numPr>
              <w:ind w:left="243" w:hanging="142"/>
              <w:rPr>
                <w:rFonts w:asciiTheme="minorHAnsi" w:hAnsiTheme="minorHAnsi"/>
                <w:color w:val="auto"/>
                <w:sz w:val="22"/>
                <w:szCs w:val="22"/>
                <w:lang w:val="fi-FI"/>
              </w:rPr>
            </w:pPr>
            <w:r w:rsidRPr="002C4163">
              <w:rPr>
                <w:rFonts w:asciiTheme="minorHAnsi" w:hAnsiTheme="minorHAnsi"/>
                <w:color w:val="auto"/>
                <w:sz w:val="22"/>
                <w:szCs w:val="22"/>
                <w:lang w:val="fi-FI"/>
              </w:rPr>
              <w:t>(Luokkaan eivät sisälly pelkästään yksittäisiä kursseja varten tehdyt luentomonisteet, verkkoaineistot tai vastaavat)</w:t>
            </w:r>
          </w:p>
        </w:tc>
      </w:tr>
      <w:tr w:rsidR="00F45725" w:rsidRPr="00127F2B" w14:paraId="2AC09F1C" w14:textId="77777777" w:rsidTr="00F45725">
        <w:trPr>
          <w:tblCellSpacing w:w="15" w:type="dxa"/>
        </w:trPr>
        <w:tc>
          <w:tcPr>
            <w:tcW w:w="2901" w:type="dxa"/>
            <w:shd w:val="clear" w:color="auto" w:fill="FFFFFF" w:themeFill="background1"/>
            <w:hideMark/>
          </w:tcPr>
          <w:p w14:paraId="53D61E97" w14:textId="77777777" w:rsidR="00F45725" w:rsidRPr="00872795" w:rsidRDefault="00F45725" w:rsidP="000852DA">
            <w:pPr>
              <w:spacing w:before="100" w:beforeAutospacing="1" w:after="100" w:afterAutospacing="1" w:line="240" w:lineRule="auto"/>
              <w:jc w:val="left"/>
              <w:rPr>
                <w:rFonts w:eastAsia="Times New Roman" w:cs="Times New Roman"/>
                <w:b/>
                <w:lang w:val="fi-FI"/>
              </w:rPr>
            </w:pPr>
            <w:r>
              <w:rPr>
                <w:rFonts w:eastAsia="Times New Roman" w:cs="Times New Roman"/>
                <w:b/>
                <w:lang w:val="fi-FI"/>
              </w:rPr>
              <w:t>D6</w:t>
            </w:r>
            <w:r w:rsidR="00D057CC">
              <w:rPr>
                <w:rFonts w:eastAsia="Times New Roman" w:cs="Times New Roman"/>
                <w:b/>
                <w:lang w:val="fi-FI"/>
              </w:rPr>
              <w:t xml:space="preserve"> Toimitettu ammatillinen </w:t>
            </w:r>
            <w:r>
              <w:rPr>
                <w:rFonts w:eastAsia="Times New Roman" w:cs="Times New Roman"/>
                <w:b/>
                <w:lang w:val="fi-FI"/>
              </w:rPr>
              <w:t>teos</w:t>
            </w:r>
          </w:p>
        </w:tc>
        <w:tc>
          <w:tcPr>
            <w:tcW w:w="6562" w:type="dxa"/>
            <w:shd w:val="clear" w:color="auto" w:fill="FFFFFF" w:themeFill="background1"/>
          </w:tcPr>
          <w:p w14:paraId="58606B55" w14:textId="77777777" w:rsidR="00F45725" w:rsidRPr="00F45725" w:rsidRDefault="00F45725" w:rsidP="00F45725">
            <w:pPr>
              <w:pStyle w:val="Default"/>
              <w:numPr>
                <w:ilvl w:val="0"/>
                <w:numId w:val="8"/>
              </w:numPr>
              <w:ind w:left="243" w:hanging="142"/>
              <w:rPr>
                <w:rFonts w:asciiTheme="minorHAnsi" w:eastAsia="Times New Roman" w:hAnsiTheme="minorHAnsi" w:cs="Times New Roman"/>
                <w:sz w:val="22"/>
                <w:szCs w:val="22"/>
                <w:lang w:val="fi-FI"/>
              </w:rPr>
            </w:pPr>
            <w:r>
              <w:rPr>
                <w:rFonts w:asciiTheme="minorHAnsi" w:hAnsiTheme="minorHAnsi"/>
                <w:color w:val="auto"/>
                <w:sz w:val="22"/>
                <w:szCs w:val="22"/>
                <w:lang w:val="fi-FI"/>
              </w:rPr>
              <w:t>Toimitettu</w:t>
            </w:r>
            <w:r w:rsidR="00F737DA">
              <w:rPr>
                <w:rFonts w:asciiTheme="minorHAnsi" w:hAnsiTheme="minorHAnsi"/>
                <w:color w:val="auto"/>
                <w:sz w:val="22"/>
                <w:szCs w:val="22"/>
                <w:lang w:val="fi-FI"/>
              </w:rPr>
              <w:t>,</w:t>
            </w:r>
            <w:r>
              <w:rPr>
                <w:rFonts w:asciiTheme="minorHAnsi" w:hAnsiTheme="minorHAnsi"/>
                <w:color w:val="auto"/>
                <w:sz w:val="22"/>
                <w:szCs w:val="22"/>
                <w:lang w:val="fi-FI"/>
              </w:rPr>
              <w:t xml:space="preserve"> useista </w:t>
            </w:r>
            <w:r w:rsidR="00F737DA">
              <w:rPr>
                <w:rFonts w:asciiTheme="minorHAnsi" w:hAnsiTheme="minorHAnsi"/>
                <w:color w:val="auto"/>
                <w:sz w:val="22"/>
                <w:szCs w:val="22"/>
                <w:lang w:val="fi-FI"/>
              </w:rPr>
              <w:t xml:space="preserve">eri kirjoittajien </w:t>
            </w:r>
            <w:r>
              <w:rPr>
                <w:rFonts w:asciiTheme="minorHAnsi" w:hAnsiTheme="minorHAnsi"/>
                <w:color w:val="auto"/>
                <w:sz w:val="22"/>
                <w:szCs w:val="22"/>
                <w:lang w:val="fi-FI"/>
              </w:rPr>
              <w:t>artikkeleista koostuva kustannettu ammatillinen kokoomateos;</w:t>
            </w:r>
          </w:p>
          <w:p w14:paraId="06028BFA" w14:textId="77777777" w:rsidR="00F45725" w:rsidRPr="002C4163" w:rsidRDefault="00F45725" w:rsidP="00F45725">
            <w:pPr>
              <w:pStyle w:val="Default"/>
              <w:numPr>
                <w:ilvl w:val="0"/>
                <w:numId w:val="8"/>
              </w:numPr>
              <w:ind w:left="243" w:hanging="142"/>
              <w:rPr>
                <w:rFonts w:asciiTheme="minorHAnsi" w:hAnsiTheme="minorHAnsi"/>
                <w:color w:val="auto"/>
                <w:sz w:val="22"/>
                <w:szCs w:val="22"/>
                <w:lang w:val="fi-FI"/>
              </w:rPr>
            </w:pPr>
            <w:r>
              <w:rPr>
                <w:rFonts w:asciiTheme="minorHAnsi" w:hAnsiTheme="minorHAnsi"/>
                <w:color w:val="auto"/>
                <w:sz w:val="22"/>
                <w:szCs w:val="22"/>
                <w:lang w:val="fi-FI"/>
              </w:rPr>
              <w:t>Tekijät ovat vastanneet kirjan toimitustyöstä ja näiden nimet esiintyvät kirjan toimittajina.</w:t>
            </w:r>
          </w:p>
        </w:tc>
      </w:tr>
      <w:tr w:rsidR="00322AE2" w:rsidRPr="00141178" w14:paraId="094D4E83" w14:textId="77777777" w:rsidTr="00F45725">
        <w:trPr>
          <w:tblCellSpacing w:w="15" w:type="dxa"/>
        </w:trPr>
        <w:tc>
          <w:tcPr>
            <w:tcW w:w="9493" w:type="dxa"/>
            <w:gridSpan w:val="2"/>
            <w:shd w:val="clear" w:color="auto" w:fill="D9D9D9" w:themeFill="background1" w:themeFillShade="D9"/>
            <w:hideMark/>
          </w:tcPr>
          <w:p w14:paraId="3AA4ABDF" w14:textId="77777777" w:rsidR="00322AE2" w:rsidRDefault="00322AE2" w:rsidP="000852DA">
            <w:pPr>
              <w:spacing w:before="100" w:beforeAutospacing="1" w:after="100" w:afterAutospacing="1" w:line="240" w:lineRule="auto"/>
              <w:jc w:val="left"/>
              <w:rPr>
                <w:rFonts w:eastAsia="Times New Roman" w:cs="Times New Roman"/>
                <w:b/>
                <w:bCs/>
                <w:lang w:val="fi-FI"/>
              </w:rPr>
            </w:pPr>
            <w:r w:rsidRPr="002C4163">
              <w:rPr>
                <w:rFonts w:eastAsia="Times New Roman" w:cs="Times New Roman"/>
                <w:b/>
                <w:bCs/>
                <w:lang w:val="fi-FI"/>
              </w:rPr>
              <w:t>E Suurelle yleisölle suunnatut julkaisut</w:t>
            </w:r>
          </w:p>
          <w:p w14:paraId="5A62546A" w14:textId="77777777" w:rsidR="00F45725" w:rsidRPr="00F45725" w:rsidRDefault="009F07BE" w:rsidP="000B0410">
            <w:pPr>
              <w:pStyle w:val="Default"/>
              <w:numPr>
                <w:ilvl w:val="0"/>
                <w:numId w:val="8"/>
              </w:numPr>
              <w:ind w:left="243" w:hanging="142"/>
              <w:rPr>
                <w:rFonts w:eastAsia="Times New Roman" w:cs="Times New Roman"/>
                <w:b/>
                <w:bCs/>
                <w:lang w:val="fi-FI"/>
              </w:rPr>
            </w:pPr>
            <w:r w:rsidRPr="009F07BE">
              <w:rPr>
                <w:rFonts w:asciiTheme="minorHAnsi" w:hAnsiTheme="minorHAnsi"/>
                <w:color w:val="auto"/>
                <w:sz w:val="22"/>
                <w:szCs w:val="22"/>
                <w:lang w:val="fi-FI"/>
              </w:rPr>
              <w:t>Täyttävät yleistajuisen julkaisun määritelmän</w:t>
            </w:r>
          </w:p>
        </w:tc>
      </w:tr>
      <w:tr w:rsidR="00610131" w:rsidRPr="00127F2B" w14:paraId="5AAC1C7F" w14:textId="77777777" w:rsidTr="00F45725">
        <w:trPr>
          <w:tblCellSpacing w:w="15" w:type="dxa"/>
        </w:trPr>
        <w:tc>
          <w:tcPr>
            <w:tcW w:w="2901" w:type="dxa"/>
            <w:shd w:val="clear" w:color="auto" w:fill="FFFFFF" w:themeFill="background1"/>
            <w:hideMark/>
          </w:tcPr>
          <w:p w14:paraId="75C9AF8F" w14:textId="77777777" w:rsidR="00610131" w:rsidRPr="00F45725" w:rsidRDefault="00610131" w:rsidP="00F45725">
            <w:pPr>
              <w:pStyle w:val="Default"/>
              <w:rPr>
                <w:rFonts w:asciiTheme="minorHAnsi" w:hAnsiTheme="minorHAnsi"/>
                <w:b/>
                <w:color w:val="auto"/>
                <w:sz w:val="22"/>
                <w:szCs w:val="22"/>
                <w:lang w:val="fi-FI"/>
              </w:rPr>
            </w:pPr>
            <w:r w:rsidRPr="00F45725">
              <w:rPr>
                <w:rFonts w:asciiTheme="minorHAnsi" w:hAnsiTheme="minorHAnsi"/>
                <w:b/>
                <w:color w:val="auto"/>
                <w:sz w:val="22"/>
                <w:szCs w:val="22"/>
                <w:lang w:val="fi-FI"/>
              </w:rPr>
              <w:t>E1 Yleistajuinen artikkeli, sanomalehtiartikkeli</w:t>
            </w:r>
          </w:p>
        </w:tc>
        <w:tc>
          <w:tcPr>
            <w:tcW w:w="6562" w:type="dxa"/>
            <w:shd w:val="clear" w:color="auto" w:fill="FFFFFF" w:themeFill="background1"/>
          </w:tcPr>
          <w:p w14:paraId="5560F516" w14:textId="1233AD71" w:rsidR="00610131" w:rsidRPr="00872795" w:rsidRDefault="00872795" w:rsidP="000852DA">
            <w:pPr>
              <w:pStyle w:val="Default"/>
              <w:numPr>
                <w:ilvl w:val="0"/>
                <w:numId w:val="8"/>
              </w:numPr>
              <w:ind w:left="243" w:hanging="142"/>
              <w:rPr>
                <w:rFonts w:asciiTheme="minorHAnsi" w:hAnsiTheme="minorHAnsi"/>
                <w:color w:val="auto"/>
                <w:sz w:val="22"/>
                <w:szCs w:val="22"/>
                <w:lang w:val="fi-FI"/>
              </w:rPr>
            </w:pPr>
            <w:r w:rsidRPr="00872795">
              <w:rPr>
                <w:rFonts w:asciiTheme="minorHAnsi" w:hAnsiTheme="minorHAnsi"/>
                <w:color w:val="auto"/>
                <w:sz w:val="22"/>
                <w:szCs w:val="22"/>
                <w:lang w:val="fi-FI"/>
              </w:rPr>
              <w:t>Artikkeli</w:t>
            </w:r>
            <w:r w:rsidR="004E382E" w:rsidRPr="00872795">
              <w:rPr>
                <w:rFonts w:asciiTheme="minorHAnsi" w:hAnsiTheme="minorHAnsi"/>
                <w:color w:val="auto"/>
                <w:sz w:val="22"/>
                <w:szCs w:val="22"/>
                <w:lang w:val="fi-FI"/>
              </w:rPr>
              <w:t>, katsau</w:t>
            </w:r>
            <w:r w:rsidRPr="00872795">
              <w:rPr>
                <w:rFonts w:asciiTheme="minorHAnsi" w:hAnsiTheme="minorHAnsi"/>
                <w:color w:val="auto"/>
                <w:sz w:val="22"/>
                <w:szCs w:val="22"/>
                <w:lang w:val="fi-FI"/>
              </w:rPr>
              <w:t>s</w:t>
            </w:r>
            <w:r w:rsidR="004E382E" w:rsidRPr="00872795">
              <w:rPr>
                <w:rFonts w:asciiTheme="minorHAnsi" w:hAnsiTheme="minorHAnsi"/>
                <w:color w:val="auto"/>
                <w:sz w:val="22"/>
                <w:szCs w:val="22"/>
                <w:lang w:val="fi-FI"/>
              </w:rPr>
              <w:t xml:space="preserve"> </w:t>
            </w:r>
            <w:r w:rsidRPr="00872795">
              <w:rPr>
                <w:rFonts w:asciiTheme="minorHAnsi" w:hAnsiTheme="minorHAnsi"/>
                <w:color w:val="auto"/>
                <w:sz w:val="22"/>
                <w:szCs w:val="22"/>
                <w:lang w:val="fi-FI"/>
              </w:rPr>
              <w:t>tai</w:t>
            </w:r>
            <w:r w:rsidR="004E382E" w:rsidRPr="00872795">
              <w:rPr>
                <w:rFonts w:asciiTheme="minorHAnsi" w:hAnsiTheme="minorHAnsi"/>
                <w:color w:val="auto"/>
                <w:sz w:val="22"/>
                <w:szCs w:val="22"/>
                <w:lang w:val="fi-FI"/>
              </w:rPr>
              <w:t xml:space="preserve"> pääkirjoitu</w:t>
            </w:r>
            <w:r w:rsidRPr="00872795">
              <w:rPr>
                <w:rFonts w:asciiTheme="minorHAnsi" w:hAnsiTheme="minorHAnsi"/>
                <w:color w:val="auto"/>
                <w:sz w:val="22"/>
                <w:szCs w:val="22"/>
                <w:lang w:val="fi-FI"/>
              </w:rPr>
              <w:t>s</w:t>
            </w:r>
            <w:r w:rsidR="004E382E" w:rsidRPr="00872795">
              <w:rPr>
                <w:rFonts w:asciiTheme="minorHAnsi" w:hAnsiTheme="minorHAnsi"/>
                <w:color w:val="auto"/>
                <w:sz w:val="22"/>
                <w:szCs w:val="22"/>
                <w:lang w:val="fi-FI"/>
              </w:rPr>
              <w:t xml:space="preserve"> suur</w:t>
            </w:r>
            <w:r w:rsidRPr="00872795">
              <w:rPr>
                <w:rFonts w:asciiTheme="minorHAnsi" w:hAnsiTheme="minorHAnsi"/>
                <w:color w:val="auto"/>
                <w:sz w:val="22"/>
                <w:szCs w:val="22"/>
                <w:lang w:val="fi-FI"/>
              </w:rPr>
              <w:t>elle yleisölle suunnatu</w:t>
            </w:r>
            <w:r w:rsidR="00F737DA">
              <w:rPr>
                <w:rFonts w:asciiTheme="minorHAnsi" w:hAnsiTheme="minorHAnsi"/>
                <w:color w:val="auto"/>
                <w:sz w:val="22"/>
                <w:szCs w:val="22"/>
                <w:lang w:val="fi-FI"/>
              </w:rPr>
              <w:t>ss</w:t>
            </w:r>
            <w:r w:rsidRPr="00872795">
              <w:rPr>
                <w:rFonts w:asciiTheme="minorHAnsi" w:hAnsiTheme="minorHAnsi"/>
                <w:color w:val="auto"/>
                <w:sz w:val="22"/>
                <w:szCs w:val="22"/>
                <w:lang w:val="fi-FI"/>
              </w:rPr>
              <w:t xml:space="preserve">a </w:t>
            </w:r>
            <w:r w:rsidR="00F737DA">
              <w:rPr>
                <w:rFonts w:asciiTheme="minorHAnsi" w:hAnsiTheme="minorHAnsi"/>
                <w:color w:val="auto"/>
                <w:sz w:val="22"/>
                <w:szCs w:val="22"/>
                <w:lang w:val="fi-FI"/>
              </w:rPr>
              <w:t>lehdessä, sarjassa</w:t>
            </w:r>
            <w:r w:rsidR="00CC2427">
              <w:rPr>
                <w:rFonts w:asciiTheme="minorHAnsi" w:hAnsiTheme="minorHAnsi"/>
                <w:color w:val="auto"/>
                <w:sz w:val="22"/>
                <w:szCs w:val="22"/>
                <w:lang w:val="fi-FI"/>
              </w:rPr>
              <w:t>,</w:t>
            </w:r>
            <w:r w:rsidR="00F737DA">
              <w:rPr>
                <w:rFonts w:asciiTheme="minorHAnsi" w:hAnsiTheme="minorHAnsi"/>
                <w:color w:val="auto"/>
                <w:sz w:val="22"/>
                <w:szCs w:val="22"/>
                <w:lang w:val="fi-FI"/>
              </w:rPr>
              <w:t xml:space="preserve"> kokoomateoksessa</w:t>
            </w:r>
            <w:r w:rsidR="00CC2427">
              <w:rPr>
                <w:rFonts w:asciiTheme="minorHAnsi" w:hAnsiTheme="minorHAnsi"/>
                <w:color w:val="auto"/>
                <w:sz w:val="22"/>
                <w:szCs w:val="22"/>
                <w:lang w:val="fi-FI"/>
              </w:rPr>
              <w:t xml:space="preserve"> tai toimitetulla verkkoalustalla</w:t>
            </w:r>
            <w:r w:rsidR="00D42777">
              <w:rPr>
                <w:rFonts w:asciiTheme="minorHAnsi" w:hAnsiTheme="minorHAnsi"/>
                <w:color w:val="auto"/>
                <w:sz w:val="22"/>
                <w:szCs w:val="22"/>
                <w:lang w:val="fi-FI"/>
              </w:rPr>
              <w:t xml:space="preserve"> (esim. alusta.uta.fi)</w:t>
            </w:r>
            <w:r w:rsidR="004E382E" w:rsidRPr="00872795">
              <w:rPr>
                <w:rFonts w:asciiTheme="minorHAnsi" w:hAnsiTheme="minorHAnsi"/>
                <w:color w:val="auto"/>
                <w:sz w:val="22"/>
                <w:szCs w:val="22"/>
                <w:lang w:val="fi-FI"/>
              </w:rPr>
              <w:t>.</w:t>
            </w:r>
          </w:p>
          <w:p w14:paraId="03A73BD1" w14:textId="77777777" w:rsidR="000B0410" w:rsidRDefault="00872795" w:rsidP="000B0410">
            <w:pPr>
              <w:pStyle w:val="Default"/>
              <w:numPr>
                <w:ilvl w:val="0"/>
                <w:numId w:val="8"/>
              </w:numPr>
              <w:ind w:left="243" w:hanging="142"/>
              <w:rPr>
                <w:rFonts w:asciiTheme="minorHAnsi" w:hAnsiTheme="minorHAnsi"/>
                <w:color w:val="auto"/>
                <w:sz w:val="22"/>
                <w:szCs w:val="22"/>
                <w:lang w:val="fi-FI"/>
              </w:rPr>
            </w:pPr>
            <w:r w:rsidRPr="00872795">
              <w:rPr>
                <w:rFonts w:asciiTheme="minorHAnsi" w:hAnsiTheme="minorHAnsi"/>
                <w:color w:val="auto"/>
                <w:sz w:val="22"/>
                <w:szCs w:val="22"/>
                <w:lang w:val="fi-FI"/>
              </w:rPr>
              <w:t>Luokkaan eivät sisälly lyhyet kommentit</w:t>
            </w:r>
            <w:r w:rsidR="00F737DA">
              <w:rPr>
                <w:rFonts w:asciiTheme="minorHAnsi" w:hAnsiTheme="minorHAnsi"/>
                <w:color w:val="auto"/>
                <w:sz w:val="22"/>
                <w:szCs w:val="22"/>
                <w:lang w:val="fi-FI"/>
              </w:rPr>
              <w:t xml:space="preserve"> tai</w:t>
            </w:r>
            <w:r w:rsidRPr="00872795">
              <w:rPr>
                <w:rFonts w:asciiTheme="minorHAnsi" w:hAnsiTheme="minorHAnsi"/>
                <w:color w:val="auto"/>
                <w:sz w:val="22"/>
                <w:szCs w:val="22"/>
                <w:lang w:val="fi-FI"/>
              </w:rPr>
              <w:t xml:space="preserve"> </w:t>
            </w:r>
            <w:r w:rsidR="000B0410">
              <w:rPr>
                <w:rFonts w:asciiTheme="minorHAnsi" w:hAnsiTheme="minorHAnsi"/>
                <w:color w:val="auto"/>
                <w:sz w:val="22"/>
                <w:szCs w:val="22"/>
                <w:lang w:val="fi-FI"/>
              </w:rPr>
              <w:t xml:space="preserve">lyhyet </w:t>
            </w:r>
            <w:r w:rsidRPr="00872795">
              <w:rPr>
                <w:rFonts w:asciiTheme="minorHAnsi" w:hAnsiTheme="minorHAnsi"/>
                <w:color w:val="auto"/>
                <w:sz w:val="22"/>
                <w:szCs w:val="22"/>
                <w:lang w:val="fi-FI"/>
              </w:rPr>
              <w:t>yleisönosastokirjeet</w:t>
            </w:r>
            <w:r w:rsidR="004A5A4F">
              <w:rPr>
                <w:rFonts w:asciiTheme="minorHAnsi" w:hAnsiTheme="minorHAnsi"/>
                <w:color w:val="auto"/>
                <w:sz w:val="22"/>
                <w:szCs w:val="22"/>
                <w:lang w:val="fi-FI"/>
              </w:rPr>
              <w:t xml:space="preserve">. Pitkät puheenvuorot, joissa henkilö </w:t>
            </w:r>
            <w:proofErr w:type="gramStart"/>
            <w:r w:rsidR="004A5A4F">
              <w:rPr>
                <w:rFonts w:asciiTheme="minorHAnsi" w:hAnsiTheme="minorHAnsi"/>
                <w:color w:val="auto"/>
                <w:sz w:val="22"/>
                <w:szCs w:val="22"/>
                <w:lang w:val="fi-FI"/>
              </w:rPr>
              <w:t>esiintyy usein organisaationsa nimellä otetaan</w:t>
            </w:r>
            <w:proofErr w:type="gramEnd"/>
            <w:r w:rsidR="004A5A4F">
              <w:rPr>
                <w:rFonts w:asciiTheme="minorHAnsi" w:hAnsiTheme="minorHAnsi"/>
                <w:color w:val="auto"/>
                <w:sz w:val="22"/>
                <w:szCs w:val="22"/>
                <w:lang w:val="fi-FI"/>
              </w:rPr>
              <w:t xml:space="preserve"> huomioon tiedonkeruussa (esim. Helsingin sanomien vieraskynäkirjoitukset, Talouselämän </w:t>
            </w:r>
            <w:proofErr w:type="spellStart"/>
            <w:r w:rsidR="004A5A4F">
              <w:rPr>
                <w:rFonts w:asciiTheme="minorHAnsi" w:hAnsiTheme="minorHAnsi"/>
                <w:color w:val="auto"/>
                <w:sz w:val="22"/>
                <w:szCs w:val="22"/>
                <w:lang w:val="fi-FI"/>
              </w:rPr>
              <w:t>Tebatti</w:t>
            </w:r>
            <w:proofErr w:type="spellEnd"/>
            <w:r w:rsidR="004A5A4F">
              <w:rPr>
                <w:rFonts w:asciiTheme="minorHAnsi" w:hAnsiTheme="minorHAnsi"/>
                <w:color w:val="auto"/>
                <w:sz w:val="22"/>
                <w:szCs w:val="22"/>
                <w:lang w:val="fi-FI"/>
              </w:rPr>
              <w:t>-puheenvuorot).</w:t>
            </w:r>
          </w:p>
          <w:p w14:paraId="41AE66D7" w14:textId="7249DCD9" w:rsidR="00872795" w:rsidRPr="00872795" w:rsidRDefault="000B0410" w:rsidP="000B0410">
            <w:pPr>
              <w:pStyle w:val="Default"/>
              <w:numPr>
                <w:ilvl w:val="0"/>
                <w:numId w:val="8"/>
              </w:numPr>
              <w:ind w:left="243" w:hanging="142"/>
              <w:rPr>
                <w:rFonts w:asciiTheme="minorHAnsi" w:hAnsiTheme="minorHAnsi"/>
                <w:color w:val="auto"/>
                <w:sz w:val="22"/>
                <w:szCs w:val="22"/>
                <w:lang w:val="fi-FI"/>
              </w:rPr>
            </w:pPr>
            <w:r>
              <w:rPr>
                <w:rFonts w:asciiTheme="minorHAnsi" w:hAnsiTheme="minorHAnsi"/>
                <w:color w:val="auto"/>
                <w:sz w:val="22"/>
                <w:szCs w:val="22"/>
                <w:lang w:val="fi-FI"/>
              </w:rPr>
              <w:t xml:space="preserve">Luokkaan eivät sisälly </w:t>
            </w:r>
            <w:r w:rsidR="00872795" w:rsidRPr="00872795">
              <w:rPr>
                <w:rFonts w:asciiTheme="minorHAnsi" w:hAnsiTheme="minorHAnsi"/>
                <w:color w:val="auto"/>
                <w:sz w:val="22"/>
                <w:szCs w:val="22"/>
                <w:lang w:val="fi-FI"/>
              </w:rPr>
              <w:t>artikkelit, jotka tekijä on kirjoittanut työskennellessään sanoma</w:t>
            </w:r>
            <w:r w:rsidR="00CC2427">
              <w:rPr>
                <w:rFonts w:asciiTheme="minorHAnsi" w:hAnsiTheme="minorHAnsi"/>
                <w:color w:val="auto"/>
                <w:sz w:val="22"/>
                <w:szCs w:val="22"/>
                <w:lang w:val="fi-FI"/>
              </w:rPr>
              <w:t>- tai aikakaus</w:t>
            </w:r>
            <w:r>
              <w:rPr>
                <w:rFonts w:asciiTheme="minorHAnsi" w:hAnsiTheme="minorHAnsi"/>
                <w:color w:val="auto"/>
                <w:sz w:val="22"/>
                <w:szCs w:val="22"/>
                <w:lang w:val="fi-FI"/>
              </w:rPr>
              <w:t>lehdessä</w:t>
            </w:r>
            <w:r w:rsidR="00872795" w:rsidRPr="00872795">
              <w:rPr>
                <w:rFonts w:asciiTheme="minorHAnsi" w:hAnsiTheme="minorHAnsi"/>
                <w:color w:val="auto"/>
                <w:sz w:val="22"/>
                <w:szCs w:val="22"/>
                <w:lang w:val="fi-FI"/>
              </w:rPr>
              <w:t>.</w:t>
            </w:r>
          </w:p>
        </w:tc>
      </w:tr>
      <w:tr w:rsidR="00610131" w:rsidRPr="00127F2B" w14:paraId="293E8200" w14:textId="77777777" w:rsidTr="00F45725">
        <w:trPr>
          <w:tblCellSpacing w:w="15" w:type="dxa"/>
        </w:trPr>
        <w:tc>
          <w:tcPr>
            <w:tcW w:w="2901" w:type="dxa"/>
            <w:shd w:val="clear" w:color="auto" w:fill="FFFFFF" w:themeFill="background1"/>
            <w:hideMark/>
          </w:tcPr>
          <w:p w14:paraId="17CE1E8A" w14:textId="77777777" w:rsidR="00610131" w:rsidRPr="001F3CF4" w:rsidRDefault="00610131" w:rsidP="000852DA">
            <w:pPr>
              <w:spacing w:before="100" w:beforeAutospacing="1" w:after="100" w:afterAutospacing="1" w:line="240" w:lineRule="auto"/>
              <w:jc w:val="left"/>
              <w:rPr>
                <w:rFonts w:eastAsia="Times New Roman" w:cs="Times New Roman"/>
                <w:b/>
                <w:lang w:val="fi-FI"/>
              </w:rPr>
            </w:pPr>
            <w:r w:rsidRPr="001F3CF4">
              <w:rPr>
                <w:rFonts w:eastAsia="Times New Roman" w:cs="Times New Roman"/>
                <w:b/>
                <w:lang w:val="fi-FI"/>
              </w:rPr>
              <w:t>E2 Yleistajuinen monografia</w:t>
            </w:r>
          </w:p>
        </w:tc>
        <w:tc>
          <w:tcPr>
            <w:tcW w:w="6562" w:type="dxa"/>
            <w:shd w:val="clear" w:color="auto" w:fill="FFFFFF" w:themeFill="background1"/>
          </w:tcPr>
          <w:p w14:paraId="597644E9" w14:textId="77777777" w:rsidR="00872795" w:rsidRPr="00872795" w:rsidRDefault="00872795" w:rsidP="000B0410">
            <w:pPr>
              <w:pStyle w:val="Default"/>
              <w:numPr>
                <w:ilvl w:val="0"/>
                <w:numId w:val="8"/>
              </w:numPr>
              <w:ind w:left="243" w:hanging="142"/>
              <w:rPr>
                <w:rFonts w:eastAsia="Times New Roman" w:cs="Times New Roman"/>
                <w:lang w:val="fi-FI"/>
              </w:rPr>
            </w:pPr>
            <w:r w:rsidRPr="00DC4494">
              <w:rPr>
                <w:rFonts w:asciiTheme="minorHAnsi" w:hAnsiTheme="minorHAnsi"/>
                <w:color w:val="auto"/>
                <w:sz w:val="22"/>
                <w:szCs w:val="22"/>
                <w:lang w:val="fi-FI"/>
              </w:rPr>
              <w:t>Kustannett</w:t>
            </w:r>
            <w:r w:rsidR="00F737DA">
              <w:rPr>
                <w:rFonts w:asciiTheme="minorHAnsi" w:hAnsiTheme="minorHAnsi"/>
                <w:color w:val="auto"/>
                <w:sz w:val="22"/>
                <w:szCs w:val="22"/>
                <w:lang w:val="fi-FI"/>
              </w:rPr>
              <w:t>u</w:t>
            </w:r>
            <w:r w:rsidRPr="00DC4494">
              <w:rPr>
                <w:rFonts w:asciiTheme="minorHAnsi" w:hAnsiTheme="minorHAnsi"/>
                <w:color w:val="auto"/>
                <w:sz w:val="22"/>
                <w:szCs w:val="22"/>
                <w:lang w:val="fi-FI"/>
              </w:rPr>
              <w:t xml:space="preserve"> ei-tieteelliset yleistajuinen teos</w:t>
            </w:r>
          </w:p>
        </w:tc>
      </w:tr>
      <w:tr w:rsidR="00F45725" w:rsidRPr="00127F2B" w14:paraId="261967CC" w14:textId="77777777" w:rsidTr="00F45725">
        <w:trPr>
          <w:tblCellSpacing w:w="15" w:type="dxa"/>
        </w:trPr>
        <w:tc>
          <w:tcPr>
            <w:tcW w:w="2901" w:type="dxa"/>
            <w:shd w:val="clear" w:color="auto" w:fill="FFFFFF" w:themeFill="background1"/>
            <w:hideMark/>
          </w:tcPr>
          <w:p w14:paraId="5E0E0E4B" w14:textId="77777777" w:rsidR="00F45725" w:rsidRPr="001F3CF4" w:rsidRDefault="00F45725" w:rsidP="00D057CC">
            <w:pPr>
              <w:spacing w:before="100" w:beforeAutospacing="1" w:after="100" w:afterAutospacing="1" w:line="240" w:lineRule="auto"/>
              <w:jc w:val="left"/>
              <w:rPr>
                <w:rFonts w:eastAsia="Times New Roman" w:cs="Times New Roman"/>
                <w:b/>
                <w:lang w:val="fi-FI"/>
              </w:rPr>
            </w:pPr>
            <w:r w:rsidRPr="001F3CF4">
              <w:rPr>
                <w:rFonts w:eastAsia="Times New Roman" w:cs="Times New Roman"/>
                <w:b/>
                <w:lang w:val="fi-FI"/>
              </w:rPr>
              <w:t xml:space="preserve">E3 </w:t>
            </w:r>
            <w:r w:rsidR="00D057CC" w:rsidRPr="001F3CF4">
              <w:rPr>
                <w:rFonts w:eastAsia="Times New Roman" w:cs="Times New Roman"/>
                <w:b/>
                <w:lang w:val="fi-FI"/>
              </w:rPr>
              <w:t xml:space="preserve">Toimitettu yleistajuinen </w:t>
            </w:r>
            <w:r w:rsidRPr="001F3CF4">
              <w:rPr>
                <w:rFonts w:eastAsia="Times New Roman" w:cs="Times New Roman"/>
                <w:b/>
                <w:lang w:val="fi-FI"/>
              </w:rPr>
              <w:t>teos</w:t>
            </w:r>
          </w:p>
        </w:tc>
        <w:tc>
          <w:tcPr>
            <w:tcW w:w="6562" w:type="dxa"/>
            <w:shd w:val="clear" w:color="auto" w:fill="FFFFFF" w:themeFill="background1"/>
          </w:tcPr>
          <w:p w14:paraId="5C473A59" w14:textId="77777777" w:rsidR="00F45725" w:rsidRPr="00F45725" w:rsidRDefault="00F45725" w:rsidP="00F45725">
            <w:pPr>
              <w:pStyle w:val="Default"/>
              <w:numPr>
                <w:ilvl w:val="0"/>
                <w:numId w:val="8"/>
              </w:numPr>
              <w:ind w:left="243" w:hanging="142"/>
              <w:rPr>
                <w:rFonts w:asciiTheme="minorHAnsi" w:eastAsia="Times New Roman" w:hAnsiTheme="minorHAnsi" w:cs="Times New Roman"/>
                <w:sz w:val="22"/>
                <w:szCs w:val="22"/>
                <w:lang w:val="fi-FI"/>
              </w:rPr>
            </w:pPr>
            <w:r>
              <w:rPr>
                <w:rFonts w:asciiTheme="minorHAnsi" w:hAnsiTheme="minorHAnsi"/>
                <w:color w:val="auto"/>
                <w:sz w:val="22"/>
                <w:szCs w:val="22"/>
                <w:lang w:val="fi-FI"/>
              </w:rPr>
              <w:t>Toimitettu</w:t>
            </w:r>
            <w:r w:rsidR="00F737DA">
              <w:rPr>
                <w:rFonts w:asciiTheme="minorHAnsi" w:hAnsiTheme="minorHAnsi"/>
                <w:color w:val="auto"/>
                <w:sz w:val="22"/>
                <w:szCs w:val="22"/>
                <w:lang w:val="fi-FI"/>
              </w:rPr>
              <w:t>,</w:t>
            </w:r>
            <w:r>
              <w:rPr>
                <w:rFonts w:asciiTheme="minorHAnsi" w:hAnsiTheme="minorHAnsi"/>
                <w:color w:val="auto"/>
                <w:sz w:val="22"/>
                <w:szCs w:val="22"/>
                <w:lang w:val="fi-FI"/>
              </w:rPr>
              <w:t xml:space="preserve"> useista </w:t>
            </w:r>
            <w:r w:rsidR="00F737DA">
              <w:rPr>
                <w:rFonts w:asciiTheme="minorHAnsi" w:hAnsiTheme="minorHAnsi"/>
                <w:color w:val="auto"/>
                <w:sz w:val="22"/>
                <w:szCs w:val="22"/>
                <w:lang w:val="fi-FI"/>
              </w:rPr>
              <w:t xml:space="preserve">eri kirjoittajien </w:t>
            </w:r>
            <w:r>
              <w:rPr>
                <w:rFonts w:asciiTheme="minorHAnsi" w:hAnsiTheme="minorHAnsi"/>
                <w:color w:val="auto"/>
                <w:sz w:val="22"/>
                <w:szCs w:val="22"/>
                <w:lang w:val="fi-FI"/>
              </w:rPr>
              <w:t>artikkeleista koostuva kustannettu yleistajuinen kokoomateos;</w:t>
            </w:r>
          </w:p>
          <w:p w14:paraId="33963FC6" w14:textId="77777777" w:rsidR="00F45725" w:rsidRPr="00DC4494" w:rsidRDefault="00F45725" w:rsidP="00F45725">
            <w:pPr>
              <w:pStyle w:val="Default"/>
              <w:numPr>
                <w:ilvl w:val="0"/>
                <w:numId w:val="8"/>
              </w:numPr>
              <w:ind w:left="243" w:hanging="142"/>
              <w:rPr>
                <w:rFonts w:asciiTheme="minorHAnsi" w:hAnsiTheme="minorHAnsi"/>
                <w:color w:val="auto"/>
                <w:sz w:val="22"/>
                <w:szCs w:val="22"/>
                <w:lang w:val="fi-FI"/>
              </w:rPr>
            </w:pPr>
            <w:r>
              <w:rPr>
                <w:rFonts w:asciiTheme="minorHAnsi" w:hAnsiTheme="minorHAnsi"/>
                <w:color w:val="auto"/>
                <w:sz w:val="22"/>
                <w:szCs w:val="22"/>
                <w:lang w:val="fi-FI"/>
              </w:rPr>
              <w:t>Tekijät ovat vastanneet kirjan toimitustyöstä ja näiden nimet esiintyvät kirjan toimittajina.</w:t>
            </w:r>
          </w:p>
        </w:tc>
      </w:tr>
      <w:tr w:rsidR="00322AE2" w:rsidRPr="00127F2B" w14:paraId="5A051CD0" w14:textId="77777777" w:rsidTr="00F45725">
        <w:trPr>
          <w:tblCellSpacing w:w="15" w:type="dxa"/>
        </w:trPr>
        <w:tc>
          <w:tcPr>
            <w:tcW w:w="9493" w:type="dxa"/>
            <w:gridSpan w:val="2"/>
            <w:shd w:val="clear" w:color="auto" w:fill="D9D9D9" w:themeFill="background1" w:themeFillShade="D9"/>
            <w:hideMark/>
          </w:tcPr>
          <w:p w14:paraId="37AFC0EC" w14:textId="77777777" w:rsidR="00322AE2" w:rsidRDefault="00322AE2" w:rsidP="000852DA">
            <w:pPr>
              <w:spacing w:before="100" w:beforeAutospacing="1" w:after="100" w:afterAutospacing="1" w:line="240" w:lineRule="auto"/>
              <w:jc w:val="left"/>
              <w:rPr>
                <w:rFonts w:eastAsia="Times New Roman" w:cs="Times New Roman"/>
                <w:b/>
                <w:bCs/>
                <w:lang w:val="fi-FI"/>
              </w:rPr>
            </w:pPr>
            <w:r w:rsidRPr="00941F08">
              <w:rPr>
                <w:rFonts w:eastAsia="Times New Roman" w:cs="Times New Roman"/>
                <w:b/>
                <w:bCs/>
                <w:lang w:val="fi-FI"/>
              </w:rPr>
              <w:t>F Julkinen taiteellinen ja taideteollinen toiminta</w:t>
            </w:r>
          </w:p>
          <w:p w14:paraId="6C88DFF8" w14:textId="77777777" w:rsidR="00872795" w:rsidRPr="00872795" w:rsidRDefault="00872795" w:rsidP="000852DA">
            <w:pPr>
              <w:pStyle w:val="Default"/>
              <w:numPr>
                <w:ilvl w:val="0"/>
                <w:numId w:val="8"/>
              </w:numPr>
              <w:ind w:left="243" w:hanging="142"/>
              <w:rPr>
                <w:rFonts w:eastAsia="Times New Roman" w:cs="Times New Roman"/>
                <w:bCs/>
                <w:lang w:val="fi-FI"/>
              </w:rPr>
            </w:pPr>
            <w:r w:rsidRPr="00B86A72">
              <w:rPr>
                <w:rFonts w:asciiTheme="minorHAnsi" w:hAnsiTheme="minorHAnsi"/>
                <w:color w:val="auto"/>
                <w:sz w:val="22"/>
                <w:szCs w:val="22"/>
                <w:lang w:val="fi-FI"/>
              </w:rPr>
              <w:t>Täyttävät taiteellisen julkaisun määritelmän</w:t>
            </w:r>
            <w:r w:rsidR="00C879EE" w:rsidRPr="00B86A72">
              <w:rPr>
                <w:rFonts w:asciiTheme="minorHAnsi" w:hAnsiTheme="minorHAnsi"/>
                <w:color w:val="auto"/>
                <w:sz w:val="22"/>
                <w:szCs w:val="22"/>
                <w:lang w:val="fi-FI"/>
              </w:rPr>
              <w:t xml:space="preserve">, ks. määritelmät </w:t>
            </w:r>
            <w:proofErr w:type="spellStart"/>
            <w:r w:rsidR="00C879EE" w:rsidRPr="00B86A72">
              <w:rPr>
                <w:rFonts w:asciiTheme="minorHAnsi" w:hAnsiTheme="minorHAnsi"/>
                <w:color w:val="auto"/>
                <w:sz w:val="22"/>
                <w:szCs w:val="22"/>
                <w:lang w:val="fi-FI"/>
              </w:rPr>
              <w:t>OKM:n</w:t>
            </w:r>
            <w:proofErr w:type="spellEnd"/>
            <w:r w:rsidR="00C879EE" w:rsidRPr="00B86A72">
              <w:rPr>
                <w:rFonts w:asciiTheme="minorHAnsi" w:hAnsiTheme="minorHAnsi"/>
                <w:color w:val="auto"/>
                <w:sz w:val="22"/>
                <w:szCs w:val="22"/>
                <w:lang w:val="fi-FI"/>
              </w:rPr>
              <w:t xml:space="preserve"> tiedonkeruun käsikirja.</w:t>
            </w:r>
          </w:p>
        </w:tc>
      </w:tr>
      <w:tr w:rsidR="00610131" w:rsidRPr="00127F2B" w14:paraId="21FFFB5E" w14:textId="77777777" w:rsidTr="00F45725">
        <w:trPr>
          <w:tblCellSpacing w:w="15" w:type="dxa"/>
        </w:trPr>
        <w:tc>
          <w:tcPr>
            <w:tcW w:w="2901" w:type="dxa"/>
            <w:shd w:val="clear" w:color="auto" w:fill="FFFFFF" w:themeFill="background1"/>
            <w:hideMark/>
          </w:tcPr>
          <w:p w14:paraId="112F2AD0" w14:textId="77777777" w:rsidR="00610131" w:rsidRPr="00C879EE" w:rsidRDefault="00610131" w:rsidP="000852DA">
            <w:pPr>
              <w:spacing w:before="100" w:beforeAutospacing="1" w:after="100" w:afterAutospacing="1" w:line="240" w:lineRule="auto"/>
              <w:jc w:val="left"/>
              <w:rPr>
                <w:rFonts w:eastAsia="Times New Roman" w:cs="Times New Roman"/>
                <w:b/>
                <w:lang w:val="fi-FI"/>
              </w:rPr>
            </w:pPr>
            <w:r w:rsidRPr="00C879EE">
              <w:rPr>
                <w:rFonts w:eastAsia="Times New Roman" w:cs="Times New Roman"/>
                <w:b/>
                <w:lang w:val="fi-FI"/>
              </w:rPr>
              <w:lastRenderedPageBreak/>
              <w:t>F1 Erillisjulkaisu</w:t>
            </w:r>
          </w:p>
        </w:tc>
        <w:tc>
          <w:tcPr>
            <w:tcW w:w="6562" w:type="dxa"/>
            <w:shd w:val="clear" w:color="auto" w:fill="FFFFFF" w:themeFill="background1"/>
          </w:tcPr>
          <w:p w14:paraId="598A1978" w14:textId="38A6045F" w:rsidR="00610131" w:rsidRPr="00DC4494" w:rsidRDefault="00EA348F" w:rsidP="001F3CF4">
            <w:pPr>
              <w:pStyle w:val="Default"/>
              <w:numPr>
                <w:ilvl w:val="0"/>
                <w:numId w:val="8"/>
              </w:numPr>
              <w:ind w:left="244" w:hanging="142"/>
              <w:rPr>
                <w:rFonts w:asciiTheme="minorHAnsi" w:hAnsiTheme="minorHAnsi"/>
                <w:color w:val="auto"/>
                <w:sz w:val="22"/>
                <w:szCs w:val="22"/>
                <w:lang w:val="fi-FI"/>
              </w:rPr>
            </w:pPr>
            <w:r w:rsidRPr="00EA348F">
              <w:rPr>
                <w:rFonts w:asciiTheme="minorHAnsi" w:hAnsiTheme="minorHAnsi"/>
                <w:color w:val="auto"/>
                <w:sz w:val="22"/>
                <w:szCs w:val="22"/>
                <w:lang w:val="fi-FI"/>
              </w:rPr>
              <w:t>Taidejulkaisu, joka on itsenäinen kokonaisuus olematta toisen taideteoksen osa tai joka ei sisällä muita itsenäisen taiteellisen julkaisun asemaan asetettavia osia.</w:t>
            </w:r>
          </w:p>
        </w:tc>
      </w:tr>
      <w:tr w:rsidR="00610131" w:rsidRPr="00127F2B" w14:paraId="462F55AB" w14:textId="77777777" w:rsidTr="00F45725">
        <w:trPr>
          <w:tblCellSpacing w:w="15" w:type="dxa"/>
        </w:trPr>
        <w:tc>
          <w:tcPr>
            <w:tcW w:w="2901" w:type="dxa"/>
            <w:shd w:val="clear" w:color="auto" w:fill="FFFFFF" w:themeFill="background1"/>
            <w:hideMark/>
          </w:tcPr>
          <w:p w14:paraId="745B18C4" w14:textId="77777777" w:rsidR="00610131" w:rsidRPr="00F45725" w:rsidRDefault="00610131" w:rsidP="000852DA">
            <w:pPr>
              <w:spacing w:before="100" w:beforeAutospacing="1" w:after="100" w:afterAutospacing="1" w:line="240" w:lineRule="auto"/>
              <w:jc w:val="left"/>
              <w:rPr>
                <w:rFonts w:eastAsia="Times New Roman" w:cs="Times New Roman"/>
                <w:b/>
                <w:lang w:val="fi-FI"/>
              </w:rPr>
            </w:pPr>
            <w:r w:rsidRPr="00F45725">
              <w:rPr>
                <w:rFonts w:eastAsia="Times New Roman" w:cs="Times New Roman"/>
                <w:b/>
                <w:lang w:val="fi-FI"/>
              </w:rPr>
              <w:t>F2 Julkinen taiteellinen teoksen osatoteutus</w:t>
            </w:r>
          </w:p>
        </w:tc>
        <w:tc>
          <w:tcPr>
            <w:tcW w:w="6562" w:type="dxa"/>
            <w:shd w:val="clear" w:color="auto" w:fill="FFFFFF" w:themeFill="background1"/>
          </w:tcPr>
          <w:p w14:paraId="3AF64EB9" w14:textId="77777777" w:rsidR="00EA348F" w:rsidRPr="00EA348F" w:rsidRDefault="00EA348F" w:rsidP="001F3CF4">
            <w:pPr>
              <w:pStyle w:val="Default"/>
              <w:numPr>
                <w:ilvl w:val="0"/>
                <w:numId w:val="20"/>
              </w:numPr>
              <w:ind w:left="244" w:hanging="142"/>
              <w:rPr>
                <w:rFonts w:asciiTheme="minorHAnsi" w:hAnsiTheme="minorHAnsi"/>
                <w:color w:val="auto"/>
                <w:sz w:val="22"/>
                <w:szCs w:val="22"/>
                <w:lang w:val="fi-FI"/>
              </w:rPr>
            </w:pPr>
            <w:r w:rsidRPr="00EA348F">
              <w:rPr>
                <w:rFonts w:asciiTheme="minorHAnsi" w:hAnsiTheme="minorHAnsi"/>
                <w:color w:val="auto"/>
                <w:sz w:val="22"/>
                <w:szCs w:val="22"/>
                <w:lang w:val="fi-FI"/>
              </w:rPr>
              <w:t>Taidejulkaisu voi olla kiinteässä, irrottamattomassa suhteessa yhteisjulkaisuun, mutta kyseisen taiteenalan käytännön mukaan sitä voidaan arvostaa erillisenä (esim. näytelmän lavastus, yhteisnäyttelyssä oleva maalaus, kamarimuusikon osuus konsertissa, näyttelijän roolisuoritus).</w:t>
            </w:r>
          </w:p>
          <w:p w14:paraId="65D20C50" w14:textId="7724BD0F" w:rsidR="00610131" w:rsidRPr="00E8211F" w:rsidRDefault="00EA348F" w:rsidP="001F3CF4">
            <w:pPr>
              <w:pStyle w:val="Default"/>
              <w:numPr>
                <w:ilvl w:val="0"/>
                <w:numId w:val="20"/>
              </w:numPr>
              <w:ind w:left="244" w:hanging="142"/>
              <w:rPr>
                <w:rFonts w:asciiTheme="minorHAnsi" w:hAnsiTheme="minorHAnsi"/>
                <w:color w:val="auto"/>
                <w:sz w:val="22"/>
                <w:szCs w:val="22"/>
                <w:lang w:val="fi-FI"/>
              </w:rPr>
            </w:pPr>
            <w:r w:rsidRPr="00EA348F">
              <w:rPr>
                <w:rFonts w:asciiTheme="minorHAnsi" w:hAnsiTheme="minorHAnsi"/>
                <w:color w:val="auto"/>
                <w:sz w:val="22"/>
                <w:szCs w:val="22"/>
                <w:lang w:val="fi-FI"/>
              </w:rPr>
              <w:t>Tähän kategoriaan merkitään myös julkaisun kokoamiseen liittyvä työ eli kokonaisuuteen kuuluvien osien valinta, kokonaisuuden yleisten taiteellisten periaatteiden määrittäminen ja osajulkaisujen työstäminen yhdessä niiden tekijöiden kanssa siten, että ne sopivat kokonaisuuteen (esim. näyttämöteoksen ohjaus, konserttikokonaisuuden taiteellinen johtaminen/tuottaminen).</w:t>
            </w:r>
          </w:p>
        </w:tc>
      </w:tr>
      <w:tr w:rsidR="00610131" w:rsidRPr="00127F2B" w14:paraId="57941032" w14:textId="77777777" w:rsidTr="006B01BC">
        <w:trPr>
          <w:trHeight w:val="316"/>
          <w:tblCellSpacing w:w="15" w:type="dxa"/>
        </w:trPr>
        <w:tc>
          <w:tcPr>
            <w:tcW w:w="2901" w:type="dxa"/>
            <w:shd w:val="clear" w:color="auto" w:fill="FFFFFF" w:themeFill="background1"/>
            <w:hideMark/>
          </w:tcPr>
          <w:p w14:paraId="20F65D96" w14:textId="77777777" w:rsidR="00610131" w:rsidRPr="00F45725" w:rsidRDefault="00610131" w:rsidP="000852DA">
            <w:pPr>
              <w:spacing w:before="100" w:beforeAutospacing="1" w:after="100" w:afterAutospacing="1" w:line="240" w:lineRule="auto"/>
              <w:jc w:val="left"/>
              <w:rPr>
                <w:rFonts w:eastAsia="Times New Roman" w:cs="Times New Roman"/>
                <w:b/>
                <w:lang w:val="fi-FI"/>
              </w:rPr>
            </w:pPr>
            <w:r w:rsidRPr="00F45725">
              <w:rPr>
                <w:rFonts w:eastAsia="Times New Roman" w:cs="Times New Roman"/>
                <w:b/>
                <w:lang w:val="fi-FI"/>
              </w:rPr>
              <w:t>F3 Ei-taiteellisen julkaisun taiteellinen osa</w:t>
            </w:r>
          </w:p>
        </w:tc>
        <w:tc>
          <w:tcPr>
            <w:tcW w:w="6562" w:type="dxa"/>
            <w:shd w:val="clear" w:color="auto" w:fill="FFFFFF" w:themeFill="background1"/>
          </w:tcPr>
          <w:p w14:paraId="2670FC84" w14:textId="5CCE0070" w:rsidR="00610131" w:rsidRPr="00E8211F" w:rsidRDefault="00EA348F" w:rsidP="001F3CF4">
            <w:pPr>
              <w:pStyle w:val="Default"/>
              <w:numPr>
                <w:ilvl w:val="0"/>
                <w:numId w:val="21"/>
              </w:numPr>
              <w:ind w:left="244" w:hanging="142"/>
              <w:rPr>
                <w:rFonts w:asciiTheme="minorHAnsi" w:hAnsiTheme="minorHAnsi"/>
                <w:color w:val="auto"/>
                <w:sz w:val="22"/>
                <w:szCs w:val="22"/>
                <w:lang w:val="fi-FI"/>
              </w:rPr>
            </w:pPr>
            <w:r w:rsidRPr="00EA348F">
              <w:rPr>
                <w:rFonts w:asciiTheme="minorHAnsi" w:hAnsiTheme="minorHAnsi"/>
                <w:color w:val="auto"/>
                <w:sz w:val="22"/>
                <w:szCs w:val="22"/>
                <w:lang w:val="fi-FI"/>
              </w:rPr>
              <w:t>Taiteellinen osa julkaisua, jonka konteksti ei ole ensisijaisesti taiteellinen mutta joka on kuitenkin kyseisen taideyhteisön taiteena arvostama (esim. markkinoille tuodun tuotteen muotoilu- tai suunnitteluratkaisu, vaativa sävellystyö mainosfilmiin).</w:t>
            </w:r>
          </w:p>
        </w:tc>
      </w:tr>
      <w:tr w:rsidR="00322AE2" w:rsidRPr="002C4163" w14:paraId="79CAFD72" w14:textId="77777777" w:rsidTr="00F45725">
        <w:trPr>
          <w:tblCellSpacing w:w="15" w:type="dxa"/>
        </w:trPr>
        <w:tc>
          <w:tcPr>
            <w:tcW w:w="9493" w:type="dxa"/>
            <w:gridSpan w:val="2"/>
            <w:shd w:val="clear" w:color="auto" w:fill="D9D9D9" w:themeFill="background1" w:themeFillShade="D9"/>
            <w:hideMark/>
          </w:tcPr>
          <w:p w14:paraId="663E2980" w14:textId="77777777" w:rsidR="00322AE2" w:rsidRPr="002C4163" w:rsidRDefault="00322AE2" w:rsidP="000852DA">
            <w:pPr>
              <w:spacing w:before="100" w:beforeAutospacing="1" w:after="100" w:afterAutospacing="1" w:line="240" w:lineRule="auto"/>
              <w:jc w:val="left"/>
              <w:rPr>
                <w:rFonts w:eastAsia="Times New Roman" w:cs="Times New Roman"/>
                <w:b/>
                <w:bCs/>
              </w:rPr>
            </w:pPr>
            <w:r w:rsidRPr="00C879EE">
              <w:rPr>
                <w:rFonts w:eastAsia="Times New Roman" w:cs="Times New Roman"/>
                <w:b/>
                <w:bCs/>
                <w:lang w:val="fi-FI"/>
              </w:rPr>
              <w:t>G Opi</w:t>
            </w:r>
            <w:proofErr w:type="spellStart"/>
            <w:r w:rsidRPr="002C4163">
              <w:rPr>
                <w:rFonts w:eastAsia="Times New Roman" w:cs="Times New Roman"/>
                <w:b/>
                <w:bCs/>
              </w:rPr>
              <w:t>nnäytteet</w:t>
            </w:r>
            <w:proofErr w:type="spellEnd"/>
          </w:p>
        </w:tc>
      </w:tr>
      <w:tr w:rsidR="00322AE2" w:rsidRPr="002C4163" w14:paraId="385F11D7" w14:textId="77777777" w:rsidTr="00F45725">
        <w:trPr>
          <w:tblCellSpacing w:w="15" w:type="dxa"/>
        </w:trPr>
        <w:tc>
          <w:tcPr>
            <w:tcW w:w="2901" w:type="dxa"/>
            <w:shd w:val="clear" w:color="auto" w:fill="FFFFFF" w:themeFill="background1"/>
            <w:hideMark/>
          </w:tcPr>
          <w:p w14:paraId="7B69F878" w14:textId="77777777" w:rsidR="00322AE2" w:rsidRPr="00E8211F" w:rsidRDefault="00322AE2" w:rsidP="000852DA">
            <w:pPr>
              <w:spacing w:before="100" w:beforeAutospacing="1" w:after="100" w:afterAutospacing="1" w:line="240" w:lineRule="auto"/>
              <w:jc w:val="left"/>
              <w:rPr>
                <w:rFonts w:eastAsia="Times New Roman" w:cs="Times New Roman"/>
                <w:b/>
              </w:rPr>
            </w:pPr>
            <w:r w:rsidRPr="00E8211F">
              <w:rPr>
                <w:rFonts w:eastAsia="Times New Roman" w:cs="Times New Roman"/>
                <w:b/>
              </w:rPr>
              <w:t xml:space="preserve">G1 </w:t>
            </w:r>
            <w:proofErr w:type="spellStart"/>
            <w:r w:rsidRPr="00E8211F">
              <w:rPr>
                <w:rFonts w:eastAsia="Times New Roman" w:cs="Times New Roman"/>
                <w:b/>
              </w:rPr>
              <w:t>Ammattikorkeakoulututkinnon</w:t>
            </w:r>
            <w:proofErr w:type="spellEnd"/>
            <w:r w:rsidRPr="00E8211F">
              <w:rPr>
                <w:rFonts w:eastAsia="Times New Roman" w:cs="Times New Roman"/>
                <w:b/>
              </w:rPr>
              <w:t xml:space="preserve"> </w:t>
            </w:r>
            <w:proofErr w:type="spellStart"/>
            <w:r w:rsidRPr="00E8211F">
              <w:rPr>
                <w:rFonts w:eastAsia="Times New Roman" w:cs="Times New Roman"/>
                <w:b/>
              </w:rPr>
              <w:t>opinnäytetyö</w:t>
            </w:r>
            <w:proofErr w:type="spellEnd"/>
            <w:r w:rsidRPr="00E8211F">
              <w:rPr>
                <w:rFonts w:eastAsia="Times New Roman" w:cs="Times New Roman"/>
                <w:b/>
              </w:rPr>
              <w:t xml:space="preserve">, </w:t>
            </w:r>
            <w:proofErr w:type="spellStart"/>
            <w:r w:rsidRPr="00E8211F">
              <w:rPr>
                <w:rFonts w:eastAsia="Times New Roman" w:cs="Times New Roman"/>
                <w:b/>
              </w:rPr>
              <w:t>kandidaatintyö</w:t>
            </w:r>
            <w:proofErr w:type="spellEnd"/>
          </w:p>
        </w:tc>
        <w:tc>
          <w:tcPr>
            <w:tcW w:w="6562" w:type="dxa"/>
            <w:shd w:val="clear" w:color="auto" w:fill="FFFFFF" w:themeFill="background1"/>
          </w:tcPr>
          <w:p w14:paraId="2B6E0FC0" w14:textId="77777777" w:rsidR="00322AE2" w:rsidRPr="002C4163" w:rsidRDefault="00322AE2" w:rsidP="000852DA">
            <w:pPr>
              <w:spacing w:before="100" w:beforeAutospacing="1" w:after="100" w:afterAutospacing="1" w:line="240" w:lineRule="auto"/>
              <w:jc w:val="left"/>
              <w:rPr>
                <w:rFonts w:eastAsia="Times New Roman" w:cs="Times New Roman"/>
              </w:rPr>
            </w:pPr>
          </w:p>
        </w:tc>
      </w:tr>
      <w:tr w:rsidR="00322AE2" w:rsidRPr="00127F2B" w14:paraId="7C086E85" w14:textId="77777777" w:rsidTr="00F45725">
        <w:trPr>
          <w:tblCellSpacing w:w="15" w:type="dxa"/>
        </w:trPr>
        <w:tc>
          <w:tcPr>
            <w:tcW w:w="2901" w:type="dxa"/>
            <w:shd w:val="clear" w:color="auto" w:fill="FFFFFF" w:themeFill="background1"/>
            <w:hideMark/>
          </w:tcPr>
          <w:p w14:paraId="323C3DD2" w14:textId="77777777" w:rsidR="00322AE2" w:rsidRPr="00E8211F" w:rsidRDefault="00322AE2" w:rsidP="000852DA">
            <w:pPr>
              <w:spacing w:before="100" w:beforeAutospacing="1" w:after="100" w:afterAutospacing="1" w:line="240" w:lineRule="auto"/>
              <w:jc w:val="left"/>
              <w:rPr>
                <w:rFonts w:eastAsia="Times New Roman" w:cs="Times New Roman"/>
                <w:b/>
                <w:lang w:val="fi-FI"/>
              </w:rPr>
            </w:pPr>
            <w:r w:rsidRPr="00E8211F">
              <w:rPr>
                <w:rFonts w:eastAsia="Times New Roman" w:cs="Times New Roman"/>
                <w:b/>
                <w:lang w:val="fi-FI"/>
              </w:rPr>
              <w:t>G2 Pro gradu, diplomityö, ylempi amk-opinnäytetyö</w:t>
            </w:r>
          </w:p>
        </w:tc>
        <w:tc>
          <w:tcPr>
            <w:tcW w:w="6562" w:type="dxa"/>
            <w:shd w:val="clear" w:color="auto" w:fill="FFFFFF" w:themeFill="background1"/>
          </w:tcPr>
          <w:p w14:paraId="4C1C7D86" w14:textId="77777777" w:rsidR="00322AE2" w:rsidRPr="00E8211F" w:rsidRDefault="00322AE2" w:rsidP="000852DA">
            <w:pPr>
              <w:spacing w:before="100" w:beforeAutospacing="1" w:after="100" w:afterAutospacing="1" w:line="240" w:lineRule="auto"/>
              <w:jc w:val="left"/>
              <w:rPr>
                <w:rFonts w:eastAsia="Times New Roman" w:cs="Times New Roman"/>
                <w:lang w:val="fi-FI"/>
              </w:rPr>
            </w:pPr>
          </w:p>
        </w:tc>
      </w:tr>
      <w:tr w:rsidR="00322AE2" w:rsidRPr="00127F2B" w14:paraId="19DCE752" w14:textId="77777777" w:rsidTr="00F45725">
        <w:trPr>
          <w:tblCellSpacing w:w="15" w:type="dxa"/>
        </w:trPr>
        <w:tc>
          <w:tcPr>
            <w:tcW w:w="2901" w:type="dxa"/>
            <w:shd w:val="clear" w:color="auto" w:fill="FFFFFF" w:themeFill="background1"/>
            <w:hideMark/>
          </w:tcPr>
          <w:p w14:paraId="6A84D348" w14:textId="77777777" w:rsidR="00322AE2" w:rsidRPr="00E8211F" w:rsidRDefault="00322AE2" w:rsidP="000852DA">
            <w:pPr>
              <w:spacing w:before="100" w:beforeAutospacing="1" w:after="100" w:afterAutospacing="1" w:line="240" w:lineRule="auto"/>
              <w:jc w:val="left"/>
              <w:rPr>
                <w:rFonts w:eastAsia="Times New Roman" w:cs="Times New Roman"/>
                <w:b/>
              </w:rPr>
            </w:pPr>
            <w:r w:rsidRPr="00E8211F">
              <w:rPr>
                <w:rFonts w:eastAsia="Times New Roman" w:cs="Times New Roman"/>
                <w:b/>
              </w:rPr>
              <w:t xml:space="preserve">G3 </w:t>
            </w:r>
            <w:proofErr w:type="spellStart"/>
            <w:r w:rsidRPr="00E8211F">
              <w:rPr>
                <w:rFonts w:eastAsia="Times New Roman" w:cs="Times New Roman"/>
                <w:b/>
              </w:rPr>
              <w:t>Lisensiaatintyö</w:t>
            </w:r>
            <w:proofErr w:type="spellEnd"/>
          </w:p>
        </w:tc>
        <w:tc>
          <w:tcPr>
            <w:tcW w:w="6562" w:type="dxa"/>
            <w:shd w:val="clear" w:color="auto" w:fill="FFFFFF" w:themeFill="background1"/>
          </w:tcPr>
          <w:p w14:paraId="04AA71D0" w14:textId="77777777" w:rsidR="00322AE2" w:rsidRPr="00E8211F" w:rsidRDefault="00E8211F" w:rsidP="000852DA">
            <w:pPr>
              <w:pStyle w:val="Default"/>
              <w:numPr>
                <w:ilvl w:val="0"/>
                <w:numId w:val="8"/>
              </w:numPr>
              <w:ind w:left="243" w:hanging="142"/>
              <w:rPr>
                <w:lang w:val="fi-FI"/>
              </w:rPr>
            </w:pPr>
            <w:r w:rsidRPr="00E8211F">
              <w:rPr>
                <w:rFonts w:asciiTheme="minorHAnsi" w:hAnsiTheme="minorHAnsi"/>
                <w:color w:val="auto"/>
                <w:sz w:val="22"/>
                <w:szCs w:val="22"/>
                <w:lang w:val="fi-FI"/>
              </w:rPr>
              <w:t>Huom. Jos koostuu artikkeleista, artikkelit merkitään erikseen luokkiin A-E</w:t>
            </w:r>
            <w:r>
              <w:rPr>
                <w:rFonts w:asciiTheme="minorHAnsi" w:hAnsiTheme="minorHAnsi"/>
                <w:color w:val="auto"/>
                <w:sz w:val="22"/>
                <w:szCs w:val="22"/>
                <w:lang w:val="fi-FI"/>
              </w:rPr>
              <w:t>;</w:t>
            </w:r>
          </w:p>
        </w:tc>
      </w:tr>
      <w:tr w:rsidR="00322AE2" w:rsidRPr="00127F2B" w14:paraId="245BEB06" w14:textId="77777777" w:rsidTr="00F45725">
        <w:trPr>
          <w:tblCellSpacing w:w="15" w:type="dxa"/>
        </w:trPr>
        <w:tc>
          <w:tcPr>
            <w:tcW w:w="2901" w:type="dxa"/>
            <w:shd w:val="clear" w:color="auto" w:fill="FFFFFF" w:themeFill="background1"/>
            <w:hideMark/>
          </w:tcPr>
          <w:p w14:paraId="4AA2F574" w14:textId="77777777" w:rsidR="00322AE2" w:rsidRPr="00E8211F" w:rsidRDefault="00322AE2" w:rsidP="000852DA">
            <w:pPr>
              <w:spacing w:before="100" w:beforeAutospacing="1" w:after="100" w:afterAutospacing="1" w:line="240" w:lineRule="auto"/>
              <w:jc w:val="left"/>
              <w:rPr>
                <w:rFonts w:eastAsia="Times New Roman" w:cs="Times New Roman"/>
                <w:b/>
              </w:rPr>
            </w:pPr>
            <w:r w:rsidRPr="00E8211F">
              <w:rPr>
                <w:rFonts w:eastAsia="Times New Roman" w:cs="Times New Roman"/>
                <w:b/>
              </w:rPr>
              <w:t xml:space="preserve">G4 </w:t>
            </w:r>
            <w:proofErr w:type="spellStart"/>
            <w:r w:rsidRPr="00E8211F">
              <w:rPr>
                <w:rFonts w:eastAsia="Times New Roman" w:cs="Times New Roman"/>
                <w:b/>
              </w:rPr>
              <w:t>Monografiaväitöskirja</w:t>
            </w:r>
            <w:proofErr w:type="spellEnd"/>
          </w:p>
        </w:tc>
        <w:tc>
          <w:tcPr>
            <w:tcW w:w="6562" w:type="dxa"/>
            <w:shd w:val="clear" w:color="auto" w:fill="FFFFFF" w:themeFill="background1"/>
          </w:tcPr>
          <w:p w14:paraId="68AF339D" w14:textId="77777777" w:rsidR="00322AE2" w:rsidRPr="00E8211F" w:rsidRDefault="00E8211F" w:rsidP="000852DA">
            <w:pPr>
              <w:pStyle w:val="Default"/>
              <w:numPr>
                <w:ilvl w:val="0"/>
                <w:numId w:val="8"/>
              </w:numPr>
              <w:ind w:left="243" w:hanging="142"/>
              <w:rPr>
                <w:rFonts w:asciiTheme="minorHAnsi" w:hAnsiTheme="minorHAnsi"/>
                <w:color w:val="auto"/>
                <w:sz w:val="22"/>
                <w:szCs w:val="22"/>
                <w:lang w:val="fi-FI"/>
              </w:rPr>
            </w:pPr>
            <w:r w:rsidRPr="00E8211F">
              <w:rPr>
                <w:rFonts w:asciiTheme="minorHAnsi" w:hAnsiTheme="minorHAnsi"/>
                <w:color w:val="auto"/>
                <w:sz w:val="22"/>
                <w:szCs w:val="22"/>
                <w:lang w:val="fi-FI"/>
              </w:rPr>
              <w:t>Yliopiston sarjassa tai laitossarjoissa julkaistu monografiaväitöskirja, kustannettu monografiaväitöskirjat tai omakustanteena julkaistu monografiaväitöskirja</w:t>
            </w:r>
            <w:r>
              <w:rPr>
                <w:rFonts w:asciiTheme="minorHAnsi" w:hAnsiTheme="minorHAnsi"/>
                <w:color w:val="auto"/>
                <w:sz w:val="22"/>
                <w:szCs w:val="22"/>
                <w:lang w:val="fi-FI"/>
              </w:rPr>
              <w:t>;</w:t>
            </w:r>
          </w:p>
        </w:tc>
      </w:tr>
      <w:tr w:rsidR="00322AE2" w:rsidRPr="00127F2B" w14:paraId="0144EB92" w14:textId="77777777" w:rsidTr="00F45725">
        <w:trPr>
          <w:tblCellSpacing w:w="15" w:type="dxa"/>
        </w:trPr>
        <w:tc>
          <w:tcPr>
            <w:tcW w:w="2901" w:type="dxa"/>
            <w:shd w:val="clear" w:color="auto" w:fill="FFFFFF" w:themeFill="background1"/>
            <w:hideMark/>
          </w:tcPr>
          <w:p w14:paraId="7554089D" w14:textId="77777777" w:rsidR="00322AE2" w:rsidRPr="00E8211F" w:rsidRDefault="00322AE2" w:rsidP="000852DA">
            <w:pPr>
              <w:spacing w:before="100" w:beforeAutospacing="1" w:after="100" w:afterAutospacing="1" w:line="240" w:lineRule="auto"/>
              <w:jc w:val="left"/>
              <w:rPr>
                <w:rFonts w:eastAsia="Times New Roman" w:cs="Times New Roman"/>
                <w:b/>
              </w:rPr>
            </w:pPr>
            <w:r w:rsidRPr="00E8211F">
              <w:rPr>
                <w:rFonts w:eastAsia="Times New Roman" w:cs="Times New Roman"/>
                <w:b/>
              </w:rPr>
              <w:t xml:space="preserve">G5 </w:t>
            </w:r>
            <w:proofErr w:type="spellStart"/>
            <w:r w:rsidRPr="00E8211F">
              <w:rPr>
                <w:rFonts w:eastAsia="Times New Roman" w:cs="Times New Roman"/>
                <w:b/>
              </w:rPr>
              <w:t>Artikkeliväitöskirja</w:t>
            </w:r>
            <w:proofErr w:type="spellEnd"/>
          </w:p>
        </w:tc>
        <w:tc>
          <w:tcPr>
            <w:tcW w:w="6562" w:type="dxa"/>
            <w:shd w:val="clear" w:color="auto" w:fill="FFFFFF" w:themeFill="background1"/>
          </w:tcPr>
          <w:p w14:paraId="33DB5B28" w14:textId="77777777" w:rsidR="00322AE2" w:rsidRPr="00E8211F" w:rsidRDefault="00E8211F" w:rsidP="000852DA">
            <w:pPr>
              <w:pStyle w:val="Default"/>
              <w:numPr>
                <w:ilvl w:val="0"/>
                <w:numId w:val="8"/>
              </w:numPr>
              <w:ind w:left="243" w:hanging="142"/>
              <w:rPr>
                <w:rFonts w:asciiTheme="minorHAnsi" w:hAnsiTheme="minorHAnsi"/>
                <w:color w:val="auto"/>
                <w:sz w:val="22"/>
                <w:szCs w:val="22"/>
                <w:lang w:val="fi-FI"/>
              </w:rPr>
            </w:pPr>
            <w:r w:rsidRPr="00E8211F">
              <w:rPr>
                <w:rFonts w:asciiTheme="minorHAnsi" w:hAnsiTheme="minorHAnsi"/>
                <w:color w:val="auto"/>
                <w:sz w:val="22"/>
                <w:szCs w:val="22"/>
                <w:lang w:val="fi-FI"/>
              </w:rPr>
              <w:t>Huom. Jos koostuu artikkeleista, artikkelit merkitään erikseen luokkiin A-E</w:t>
            </w:r>
            <w:r>
              <w:rPr>
                <w:rFonts w:asciiTheme="minorHAnsi" w:hAnsiTheme="minorHAnsi"/>
                <w:color w:val="auto"/>
                <w:sz w:val="22"/>
                <w:szCs w:val="22"/>
                <w:lang w:val="fi-FI"/>
              </w:rPr>
              <w:t>;</w:t>
            </w:r>
          </w:p>
        </w:tc>
      </w:tr>
      <w:tr w:rsidR="00322AE2" w:rsidRPr="00127F2B" w14:paraId="11468F47" w14:textId="77777777" w:rsidTr="00F45725">
        <w:trPr>
          <w:tblCellSpacing w:w="15" w:type="dxa"/>
        </w:trPr>
        <w:tc>
          <w:tcPr>
            <w:tcW w:w="9493" w:type="dxa"/>
            <w:gridSpan w:val="2"/>
            <w:shd w:val="clear" w:color="auto" w:fill="D9D9D9" w:themeFill="background1" w:themeFillShade="D9"/>
            <w:hideMark/>
          </w:tcPr>
          <w:p w14:paraId="1C9D5C3F" w14:textId="4B83D7A4" w:rsidR="00865658" w:rsidRDefault="00322AE2" w:rsidP="00AA5974">
            <w:pPr>
              <w:spacing w:after="0" w:line="240" w:lineRule="auto"/>
              <w:jc w:val="left"/>
              <w:rPr>
                <w:rFonts w:eastAsia="Times New Roman" w:cs="Times New Roman"/>
                <w:b/>
                <w:bCs/>
                <w:lang w:val="fi-FI"/>
              </w:rPr>
            </w:pPr>
            <w:r w:rsidRPr="006E1317">
              <w:rPr>
                <w:rFonts w:eastAsia="Times New Roman" w:cs="Times New Roman"/>
                <w:b/>
                <w:bCs/>
                <w:lang w:val="fi-FI"/>
              </w:rPr>
              <w:t>H Patentit ja keksintöilmoitukset</w:t>
            </w:r>
          </w:p>
          <w:p w14:paraId="4E078357" w14:textId="77777777" w:rsidR="003224AF" w:rsidRPr="003224AF" w:rsidRDefault="003224AF" w:rsidP="00AA5974">
            <w:pPr>
              <w:spacing w:after="0" w:line="240" w:lineRule="auto"/>
              <w:jc w:val="left"/>
              <w:rPr>
                <w:rFonts w:eastAsia="Times New Roman" w:cs="Times New Roman"/>
                <w:b/>
                <w:bCs/>
                <w:lang w:val="fi-FI"/>
              </w:rPr>
            </w:pPr>
            <w:r w:rsidRPr="00B86A72">
              <w:rPr>
                <w:rFonts w:eastAsia="Times New Roman" w:cs="Times New Roman"/>
                <w:b/>
                <w:bCs/>
                <w:lang w:val="fi-FI"/>
              </w:rPr>
              <w:t xml:space="preserve">-  </w:t>
            </w:r>
            <w:r w:rsidRPr="00B86A72">
              <w:rPr>
                <w:rFonts w:eastAsia="Times New Roman" w:cs="Times New Roman"/>
                <w:bCs/>
                <w:lang w:val="fi-FI"/>
              </w:rPr>
              <w:t xml:space="preserve">Määritelmät </w:t>
            </w:r>
            <w:proofErr w:type="spellStart"/>
            <w:r w:rsidRPr="00B86A72">
              <w:rPr>
                <w:rFonts w:eastAsia="Times New Roman" w:cs="Times New Roman"/>
                <w:bCs/>
                <w:lang w:val="fi-FI"/>
              </w:rPr>
              <w:t>OKM:n</w:t>
            </w:r>
            <w:proofErr w:type="spellEnd"/>
            <w:r w:rsidRPr="00B86A72">
              <w:rPr>
                <w:rFonts w:eastAsia="Times New Roman" w:cs="Times New Roman"/>
                <w:bCs/>
                <w:lang w:val="fi-FI"/>
              </w:rPr>
              <w:t xml:space="preserve"> tiedonkeruun käsikirjassa.</w:t>
            </w:r>
          </w:p>
        </w:tc>
      </w:tr>
      <w:tr w:rsidR="00322AE2" w:rsidRPr="002C4163" w14:paraId="150BC833" w14:textId="77777777" w:rsidTr="00F45725">
        <w:trPr>
          <w:tblCellSpacing w:w="15" w:type="dxa"/>
        </w:trPr>
        <w:tc>
          <w:tcPr>
            <w:tcW w:w="2901" w:type="dxa"/>
            <w:shd w:val="clear" w:color="auto" w:fill="FFFFFF" w:themeFill="background1"/>
            <w:hideMark/>
          </w:tcPr>
          <w:p w14:paraId="5AF35522" w14:textId="77777777" w:rsidR="00322AE2" w:rsidRPr="00E8211F" w:rsidRDefault="00322AE2" w:rsidP="000852DA">
            <w:pPr>
              <w:spacing w:before="100" w:beforeAutospacing="1" w:after="100" w:afterAutospacing="1" w:line="240" w:lineRule="auto"/>
              <w:jc w:val="left"/>
              <w:rPr>
                <w:rFonts w:eastAsia="Times New Roman" w:cs="Times New Roman"/>
                <w:b/>
              </w:rPr>
            </w:pPr>
            <w:r w:rsidRPr="00E8211F">
              <w:rPr>
                <w:rFonts w:eastAsia="Times New Roman" w:cs="Times New Roman"/>
                <w:b/>
              </w:rPr>
              <w:t xml:space="preserve">H1 </w:t>
            </w:r>
            <w:proofErr w:type="spellStart"/>
            <w:r w:rsidRPr="00E8211F">
              <w:rPr>
                <w:rFonts w:eastAsia="Times New Roman" w:cs="Times New Roman"/>
                <w:b/>
              </w:rPr>
              <w:t>Myönnetty</w:t>
            </w:r>
            <w:proofErr w:type="spellEnd"/>
            <w:r w:rsidRPr="00E8211F">
              <w:rPr>
                <w:rFonts w:eastAsia="Times New Roman" w:cs="Times New Roman"/>
                <w:b/>
              </w:rPr>
              <w:t xml:space="preserve"> </w:t>
            </w:r>
            <w:proofErr w:type="spellStart"/>
            <w:r w:rsidRPr="00E8211F">
              <w:rPr>
                <w:rFonts w:eastAsia="Times New Roman" w:cs="Times New Roman"/>
                <w:b/>
              </w:rPr>
              <w:t>patentti</w:t>
            </w:r>
            <w:proofErr w:type="spellEnd"/>
          </w:p>
        </w:tc>
        <w:tc>
          <w:tcPr>
            <w:tcW w:w="6562" w:type="dxa"/>
            <w:shd w:val="clear" w:color="auto" w:fill="FFFFFF" w:themeFill="background1"/>
          </w:tcPr>
          <w:p w14:paraId="4415D7FC" w14:textId="77777777" w:rsidR="00322AE2" w:rsidRPr="002C4163" w:rsidRDefault="00322AE2" w:rsidP="000852DA">
            <w:pPr>
              <w:spacing w:before="100" w:beforeAutospacing="1" w:after="100" w:afterAutospacing="1" w:line="240" w:lineRule="auto"/>
              <w:jc w:val="left"/>
              <w:rPr>
                <w:rFonts w:eastAsia="Times New Roman" w:cs="Times New Roman"/>
              </w:rPr>
            </w:pPr>
          </w:p>
        </w:tc>
      </w:tr>
      <w:tr w:rsidR="00322AE2" w:rsidRPr="00681A5E" w14:paraId="3CF44852" w14:textId="77777777" w:rsidTr="00F45725">
        <w:trPr>
          <w:tblCellSpacing w:w="15" w:type="dxa"/>
        </w:trPr>
        <w:tc>
          <w:tcPr>
            <w:tcW w:w="2901" w:type="dxa"/>
            <w:shd w:val="clear" w:color="auto" w:fill="FFFFFF" w:themeFill="background1"/>
            <w:hideMark/>
          </w:tcPr>
          <w:p w14:paraId="000C045A" w14:textId="77777777" w:rsidR="00322AE2" w:rsidRPr="00E8211F" w:rsidRDefault="00322AE2" w:rsidP="000852DA">
            <w:pPr>
              <w:spacing w:before="100" w:beforeAutospacing="1" w:after="100" w:afterAutospacing="1" w:line="240" w:lineRule="auto"/>
              <w:jc w:val="left"/>
              <w:rPr>
                <w:rFonts w:eastAsia="Times New Roman" w:cs="Times New Roman"/>
                <w:b/>
              </w:rPr>
            </w:pPr>
            <w:r w:rsidRPr="00E8211F">
              <w:rPr>
                <w:rFonts w:eastAsia="Times New Roman" w:cs="Times New Roman"/>
                <w:b/>
              </w:rPr>
              <w:t xml:space="preserve">H2 </w:t>
            </w:r>
            <w:proofErr w:type="spellStart"/>
            <w:r w:rsidRPr="00E8211F">
              <w:rPr>
                <w:rFonts w:eastAsia="Times New Roman" w:cs="Times New Roman"/>
                <w:b/>
              </w:rPr>
              <w:t>Keksintöilmoitus</w:t>
            </w:r>
            <w:proofErr w:type="spellEnd"/>
          </w:p>
        </w:tc>
        <w:tc>
          <w:tcPr>
            <w:tcW w:w="6562" w:type="dxa"/>
            <w:shd w:val="clear" w:color="auto" w:fill="FFFFFF" w:themeFill="background1"/>
          </w:tcPr>
          <w:p w14:paraId="680FB088" w14:textId="77777777" w:rsidR="00322AE2" w:rsidRPr="00E8211F" w:rsidRDefault="00322AE2" w:rsidP="003224AF">
            <w:pPr>
              <w:pStyle w:val="Default"/>
              <w:rPr>
                <w:rFonts w:asciiTheme="minorHAnsi" w:hAnsiTheme="minorHAnsi"/>
                <w:color w:val="auto"/>
                <w:sz w:val="22"/>
                <w:szCs w:val="22"/>
                <w:lang w:val="fi-FI"/>
              </w:rPr>
            </w:pPr>
          </w:p>
        </w:tc>
      </w:tr>
      <w:tr w:rsidR="00322AE2" w:rsidRPr="00127F2B" w14:paraId="4761229B" w14:textId="77777777" w:rsidTr="00F45725">
        <w:trPr>
          <w:tblCellSpacing w:w="15" w:type="dxa"/>
        </w:trPr>
        <w:tc>
          <w:tcPr>
            <w:tcW w:w="9493" w:type="dxa"/>
            <w:gridSpan w:val="2"/>
            <w:shd w:val="clear" w:color="auto" w:fill="D9D9D9" w:themeFill="background1" w:themeFillShade="D9"/>
            <w:hideMark/>
          </w:tcPr>
          <w:p w14:paraId="02873D05" w14:textId="6391820B" w:rsidR="00322AE2" w:rsidRDefault="00322AE2" w:rsidP="000852DA">
            <w:pPr>
              <w:spacing w:before="100" w:beforeAutospacing="1" w:after="100" w:afterAutospacing="1" w:line="240" w:lineRule="auto"/>
              <w:jc w:val="left"/>
              <w:rPr>
                <w:rFonts w:eastAsia="Times New Roman" w:cs="Times New Roman"/>
                <w:b/>
                <w:bCs/>
                <w:lang w:val="fi-FI"/>
              </w:rPr>
            </w:pPr>
            <w:r w:rsidRPr="00E8211F">
              <w:rPr>
                <w:rFonts w:eastAsia="Times New Roman" w:cs="Times New Roman"/>
                <w:b/>
                <w:bCs/>
                <w:lang w:val="fi-FI"/>
              </w:rPr>
              <w:t xml:space="preserve">I Audiovisuaaliset aineistot ja tieto- ja viestintätekniset </w:t>
            </w:r>
            <w:r w:rsidR="00EA348F">
              <w:rPr>
                <w:rFonts w:eastAsia="Times New Roman" w:cs="Times New Roman"/>
                <w:b/>
                <w:bCs/>
                <w:lang w:val="fi-FI"/>
              </w:rPr>
              <w:t>sovellukset</w:t>
            </w:r>
          </w:p>
          <w:p w14:paraId="193CAA62" w14:textId="1BF496E1" w:rsidR="00C879EE" w:rsidRPr="00C879EE" w:rsidRDefault="00C879EE" w:rsidP="00174A88">
            <w:pPr>
              <w:spacing w:before="100" w:beforeAutospacing="1" w:after="100" w:afterAutospacing="1" w:line="240" w:lineRule="auto"/>
              <w:jc w:val="left"/>
              <w:rPr>
                <w:rFonts w:eastAsia="Times New Roman" w:cs="Times New Roman"/>
                <w:b/>
                <w:bCs/>
                <w:lang w:val="fi-FI"/>
              </w:rPr>
            </w:pPr>
            <w:r w:rsidRPr="00C879EE">
              <w:rPr>
                <w:rFonts w:eastAsia="Times New Roman" w:cs="Times New Roman"/>
                <w:b/>
                <w:bCs/>
                <w:lang w:val="fi-FI"/>
              </w:rPr>
              <w:t xml:space="preserve"> </w:t>
            </w:r>
            <w:r w:rsidRPr="00B86A72">
              <w:rPr>
                <w:rFonts w:eastAsia="Times New Roman" w:cs="Times New Roman"/>
                <w:b/>
                <w:bCs/>
                <w:lang w:val="fi-FI"/>
              </w:rPr>
              <w:t xml:space="preserve">- </w:t>
            </w:r>
            <w:r w:rsidR="00174A88" w:rsidRPr="00174A88">
              <w:rPr>
                <w:rFonts w:eastAsia="Times New Roman" w:cs="Times New Roman"/>
                <w:bCs/>
                <w:lang w:val="fi-FI"/>
              </w:rPr>
              <w:t xml:space="preserve">Täyttävät </w:t>
            </w:r>
            <w:r w:rsidR="00174A88">
              <w:rPr>
                <w:rFonts w:eastAsia="Times New Roman" w:cs="Times New Roman"/>
                <w:bCs/>
                <w:lang w:val="fi-FI"/>
              </w:rPr>
              <w:t>audiovisuaalisten aineistojen ja tieto- ja viestintäteknisten sovellusten</w:t>
            </w:r>
            <w:r w:rsidR="00174A88" w:rsidRPr="00174A88">
              <w:rPr>
                <w:rFonts w:eastAsia="Times New Roman" w:cs="Times New Roman"/>
                <w:bCs/>
                <w:lang w:val="fi-FI"/>
              </w:rPr>
              <w:t xml:space="preserve"> määritelmän, ks. määritelmät </w:t>
            </w:r>
            <w:proofErr w:type="spellStart"/>
            <w:r w:rsidR="00174A88" w:rsidRPr="00174A88">
              <w:rPr>
                <w:rFonts w:eastAsia="Times New Roman" w:cs="Times New Roman"/>
                <w:bCs/>
                <w:lang w:val="fi-FI"/>
              </w:rPr>
              <w:t>OKM:n</w:t>
            </w:r>
            <w:proofErr w:type="spellEnd"/>
            <w:r w:rsidR="00174A88" w:rsidRPr="00174A88">
              <w:rPr>
                <w:rFonts w:eastAsia="Times New Roman" w:cs="Times New Roman"/>
                <w:bCs/>
                <w:lang w:val="fi-FI"/>
              </w:rPr>
              <w:t xml:space="preserve"> tiedonkeruun käsikirja.</w:t>
            </w:r>
          </w:p>
        </w:tc>
      </w:tr>
      <w:tr w:rsidR="00322AE2" w:rsidRPr="00127F2B" w14:paraId="71213ACE" w14:textId="77777777" w:rsidTr="00F45725">
        <w:trPr>
          <w:tblCellSpacing w:w="15" w:type="dxa"/>
        </w:trPr>
        <w:tc>
          <w:tcPr>
            <w:tcW w:w="2901" w:type="dxa"/>
            <w:shd w:val="clear" w:color="auto" w:fill="FFFFFF" w:themeFill="background1"/>
            <w:hideMark/>
          </w:tcPr>
          <w:p w14:paraId="74797D35" w14:textId="77777777" w:rsidR="00322AE2" w:rsidRPr="00E8211F" w:rsidRDefault="00322AE2" w:rsidP="000852DA">
            <w:pPr>
              <w:spacing w:before="100" w:beforeAutospacing="1" w:after="100" w:afterAutospacing="1" w:line="240" w:lineRule="auto"/>
              <w:jc w:val="left"/>
              <w:rPr>
                <w:rFonts w:eastAsia="Times New Roman" w:cs="Times New Roman"/>
                <w:b/>
              </w:rPr>
            </w:pPr>
            <w:r w:rsidRPr="00E8211F">
              <w:rPr>
                <w:rFonts w:eastAsia="Times New Roman" w:cs="Times New Roman"/>
                <w:b/>
              </w:rPr>
              <w:t xml:space="preserve">I1 </w:t>
            </w:r>
            <w:proofErr w:type="spellStart"/>
            <w:r w:rsidRPr="00E8211F">
              <w:rPr>
                <w:rFonts w:eastAsia="Times New Roman" w:cs="Times New Roman"/>
                <w:b/>
              </w:rPr>
              <w:t>Audiovisuaalinen</w:t>
            </w:r>
            <w:proofErr w:type="spellEnd"/>
            <w:r w:rsidRPr="00E8211F">
              <w:rPr>
                <w:rFonts w:eastAsia="Times New Roman" w:cs="Times New Roman"/>
                <w:b/>
              </w:rPr>
              <w:t xml:space="preserve"> </w:t>
            </w:r>
            <w:proofErr w:type="spellStart"/>
            <w:r w:rsidRPr="00E8211F">
              <w:rPr>
                <w:rFonts w:eastAsia="Times New Roman" w:cs="Times New Roman"/>
                <w:b/>
              </w:rPr>
              <w:t>aineisto</w:t>
            </w:r>
            <w:proofErr w:type="spellEnd"/>
          </w:p>
        </w:tc>
        <w:tc>
          <w:tcPr>
            <w:tcW w:w="6562" w:type="dxa"/>
            <w:shd w:val="clear" w:color="auto" w:fill="FFFFFF" w:themeFill="background1"/>
          </w:tcPr>
          <w:p w14:paraId="0A67C21F" w14:textId="77777777" w:rsidR="00EA348F" w:rsidRPr="00EA348F" w:rsidRDefault="00EA348F" w:rsidP="001F3CF4">
            <w:pPr>
              <w:pStyle w:val="Default"/>
              <w:numPr>
                <w:ilvl w:val="0"/>
                <w:numId w:val="22"/>
              </w:numPr>
              <w:ind w:left="244" w:hanging="142"/>
              <w:rPr>
                <w:rFonts w:asciiTheme="minorHAnsi" w:hAnsiTheme="minorHAnsi"/>
                <w:color w:val="auto"/>
                <w:sz w:val="22"/>
                <w:szCs w:val="22"/>
                <w:lang w:val="fi-FI"/>
              </w:rPr>
            </w:pPr>
            <w:r w:rsidRPr="00EA348F">
              <w:rPr>
                <w:rFonts w:asciiTheme="minorHAnsi" w:hAnsiTheme="minorHAnsi"/>
                <w:color w:val="auto"/>
                <w:sz w:val="22"/>
                <w:szCs w:val="22"/>
                <w:lang w:val="fi-FI"/>
              </w:rPr>
              <w:t>Sellaiset julkaistut audiovisuaaliset aineistot, joita ei julkaisun sisällön perusteella tilastoida muissa kohdissa.</w:t>
            </w:r>
          </w:p>
          <w:p w14:paraId="498EDF7A" w14:textId="2F52DDAF" w:rsidR="00EA348F" w:rsidRPr="00EA348F" w:rsidRDefault="00EA348F" w:rsidP="001F3CF4">
            <w:pPr>
              <w:pStyle w:val="Default"/>
              <w:numPr>
                <w:ilvl w:val="0"/>
                <w:numId w:val="22"/>
              </w:numPr>
              <w:ind w:left="244" w:hanging="142"/>
              <w:rPr>
                <w:rFonts w:asciiTheme="minorHAnsi" w:hAnsiTheme="minorHAnsi"/>
                <w:color w:val="auto"/>
                <w:sz w:val="22"/>
                <w:szCs w:val="22"/>
                <w:lang w:val="fi-FI"/>
              </w:rPr>
            </w:pPr>
            <w:r w:rsidRPr="00EA348F">
              <w:rPr>
                <w:rFonts w:asciiTheme="minorHAnsi" w:hAnsiTheme="minorHAnsi"/>
                <w:color w:val="auto"/>
                <w:sz w:val="22"/>
                <w:szCs w:val="22"/>
                <w:lang w:val="fi-FI"/>
              </w:rPr>
              <w:t>Tekijä yleensä toimittaja tai aineiston tuottanut henkilö.</w:t>
            </w:r>
          </w:p>
          <w:p w14:paraId="73C53F7B" w14:textId="190F43C4" w:rsidR="00322AE2" w:rsidRPr="00E8211F" w:rsidRDefault="00EA348F" w:rsidP="001F3CF4">
            <w:pPr>
              <w:pStyle w:val="Default"/>
              <w:numPr>
                <w:ilvl w:val="0"/>
                <w:numId w:val="22"/>
              </w:numPr>
              <w:ind w:left="244" w:hanging="142"/>
              <w:rPr>
                <w:rFonts w:asciiTheme="minorHAnsi" w:hAnsiTheme="minorHAnsi"/>
                <w:color w:val="auto"/>
                <w:sz w:val="22"/>
                <w:szCs w:val="22"/>
                <w:lang w:val="fi-FI"/>
              </w:rPr>
            </w:pPr>
            <w:r w:rsidRPr="00EA348F">
              <w:rPr>
                <w:rFonts w:asciiTheme="minorHAnsi" w:hAnsiTheme="minorHAnsi"/>
                <w:color w:val="auto"/>
                <w:sz w:val="22"/>
                <w:szCs w:val="22"/>
                <w:lang w:val="fi-FI"/>
              </w:rPr>
              <w:t>Useassa osassa esitettävä tai jatkuvajuoninen kokonaisuus merkitään vain kerran.</w:t>
            </w:r>
          </w:p>
        </w:tc>
      </w:tr>
      <w:tr w:rsidR="00322AE2" w:rsidRPr="00127F2B" w14:paraId="2C5EF858" w14:textId="77777777" w:rsidTr="00F45725">
        <w:trPr>
          <w:tblCellSpacing w:w="15" w:type="dxa"/>
        </w:trPr>
        <w:tc>
          <w:tcPr>
            <w:tcW w:w="2901" w:type="dxa"/>
            <w:shd w:val="clear" w:color="auto" w:fill="FFFFFF" w:themeFill="background1"/>
            <w:hideMark/>
          </w:tcPr>
          <w:p w14:paraId="22D9EB0C" w14:textId="77777777" w:rsidR="00322AE2" w:rsidRPr="00E8211F" w:rsidRDefault="00322AE2" w:rsidP="000852DA">
            <w:pPr>
              <w:spacing w:before="100" w:beforeAutospacing="1" w:after="100" w:afterAutospacing="1" w:line="240" w:lineRule="auto"/>
              <w:jc w:val="left"/>
              <w:rPr>
                <w:rFonts w:eastAsia="Times New Roman" w:cs="Times New Roman"/>
                <w:b/>
                <w:lang w:val="fi-FI"/>
              </w:rPr>
            </w:pPr>
            <w:r w:rsidRPr="00E8211F">
              <w:rPr>
                <w:rFonts w:eastAsia="Times New Roman" w:cs="Times New Roman"/>
                <w:b/>
                <w:lang w:val="fi-FI"/>
              </w:rPr>
              <w:t>I2 Tieto- ja viestintätekninen ohjelma tai ohjelmisto</w:t>
            </w:r>
          </w:p>
        </w:tc>
        <w:tc>
          <w:tcPr>
            <w:tcW w:w="6562" w:type="dxa"/>
            <w:shd w:val="clear" w:color="auto" w:fill="FFFFFF" w:themeFill="background1"/>
          </w:tcPr>
          <w:p w14:paraId="1D1AE8BA" w14:textId="7CB8D488" w:rsidR="00322AE2" w:rsidRPr="00E8211F" w:rsidRDefault="00174A88" w:rsidP="001F3CF4">
            <w:pPr>
              <w:pStyle w:val="Default"/>
              <w:numPr>
                <w:ilvl w:val="0"/>
                <w:numId w:val="23"/>
              </w:numPr>
              <w:ind w:left="244" w:hanging="142"/>
              <w:rPr>
                <w:rFonts w:asciiTheme="minorHAnsi" w:hAnsiTheme="minorHAnsi"/>
                <w:color w:val="auto"/>
                <w:sz w:val="22"/>
                <w:szCs w:val="22"/>
                <w:lang w:val="fi-FI"/>
              </w:rPr>
            </w:pPr>
            <w:r w:rsidRPr="00174A88">
              <w:rPr>
                <w:rFonts w:asciiTheme="minorHAnsi" w:hAnsiTheme="minorHAnsi"/>
                <w:color w:val="auto"/>
                <w:sz w:val="22"/>
                <w:szCs w:val="22"/>
                <w:lang w:val="fi-FI"/>
              </w:rPr>
              <w:t>Kaupallisena tai vapaana ohjelmistona julkaistu tieto- ja viestintätekninen ohjelma tai ohjelmisto.</w:t>
            </w:r>
          </w:p>
        </w:tc>
      </w:tr>
    </w:tbl>
    <w:p w14:paraId="739B621D" w14:textId="1DB2FC5B" w:rsidR="006921E8" w:rsidRDefault="006921E8" w:rsidP="00AA5974">
      <w:pPr>
        <w:jc w:val="left"/>
        <w:rPr>
          <w:b/>
          <w:bCs/>
          <w:sz w:val="20"/>
          <w:szCs w:val="20"/>
          <w:lang w:val="fi-FI"/>
        </w:rPr>
        <w:sectPr w:rsidR="006921E8" w:rsidSect="00C6395C">
          <w:footerReference w:type="default" r:id="rId13"/>
          <w:pgSz w:w="11907" w:h="16839" w:code="9"/>
          <w:pgMar w:top="1417" w:right="1134" w:bottom="1417" w:left="1134" w:header="708" w:footer="708" w:gutter="0"/>
          <w:cols w:space="708"/>
          <w:docGrid w:linePitch="360"/>
        </w:sectPr>
      </w:pPr>
      <w:bookmarkStart w:id="26" w:name="_Tieteenalaluokitus"/>
      <w:bookmarkEnd w:id="26"/>
    </w:p>
    <w:p w14:paraId="2B0FE8C6" w14:textId="77777777" w:rsidR="006921E8" w:rsidRDefault="006921E8" w:rsidP="006921E8">
      <w:pPr>
        <w:pStyle w:val="Default"/>
        <w:rPr>
          <w:b/>
          <w:bCs/>
          <w:sz w:val="20"/>
          <w:szCs w:val="20"/>
          <w:lang w:val="fi-FI"/>
        </w:rPr>
      </w:pPr>
    </w:p>
    <w:p w14:paraId="1C61BFAF" w14:textId="77777777" w:rsidR="006921E8" w:rsidRDefault="006921E8" w:rsidP="00B87D29">
      <w:pPr>
        <w:pStyle w:val="Heading2"/>
        <w:rPr>
          <w:lang w:val="fi-FI"/>
        </w:rPr>
      </w:pPr>
      <w:bookmarkStart w:id="27" w:name="_Toc511721197"/>
      <w:r>
        <w:rPr>
          <w:lang w:val="fi-FI"/>
        </w:rPr>
        <w:t>Julkaisutyypin valinta julkaisulle</w:t>
      </w:r>
      <w:bookmarkEnd w:id="27"/>
    </w:p>
    <w:p w14:paraId="6D03688D" w14:textId="77777777" w:rsidR="006921E8" w:rsidRDefault="006921E8" w:rsidP="006921E8">
      <w:pPr>
        <w:pStyle w:val="Default"/>
        <w:rPr>
          <w:b/>
          <w:bCs/>
          <w:sz w:val="20"/>
          <w:szCs w:val="20"/>
          <w:lang w:val="fi-FI"/>
        </w:rPr>
      </w:pPr>
    </w:p>
    <w:tbl>
      <w:tblPr>
        <w:tblW w:w="12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645"/>
        <w:gridCol w:w="1559"/>
        <w:gridCol w:w="1417"/>
        <w:gridCol w:w="993"/>
        <w:gridCol w:w="1559"/>
        <w:gridCol w:w="1842"/>
        <w:gridCol w:w="1219"/>
        <w:gridCol w:w="1361"/>
        <w:gridCol w:w="1275"/>
      </w:tblGrid>
      <w:tr w:rsidR="006921E8" w:rsidRPr="006921E8" w14:paraId="1B1767DE" w14:textId="77777777" w:rsidTr="006921E8">
        <w:trPr>
          <w:trHeight w:val="300"/>
        </w:trPr>
        <w:tc>
          <w:tcPr>
            <w:tcW w:w="3204" w:type="dxa"/>
            <w:gridSpan w:val="2"/>
            <w:vMerge w:val="restart"/>
            <w:shd w:val="clear" w:color="auto" w:fill="FFFFFF" w:themeFill="background1"/>
            <w:noWrap/>
            <w:tcMar>
              <w:top w:w="0" w:type="dxa"/>
              <w:left w:w="70" w:type="dxa"/>
              <w:bottom w:w="0" w:type="dxa"/>
              <w:right w:w="70" w:type="dxa"/>
            </w:tcMar>
            <w:vAlign w:val="center"/>
            <w:hideMark/>
          </w:tcPr>
          <w:p w14:paraId="36CECA1B" w14:textId="77777777" w:rsidR="006921E8" w:rsidRPr="006921E8" w:rsidRDefault="006921E8" w:rsidP="006921E8">
            <w:pPr>
              <w:spacing w:after="0" w:line="240" w:lineRule="auto"/>
              <w:rPr>
                <w:rFonts w:eastAsiaTheme="minorEastAsia"/>
                <w:sz w:val="26"/>
                <w:szCs w:val="26"/>
              </w:rPr>
            </w:pPr>
          </w:p>
        </w:tc>
        <w:tc>
          <w:tcPr>
            <w:tcW w:w="5811" w:type="dxa"/>
            <w:gridSpan w:val="4"/>
            <w:shd w:val="clear" w:color="auto" w:fill="FFFFFF" w:themeFill="background1"/>
            <w:noWrap/>
            <w:tcMar>
              <w:top w:w="0" w:type="dxa"/>
              <w:left w:w="70" w:type="dxa"/>
              <w:bottom w:w="0" w:type="dxa"/>
              <w:right w:w="70" w:type="dxa"/>
            </w:tcMar>
            <w:vAlign w:val="center"/>
            <w:hideMark/>
          </w:tcPr>
          <w:p w14:paraId="362C4267" w14:textId="77777777" w:rsidR="006921E8" w:rsidRPr="006921E8" w:rsidRDefault="006921E8" w:rsidP="006921E8">
            <w:pPr>
              <w:spacing w:after="0" w:line="240" w:lineRule="auto"/>
              <w:jc w:val="center"/>
              <w:rPr>
                <w:b/>
                <w:bCs/>
                <w:color w:val="000000"/>
                <w:sz w:val="26"/>
                <w:szCs w:val="26"/>
              </w:rPr>
            </w:pPr>
            <w:r w:rsidRPr="006921E8">
              <w:rPr>
                <w:b/>
                <w:bCs/>
                <w:color w:val="000000"/>
                <w:sz w:val="26"/>
                <w:szCs w:val="26"/>
              </w:rPr>
              <w:t>ARTIKKELIT</w:t>
            </w:r>
          </w:p>
        </w:tc>
        <w:tc>
          <w:tcPr>
            <w:tcW w:w="3855" w:type="dxa"/>
            <w:gridSpan w:val="3"/>
            <w:shd w:val="clear" w:color="auto" w:fill="FFFFFF" w:themeFill="background1"/>
            <w:vAlign w:val="center"/>
          </w:tcPr>
          <w:p w14:paraId="5AFC4607" w14:textId="77777777" w:rsidR="006921E8" w:rsidRPr="006921E8" w:rsidRDefault="006921E8" w:rsidP="006921E8">
            <w:pPr>
              <w:spacing w:after="0" w:line="240" w:lineRule="auto"/>
              <w:jc w:val="center"/>
              <w:rPr>
                <w:b/>
                <w:bCs/>
                <w:color w:val="000000"/>
                <w:sz w:val="26"/>
                <w:szCs w:val="26"/>
              </w:rPr>
            </w:pPr>
            <w:r w:rsidRPr="006921E8">
              <w:rPr>
                <w:b/>
                <w:bCs/>
                <w:color w:val="000000"/>
                <w:sz w:val="26"/>
                <w:szCs w:val="26"/>
              </w:rPr>
              <w:t>ERILLISTEOKSET</w:t>
            </w:r>
          </w:p>
        </w:tc>
      </w:tr>
      <w:tr w:rsidR="006921E8" w:rsidRPr="006921E8" w14:paraId="61BB2C66" w14:textId="77777777" w:rsidTr="006921E8">
        <w:trPr>
          <w:trHeight w:val="300"/>
        </w:trPr>
        <w:tc>
          <w:tcPr>
            <w:tcW w:w="3204" w:type="dxa"/>
            <w:gridSpan w:val="2"/>
            <w:vMerge/>
            <w:shd w:val="clear" w:color="auto" w:fill="FFFFFF" w:themeFill="background1"/>
            <w:noWrap/>
            <w:tcMar>
              <w:top w:w="0" w:type="dxa"/>
              <w:left w:w="70" w:type="dxa"/>
              <w:bottom w:w="0" w:type="dxa"/>
              <w:right w:w="70" w:type="dxa"/>
            </w:tcMar>
            <w:vAlign w:val="center"/>
            <w:hideMark/>
          </w:tcPr>
          <w:p w14:paraId="6BF863A5" w14:textId="77777777" w:rsidR="006921E8" w:rsidRPr="006921E8" w:rsidRDefault="006921E8" w:rsidP="006921E8">
            <w:pPr>
              <w:spacing w:after="0" w:line="240" w:lineRule="auto"/>
              <w:rPr>
                <w:rFonts w:eastAsiaTheme="minorEastAsia"/>
                <w:sz w:val="26"/>
                <w:szCs w:val="26"/>
              </w:rPr>
            </w:pPr>
          </w:p>
        </w:tc>
        <w:tc>
          <w:tcPr>
            <w:tcW w:w="2410" w:type="dxa"/>
            <w:gridSpan w:val="2"/>
            <w:shd w:val="clear" w:color="auto" w:fill="FFFFFF" w:themeFill="background1"/>
            <w:noWrap/>
            <w:tcMar>
              <w:top w:w="0" w:type="dxa"/>
              <w:left w:w="70" w:type="dxa"/>
              <w:bottom w:w="0" w:type="dxa"/>
              <w:right w:w="70" w:type="dxa"/>
            </w:tcMar>
            <w:vAlign w:val="center"/>
            <w:hideMark/>
          </w:tcPr>
          <w:p w14:paraId="3313B365"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LEHDISSÄ</w:t>
            </w:r>
          </w:p>
        </w:tc>
        <w:tc>
          <w:tcPr>
            <w:tcW w:w="1559" w:type="dxa"/>
            <w:vMerge w:val="restart"/>
            <w:shd w:val="clear" w:color="auto" w:fill="FFFFFF" w:themeFill="background1"/>
            <w:tcMar>
              <w:top w:w="0" w:type="dxa"/>
              <w:left w:w="70" w:type="dxa"/>
              <w:bottom w:w="0" w:type="dxa"/>
              <w:right w:w="70" w:type="dxa"/>
            </w:tcMar>
            <w:vAlign w:val="center"/>
            <w:hideMark/>
          </w:tcPr>
          <w:p w14:paraId="15D5E650"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KOKOOMA-TEOKSISSA</w:t>
            </w:r>
          </w:p>
        </w:tc>
        <w:tc>
          <w:tcPr>
            <w:tcW w:w="1842" w:type="dxa"/>
            <w:vMerge w:val="restart"/>
            <w:shd w:val="clear" w:color="auto" w:fill="FFFFFF" w:themeFill="background1"/>
            <w:tcMar>
              <w:top w:w="0" w:type="dxa"/>
              <w:left w:w="70" w:type="dxa"/>
              <w:bottom w:w="0" w:type="dxa"/>
              <w:right w:w="70" w:type="dxa"/>
            </w:tcMar>
            <w:vAlign w:val="center"/>
            <w:hideMark/>
          </w:tcPr>
          <w:p w14:paraId="49F13C84"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KONFERENSSI-JULKAISUISSA</w:t>
            </w:r>
          </w:p>
        </w:tc>
        <w:tc>
          <w:tcPr>
            <w:tcW w:w="1219" w:type="dxa"/>
            <w:vMerge w:val="restart"/>
            <w:shd w:val="clear" w:color="auto" w:fill="FFFFFF" w:themeFill="background1"/>
            <w:noWrap/>
            <w:tcMar>
              <w:top w:w="0" w:type="dxa"/>
              <w:left w:w="70" w:type="dxa"/>
              <w:bottom w:w="0" w:type="dxa"/>
              <w:right w:w="70" w:type="dxa"/>
            </w:tcMar>
            <w:vAlign w:val="center"/>
            <w:hideMark/>
          </w:tcPr>
          <w:p w14:paraId="46AB694C"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MONO-GRAFIAT</w:t>
            </w:r>
          </w:p>
        </w:tc>
        <w:tc>
          <w:tcPr>
            <w:tcW w:w="1361" w:type="dxa"/>
            <w:vMerge w:val="restart"/>
            <w:shd w:val="clear" w:color="auto" w:fill="FFFFFF" w:themeFill="background1"/>
            <w:vAlign w:val="center"/>
          </w:tcPr>
          <w:p w14:paraId="38F35E2E"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TOIMITETUT TEOKSET</w:t>
            </w:r>
          </w:p>
        </w:tc>
        <w:tc>
          <w:tcPr>
            <w:tcW w:w="1275" w:type="dxa"/>
            <w:vMerge w:val="restart"/>
            <w:shd w:val="clear" w:color="auto" w:fill="FFFFFF" w:themeFill="background1"/>
            <w:noWrap/>
            <w:tcMar>
              <w:top w:w="0" w:type="dxa"/>
              <w:left w:w="70" w:type="dxa"/>
              <w:bottom w:w="0" w:type="dxa"/>
              <w:right w:w="70" w:type="dxa"/>
            </w:tcMar>
            <w:vAlign w:val="center"/>
            <w:hideMark/>
          </w:tcPr>
          <w:p w14:paraId="6B70CED2"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RAPORTIT </w:t>
            </w:r>
          </w:p>
        </w:tc>
      </w:tr>
      <w:tr w:rsidR="006921E8" w:rsidRPr="006921E8" w14:paraId="2D700BE4" w14:textId="77777777" w:rsidTr="006921E8">
        <w:trPr>
          <w:trHeight w:val="379"/>
        </w:trPr>
        <w:tc>
          <w:tcPr>
            <w:tcW w:w="3204" w:type="dxa"/>
            <w:gridSpan w:val="2"/>
            <w:vMerge/>
            <w:shd w:val="clear" w:color="auto" w:fill="FFFFFF" w:themeFill="background1"/>
            <w:noWrap/>
            <w:tcMar>
              <w:top w:w="0" w:type="dxa"/>
              <w:left w:w="70" w:type="dxa"/>
              <w:bottom w:w="0" w:type="dxa"/>
              <w:right w:w="70" w:type="dxa"/>
            </w:tcMar>
            <w:vAlign w:val="center"/>
            <w:hideMark/>
          </w:tcPr>
          <w:p w14:paraId="64A32449" w14:textId="77777777" w:rsidR="006921E8" w:rsidRPr="006921E8" w:rsidRDefault="006921E8" w:rsidP="006921E8">
            <w:pPr>
              <w:spacing w:after="0" w:line="240" w:lineRule="auto"/>
              <w:rPr>
                <w:rFonts w:eastAsiaTheme="minorEastAsia"/>
                <w:sz w:val="26"/>
                <w:szCs w:val="26"/>
              </w:rPr>
            </w:pPr>
          </w:p>
        </w:tc>
        <w:tc>
          <w:tcPr>
            <w:tcW w:w="1417" w:type="dxa"/>
            <w:shd w:val="clear" w:color="auto" w:fill="FFFFFF" w:themeFill="background1"/>
            <w:noWrap/>
            <w:tcMar>
              <w:top w:w="0" w:type="dxa"/>
              <w:left w:w="70" w:type="dxa"/>
              <w:bottom w:w="0" w:type="dxa"/>
              <w:right w:w="70" w:type="dxa"/>
            </w:tcMar>
            <w:vAlign w:val="center"/>
            <w:hideMark/>
          </w:tcPr>
          <w:p w14:paraId="61B3FF8D" w14:textId="77777777" w:rsidR="006921E8" w:rsidRPr="006921E8" w:rsidRDefault="006921E8" w:rsidP="006921E8">
            <w:pPr>
              <w:spacing w:after="0" w:line="240" w:lineRule="auto"/>
              <w:jc w:val="center"/>
              <w:rPr>
                <w:bCs/>
                <w:color w:val="000000"/>
                <w:sz w:val="26"/>
                <w:szCs w:val="26"/>
              </w:rPr>
            </w:pPr>
            <w:proofErr w:type="spellStart"/>
            <w:r w:rsidRPr="006921E8">
              <w:rPr>
                <w:bCs/>
                <w:color w:val="000000"/>
                <w:sz w:val="26"/>
                <w:szCs w:val="26"/>
              </w:rPr>
              <w:t>Alkuperäis</w:t>
            </w:r>
            <w:proofErr w:type="spellEnd"/>
          </w:p>
        </w:tc>
        <w:tc>
          <w:tcPr>
            <w:tcW w:w="993" w:type="dxa"/>
            <w:shd w:val="clear" w:color="auto" w:fill="FFFFFF" w:themeFill="background1"/>
            <w:noWrap/>
            <w:tcMar>
              <w:top w:w="0" w:type="dxa"/>
              <w:left w:w="70" w:type="dxa"/>
              <w:bottom w:w="0" w:type="dxa"/>
              <w:right w:w="70" w:type="dxa"/>
            </w:tcMar>
            <w:vAlign w:val="center"/>
            <w:hideMark/>
          </w:tcPr>
          <w:p w14:paraId="515FA7CD" w14:textId="77777777" w:rsidR="006921E8" w:rsidRPr="006921E8" w:rsidRDefault="006921E8" w:rsidP="006921E8">
            <w:pPr>
              <w:spacing w:after="0" w:line="240" w:lineRule="auto"/>
              <w:jc w:val="center"/>
              <w:rPr>
                <w:bCs/>
                <w:color w:val="000000"/>
                <w:sz w:val="26"/>
                <w:szCs w:val="26"/>
              </w:rPr>
            </w:pPr>
            <w:proofErr w:type="spellStart"/>
            <w:r w:rsidRPr="006921E8">
              <w:rPr>
                <w:bCs/>
                <w:color w:val="000000"/>
                <w:sz w:val="26"/>
                <w:szCs w:val="26"/>
              </w:rPr>
              <w:t>Katsaus</w:t>
            </w:r>
            <w:proofErr w:type="spellEnd"/>
          </w:p>
        </w:tc>
        <w:tc>
          <w:tcPr>
            <w:tcW w:w="1559" w:type="dxa"/>
            <w:vMerge/>
            <w:shd w:val="clear" w:color="auto" w:fill="FFFFFF" w:themeFill="background1"/>
            <w:vAlign w:val="center"/>
            <w:hideMark/>
          </w:tcPr>
          <w:p w14:paraId="5DB54CAC" w14:textId="77777777" w:rsidR="006921E8" w:rsidRPr="006921E8" w:rsidRDefault="006921E8" w:rsidP="006921E8">
            <w:pPr>
              <w:spacing w:after="0" w:line="240" w:lineRule="auto"/>
              <w:rPr>
                <w:bCs/>
                <w:color w:val="000000"/>
                <w:sz w:val="26"/>
                <w:szCs w:val="26"/>
              </w:rPr>
            </w:pPr>
          </w:p>
        </w:tc>
        <w:tc>
          <w:tcPr>
            <w:tcW w:w="1842" w:type="dxa"/>
            <w:vMerge/>
            <w:shd w:val="clear" w:color="auto" w:fill="FFFFFF" w:themeFill="background1"/>
            <w:vAlign w:val="center"/>
            <w:hideMark/>
          </w:tcPr>
          <w:p w14:paraId="0F4B3D3A" w14:textId="77777777" w:rsidR="006921E8" w:rsidRPr="006921E8" w:rsidRDefault="006921E8" w:rsidP="006921E8">
            <w:pPr>
              <w:spacing w:after="0" w:line="240" w:lineRule="auto"/>
              <w:rPr>
                <w:bCs/>
                <w:color w:val="000000"/>
                <w:sz w:val="26"/>
                <w:szCs w:val="26"/>
              </w:rPr>
            </w:pPr>
          </w:p>
        </w:tc>
        <w:tc>
          <w:tcPr>
            <w:tcW w:w="1219" w:type="dxa"/>
            <w:vMerge/>
            <w:shd w:val="clear" w:color="auto" w:fill="FFFFFF" w:themeFill="background1"/>
            <w:noWrap/>
            <w:tcMar>
              <w:top w:w="0" w:type="dxa"/>
              <w:left w:w="70" w:type="dxa"/>
              <w:bottom w:w="0" w:type="dxa"/>
              <w:right w:w="70" w:type="dxa"/>
            </w:tcMar>
            <w:vAlign w:val="center"/>
            <w:hideMark/>
          </w:tcPr>
          <w:p w14:paraId="54788C45" w14:textId="77777777" w:rsidR="006921E8" w:rsidRPr="006921E8" w:rsidRDefault="006921E8" w:rsidP="006921E8">
            <w:pPr>
              <w:spacing w:after="0" w:line="240" w:lineRule="auto"/>
              <w:rPr>
                <w:rFonts w:eastAsiaTheme="minorEastAsia"/>
                <w:sz w:val="26"/>
                <w:szCs w:val="26"/>
              </w:rPr>
            </w:pPr>
          </w:p>
        </w:tc>
        <w:tc>
          <w:tcPr>
            <w:tcW w:w="1361" w:type="dxa"/>
            <w:vMerge/>
            <w:shd w:val="clear" w:color="auto" w:fill="FFFFFF" w:themeFill="background1"/>
            <w:vAlign w:val="center"/>
          </w:tcPr>
          <w:p w14:paraId="2FAA27BB" w14:textId="77777777" w:rsidR="006921E8" w:rsidRPr="006921E8" w:rsidRDefault="006921E8" w:rsidP="006921E8">
            <w:pPr>
              <w:spacing w:after="0" w:line="240" w:lineRule="auto"/>
              <w:jc w:val="center"/>
              <w:rPr>
                <w:bCs/>
                <w:color w:val="000000"/>
                <w:sz w:val="26"/>
                <w:szCs w:val="26"/>
              </w:rPr>
            </w:pPr>
          </w:p>
        </w:tc>
        <w:tc>
          <w:tcPr>
            <w:tcW w:w="1275" w:type="dxa"/>
            <w:vMerge/>
            <w:shd w:val="clear" w:color="auto" w:fill="FFFFFF" w:themeFill="background1"/>
            <w:noWrap/>
            <w:tcMar>
              <w:top w:w="0" w:type="dxa"/>
              <w:left w:w="70" w:type="dxa"/>
              <w:bottom w:w="0" w:type="dxa"/>
              <w:right w:w="70" w:type="dxa"/>
            </w:tcMar>
            <w:vAlign w:val="center"/>
            <w:hideMark/>
          </w:tcPr>
          <w:p w14:paraId="2DC303A8" w14:textId="77777777" w:rsidR="006921E8" w:rsidRPr="006921E8" w:rsidRDefault="006921E8" w:rsidP="006921E8">
            <w:pPr>
              <w:spacing w:after="0" w:line="240" w:lineRule="auto"/>
              <w:jc w:val="center"/>
              <w:rPr>
                <w:bCs/>
                <w:color w:val="000000"/>
                <w:sz w:val="26"/>
                <w:szCs w:val="26"/>
              </w:rPr>
            </w:pPr>
          </w:p>
        </w:tc>
      </w:tr>
      <w:tr w:rsidR="006921E8" w:rsidRPr="006921E8" w14:paraId="5141A6B3" w14:textId="77777777" w:rsidTr="006921E8">
        <w:trPr>
          <w:trHeight w:val="300"/>
        </w:trPr>
        <w:tc>
          <w:tcPr>
            <w:tcW w:w="1645" w:type="dxa"/>
            <w:shd w:val="clear" w:color="auto" w:fill="BFBFBF" w:themeFill="background1" w:themeFillShade="BF"/>
            <w:noWrap/>
            <w:tcMar>
              <w:top w:w="0" w:type="dxa"/>
              <w:left w:w="70" w:type="dxa"/>
              <w:bottom w:w="0" w:type="dxa"/>
              <w:right w:w="70" w:type="dxa"/>
            </w:tcMar>
            <w:vAlign w:val="center"/>
            <w:hideMark/>
          </w:tcPr>
          <w:p w14:paraId="3E84E4B9" w14:textId="2E9615DE" w:rsidR="006921E8" w:rsidRPr="006921E8" w:rsidRDefault="006921E8" w:rsidP="006921E8">
            <w:pPr>
              <w:spacing w:after="0" w:line="240" w:lineRule="auto"/>
              <w:rPr>
                <w:b/>
                <w:bCs/>
                <w:color w:val="000000"/>
                <w:sz w:val="26"/>
                <w:szCs w:val="26"/>
              </w:rPr>
            </w:pPr>
            <w:r w:rsidRPr="006921E8">
              <w:rPr>
                <w:b/>
                <w:bCs/>
                <w:color w:val="000000"/>
                <w:sz w:val="26"/>
                <w:szCs w:val="26"/>
              </w:rPr>
              <w:t>VERTAISARVIOIDUT</w:t>
            </w:r>
          </w:p>
        </w:tc>
        <w:tc>
          <w:tcPr>
            <w:tcW w:w="1559" w:type="dxa"/>
            <w:shd w:val="clear" w:color="auto" w:fill="BFBFBF" w:themeFill="background1" w:themeFillShade="BF"/>
            <w:noWrap/>
            <w:tcMar>
              <w:top w:w="0" w:type="dxa"/>
              <w:left w:w="70" w:type="dxa"/>
              <w:bottom w:w="0" w:type="dxa"/>
              <w:right w:w="70" w:type="dxa"/>
            </w:tcMar>
            <w:vAlign w:val="center"/>
            <w:hideMark/>
          </w:tcPr>
          <w:p w14:paraId="0B475E35" w14:textId="77777777" w:rsidR="006921E8" w:rsidRPr="006921E8" w:rsidRDefault="006921E8" w:rsidP="006921E8">
            <w:pPr>
              <w:spacing w:after="0" w:line="240" w:lineRule="auto"/>
              <w:rPr>
                <w:bCs/>
                <w:color w:val="000000"/>
                <w:sz w:val="26"/>
                <w:szCs w:val="26"/>
              </w:rPr>
            </w:pPr>
            <w:proofErr w:type="spellStart"/>
            <w:r w:rsidRPr="006921E8">
              <w:rPr>
                <w:bCs/>
                <w:color w:val="000000"/>
                <w:sz w:val="26"/>
                <w:szCs w:val="26"/>
              </w:rPr>
              <w:t>Tieteelliset</w:t>
            </w:r>
            <w:proofErr w:type="spellEnd"/>
          </w:p>
        </w:tc>
        <w:tc>
          <w:tcPr>
            <w:tcW w:w="1417" w:type="dxa"/>
            <w:shd w:val="clear" w:color="auto" w:fill="BFBFBF" w:themeFill="background1" w:themeFillShade="BF"/>
            <w:noWrap/>
            <w:tcMar>
              <w:top w:w="0" w:type="dxa"/>
              <w:left w:w="70" w:type="dxa"/>
              <w:bottom w:w="0" w:type="dxa"/>
              <w:right w:w="70" w:type="dxa"/>
            </w:tcMar>
            <w:vAlign w:val="center"/>
            <w:hideMark/>
          </w:tcPr>
          <w:p w14:paraId="4BF5D84B"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A1</w:t>
            </w:r>
          </w:p>
        </w:tc>
        <w:tc>
          <w:tcPr>
            <w:tcW w:w="993" w:type="dxa"/>
            <w:shd w:val="clear" w:color="auto" w:fill="BFBFBF" w:themeFill="background1" w:themeFillShade="BF"/>
            <w:noWrap/>
            <w:tcMar>
              <w:top w:w="0" w:type="dxa"/>
              <w:left w:w="70" w:type="dxa"/>
              <w:bottom w:w="0" w:type="dxa"/>
              <w:right w:w="70" w:type="dxa"/>
            </w:tcMar>
            <w:vAlign w:val="center"/>
            <w:hideMark/>
          </w:tcPr>
          <w:p w14:paraId="31778233"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A2</w:t>
            </w:r>
          </w:p>
        </w:tc>
        <w:tc>
          <w:tcPr>
            <w:tcW w:w="1559" w:type="dxa"/>
            <w:shd w:val="clear" w:color="auto" w:fill="BFBFBF" w:themeFill="background1" w:themeFillShade="BF"/>
            <w:noWrap/>
            <w:tcMar>
              <w:top w:w="0" w:type="dxa"/>
              <w:left w:w="70" w:type="dxa"/>
              <w:bottom w:w="0" w:type="dxa"/>
              <w:right w:w="70" w:type="dxa"/>
            </w:tcMar>
            <w:vAlign w:val="center"/>
            <w:hideMark/>
          </w:tcPr>
          <w:p w14:paraId="50CAA6E8"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A3</w:t>
            </w:r>
          </w:p>
        </w:tc>
        <w:tc>
          <w:tcPr>
            <w:tcW w:w="1842" w:type="dxa"/>
            <w:shd w:val="clear" w:color="auto" w:fill="BFBFBF" w:themeFill="background1" w:themeFillShade="BF"/>
            <w:noWrap/>
            <w:tcMar>
              <w:top w:w="0" w:type="dxa"/>
              <w:left w:w="70" w:type="dxa"/>
              <w:bottom w:w="0" w:type="dxa"/>
              <w:right w:w="70" w:type="dxa"/>
            </w:tcMar>
            <w:vAlign w:val="center"/>
            <w:hideMark/>
          </w:tcPr>
          <w:p w14:paraId="0971FDF5"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A4</w:t>
            </w:r>
          </w:p>
        </w:tc>
        <w:tc>
          <w:tcPr>
            <w:tcW w:w="1219" w:type="dxa"/>
            <w:shd w:val="clear" w:color="auto" w:fill="BFBFBF" w:themeFill="background1" w:themeFillShade="BF"/>
            <w:noWrap/>
            <w:tcMar>
              <w:top w:w="0" w:type="dxa"/>
              <w:left w:w="70" w:type="dxa"/>
              <w:bottom w:w="0" w:type="dxa"/>
              <w:right w:w="70" w:type="dxa"/>
            </w:tcMar>
            <w:vAlign w:val="center"/>
            <w:hideMark/>
          </w:tcPr>
          <w:p w14:paraId="75285427"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C1</w:t>
            </w:r>
          </w:p>
        </w:tc>
        <w:tc>
          <w:tcPr>
            <w:tcW w:w="1361" w:type="dxa"/>
            <w:shd w:val="clear" w:color="auto" w:fill="BFBFBF" w:themeFill="background1" w:themeFillShade="BF"/>
            <w:vAlign w:val="center"/>
          </w:tcPr>
          <w:p w14:paraId="27314631"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C2</w:t>
            </w:r>
          </w:p>
        </w:tc>
        <w:tc>
          <w:tcPr>
            <w:tcW w:w="1275" w:type="dxa"/>
            <w:shd w:val="clear" w:color="auto" w:fill="BFBFBF" w:themeFill="background1" w:themeFillShade="BF"/>
            <w:noWrap/>
            <w:tcMar>
              <w:top w:w="0" w:type="dxa"/>
              <w:left w:w="70" w:type="dxa"/>
              <w:bottom w:w="0" w:type="dxa"/>
              <w:right w:w="70" w:type="dxa"/>
            </w:tcMar>
            <w:vAlign w:val="center"/>
            <w:hideMark/>
          </w:tcPr>
          <w:p w14:paraId="285EA08A"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 </w:t>
            </w:r>
          </w:p>
        </w:tc>
      </w:tr>
      <w:tr w:rsidR="006921E8" w:rsidRPr="006921E8" w14:paraId="6129E015" w14:textId="77777777" w:rsidTr="006921E8">
        <w:trPr>
          <w:trHeight w:val="300"/>
        </w:trPr>
        <w:tc>
          <w:tcPr>
            <w:tcW w:w="1645" w:type="dxa"/>
            <w:vMerge w:val="restart"/>
            <w:shd w:val="clear" w:color="auto" w:fill="D9D9D9" w:themeFill="background1" w:themeFillShade="D9"/>
            <w:noWrap/>
            <w:tcMar>
              <w:top w:w="0" w:type="dxa"/>
              <w:left w:w="70" w:type="dxa"/>
              <w:bottom w:w="0" w:type="dxa"/>
              <w:right w:w="70" w:type="dxa"/>
            </w:tcMar>
            <w:vAlign w:val="center"/>
            <w:hideMark/>
          </w:tcPr>
          <w:p w14:paraId="5EA4EF53" w14:textId="5F4474BC" w:rsidR="006921E8" w:rsidRPr="006921E8" w:rsidRDefault="006921E8" w:rsidP="006921E8">
            <w:pPr>
              <w:spacing w:after="0" w:line="240" w:lineRule="auto"/>
              <w:rPr>
                <w:b/>
                <w:bCs/>
                <w:color w:val="000000"/>
                <w:sz w:val="26"/>
                <w:szCs w:val="26"/>
              </w:rPr>
            </w:pPr>
            <w:r w:rsidRPr="006921E8">
              <w:rPr>
                <w:b/>
                <w:bCs/>
                <w:color w:val="000000"/>
                <w:sz w:val="26"/>
                <w:szCs w:val="26"/>
              </w:rPr>
              <w:t>VERTAISARVIOIMATTOMAT</w:t>
            </w:r>
          </w:p>
        </w:tc>
        <w:tc>
          <w:tcPr>
            <w:tcW w:w="1559" w:type="dxa"/>
            <w:shd w:val="clear" w:color="auto" w:fill="D9D9D9" w:themeFill="background1" w:themeFillShade="D9"/>
            <w:noWrap/>
            <w:tcMar>
              <w:top w:w="0" w:type="dxa"/>
              <w:left w:w="70" w:type="dxa"/>
              <w:bottom w:w="0" w:type="dxa"/>
              <w:right w:w="70" w:type="dxa"/>
            </w:tcMar>
            <w:vAlign w:val="center"/>
            <w:hideMark/>
          </w:tcPr>
          <w:p w14:paraId="787E3C3C" w14:textId="77777777" w:rsidR="006921E8" w:rsidRPr="006921E8" w:rsidRDefault="006921E8" w:rsidP="006921E8">
            <w:pPr>
              <w:spacing w:after="0" w:line="240" w:lineRule="auto"/>
              <w:rPr>
                <w:bCs/>
                <w:color w:val="000000"/>
                <w:sz w:val="26"/>
                <w:szCs w:val="26"/>
              </w:rPr>
            </w:pPr>
            <w:proofErr w:type="spellStart"/>
            <w:r w:rsidRPr="006921E8">
              <w:rPr>
                <w:bCs/>
                <w:color w:val="000000"/>
                <w:sz w:val="26"/>
                <w:szCs w:val="26"/>
              </w:rPr>
              <w:t>Tieteelliset</w:t>
            </w:r>
            <w:proofErr w:type="spellEnd"/>
          </w:p>
        </w:tc>
        <w:tc>
          <w:tcPr>
            <w:tcW w:w="2410" w:type="dxa"/>
            <w:gridSpan w:val="2"/>
            <w:shd w:val="clear" w:color="auto" w:fill="D9D9D9" w:themeFill="background1" w:themeFillShade="D9"/>
            <w:noWrap/>
            <w:tcMar>
              <w:top w:w="0" w:type="dxa"/>
              <w:left w:w="70" w:type="dxa"/>
              <w:bottom w:w="0" w:type="dxa"/>
              <w:right w:w="70" w:type="dxa"/>
            </w:tcMar>
            <w:vAlign w:val="center"/>
            <w:hideMark/>
          </w:tcPr>
          <w:p w14:paraId="1DD9B805"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B1</w:t>
            </w:r>
          </w:p>
        </w:tc>
        <w:tc>
          <w:tcPr>
            <w:tcW w:w="1559" w:type="dxa"/>
            <w:shd w:val="clear" w:color="auto" w:fill="D9D9D9" w:themeFill="background1" w:themeFillShade="D9"/>
            <w:noWrap/>
            <w:tcMar>
              <w:top w:w="0" w:type="dxa"/>
              <w:left w:w="70" w:type="dxa"/>
              <w:bottom w:w="0" w:type="dxa"/>
              <w:right w:w="70" w:type="dxa"/>
            </w:tcMar>
            <w:vAlign w:val="center"/>
            <w:hideMark/>
          </w:tcPr>
          <w:p w14:paraId="447552C9"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B2</w:t>
            </w:r>
          </w:p>
        </w:tc>
        <w:tc>
          <w:tcPr>
            <w:tcW w:w="1842" w:type="dxa"/>
            <w:shd w:val="clear" w:color="auto" w:fill="D9D9D9" w:themeFill="background1" w:themeFillShade="D9"/>
            <w:noWrap/>
            <w:tcMar>
              <w:top w:w="0" w:type="dxa"/>
              <w:left w:w="70" w:type="dxa"/>
              <w:bottom w:w="0" w:type="dxa"/>
              <w:right w:w="70" w:type="dxa"/>
            </w:tcMar>
            <w:vAlign w:val="center"/>
            <w:hideMark/>
          </w:tcPr>
          <w:p w14:paraId="63F5C0FC"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B3</w:t>
            </w:r>
          </w:p>
        </w:tc>
        <w:tc>
          <w:tcPr>
            <w:tcW w:w="1219" w:type="dxa"/>
            <w:shd w:val="clear" w:color="auto" w:fill="D9D9D9" w:themeFill="background1" w:themeFillShade="D9"/>
            <w:noWrap/>
            <w:tcMar>
              <w:top w:w="0" w:type="dxa"/>
              <w:left w:w="70" w:type="dxa"/>
              <w:bottom w:w="0" w:type="dxa"/>
              <w:right w:w="70" w:type="dxa"/>
            </w:tcMar>
            <w:vAlign w:val="center"/>
            <w:hideMark/>
          </w:tcPr>
          <w:p w14:paraId="65F966D3"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 D5/E2</w:t>
            </w:r>
          </w:p>
        </w:tc>
        <w:tc>
          <w:tcPr>
            <w:tcW w:w="1361" w:type="dxa"/>
            <w:shd w:val="clear" w:color="auto" w:fill="D9D9D9" w:themeFill="background1" w:themeFillShade="D9"/>
            <w:vAlign w:val="center"/>
          </w:tcPr>
          <w:p w14:paraId="2BEAA058"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D6/E3</w:t>
            </w:r>
          </w:p>
        </w:tc>
        <w:tc>
          <w:tcPr>
            <w:tcW w:w="1275" w:type="dxa"/>
            <w:shd w:val="clear" w:color="auto" w:fill="D9D9D9" w:themeFill="background1" w:themeFillShade="D9"/>
            <w:noWrap/>
            <w:tcMar>
              <w:top w:w="0" w:type="dxa"/>
              <w:left w:w="70" w:type="dxa"/>
              <w:bottom w:w="0" w:type="dxa"/>
              <w:right w:w="70" w:type="dxa"/>
            </w:tcMar>
            <w:vAlign w:val="center"/>
            <w:hideMark/>
          </w:tcPr>
          <w:p w14:paraId="631614D3" w14:textId="77777777" w:rsidR="006921E8" w:rsidRPr="006921E8" w:rsidRDefault="006921E8" w:rsidP="006921E8">
            <w:pPr>
              <w:spacing w:after="0" w:line="240" w:lineRule="auto"/>
              <w:jc w:val="center"/>
              <w:rPr>
                <w:bCs/>
                <w:color w:val="000000"/>
                <w:sz w:val="26"/>
                <w:szCs w:val="26"/>
              </w:rPr>
            </w:pPr>
          </w:p>
        </w:tc>
      </w:tr>
      <w:tr w:rsidR="006921E8" w:rsidRPr="006921E8" w14:paraId="76289404" w14:textId="77777777" w:rsidTr="006921E8">
        <w:trPr>
          <w:trHeight w:val="300"/>
        </w:trPr>
        <w:tc>
          <w:tcPr>
            <w:tcW w:w="1645" w:type="dxa"/>
            <w:vMerge/>
            <w:shd w:val="clear" w:color="auto" w:fill="D9D9D9" w:themeFill="background1" w:themeFillShade="D9"/>
            <w:noWrap/>
            <w:tcMar>
              <w:top w:w="0" w:type="dxa"/>
              <w:left w:w="70" w:type="dxa"/>
              <w:bottom w:w="0" w:type="dxa"/>
              <w:right w:w="70" w:type="dxa"/>
            </w:tcMar>
            <w:vAlign w:val="center"/>
            <w:hideMark/>
          </w:tcPr>
          <w:p w14:paraId="1E866205" w14:textId="77777777" w:rsidR="006921E8" w:rsidRPr="006921E8" w:rsidRDefault="006921E8" w:rsidP="006921E8">
            <w:pPr>
              <w:spacing w:after="0" w:line="240" w:lineRule="auto"/>
              <w:rPr>
                <w:bCs/>
                <w:color w:val="000000"/>
                <w:sz w:val="26"/>
                <w:szCs w:val="26"/>
              </w:rPr>
            </w:pPr>
          </w:p>
        </w:tc>
        <w:tc>
          <w:tcPr>
            <w:tcW w:w="1559" w:type="dxa"/>
            <w:shd w:val="clear" w:color="auto" w:fill="F2F2F2" w:themeFill="background1" w:themeFillShade="F2"/>
            <w:noWrap/>
            <w:tcMar>
              <w:top w:w="0" w:type="dxa"/>
              <w:left w:w="70" w:type="dxa"/>
              <w:bottom w:w="0" w:type="dxa"/>
              <w:right w:w="70" w:type="dxa"/>
            </w:tcMar>
            <w:vAlign w:val="center"/>
            <w:hideMark/>
          </w:tcPr>
          <w:p w14:paraId="246B0BDF" w14:textId="77777777" w:rsidR="006921E8" w:rsidRPr="006921E8" w:rsidRDefault="006921E8" w:rsidP="006921E8">
            <w:pPr>
              <w:spacing w:after="0" w:line="240" w:lineRule="auto"/>
              <w:rPr>
                <w:bCs/>
                <w:color w:val="000000"/>
                <w:sz w:val="26"/>
                <w:szCs w:val="26"/>
              </w:rPr>
            </w:pPr>
            <w:proofErr w:type="spellStart"/>
            <w:r w:rsidRPr="006921E8">
              <w:rPr>
                <w:bCs/>
                <w:color w:val="000000"/>
                <w:sz w:val="26"/>
                <w:szCs w:val="26"/>
              </w:rPr>
              <w:t>Ammatilliset</w:t>
            </w:r>
            <w:proofErr w:type="spellEnd"/>
          </w:p>
        </w:tc>
        <w:tc>
          <w:tcPr>
            <w:tcW w:w="2410" w:type="dxa"/>
            <w:gridSpan w:val="2"/>
            <w:shd w:val="clear" w:color="auto" w:fill="F2F2F2" w:themeFill="background1" w:themeFillShade="F2"/>
            <w:noWrap/>
            <w:tcMar>
              <w:top w:w="0" w:type="dxa"/>
              <w:left w:w="70" w:type="dxa"/>
              <w:bottom w:w="0" w:type="dxa"/>
              <w:right w:w="70" w:type="dxa"/>
            </w:tcMar>
            <w:vAlign w:val="center"/>
            <w:hideMark/>
          </w:tcPr>
          <w:p w14:paraId="39B32A60"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D1</w:t>
            </w:r>
          </w:p>
        </w:tc>
        <w:tc>
          <w:tcPr>
            <w:tcW w:w="1559" w:type="dxa"/>
            <w:shd w:val="clear" w:color="auto" w:fill="F2F2F2" w:themeFill="background1" w:themeFillShade="F2"/>
            <w:noWrap/>
            <w:tcMar>
              <w:top w:w="0" w:type="dxa"/>
              <w:left w:w="70" w:type="dxa"/>
              <w:bottom w:w="0" w:type="dxa"/>
              <w:right w:w="70" w:type="dxa"/>
            </w:tcMar>
            <w:vAlign w:val="center"/>
            <w:hideMark/>
          </w:tcPr>
          <w:p w14:paraId="296D7FD7"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D2</w:t>
            </w:r>
          </w:p>
        </w:tc>
        <w:tc>
          <w:tcPr>
            <w:tcW w:w="1842" w:type="dxa"/>
            <w:shd w:val="clear" w:color="auto" w:fill="F2F2F2" w:themeFill="background1" w:themeFillShade="F2"/>
            <w:noWrap/>
            <w:tcMar>
              <w:top w:w="0" w:type="dxa"/>
              <w:left w:w="70" w:type="dxa"/>
              <w:bottom w:w="0" w:type="dxa"/>
              <w:right w:w="70" w:type="dxa"/>
            </w:tcMar>
            <w:vAlign w:val="center"/>
            <w:hideMark/>
          </w:tcPr>
          <w:p w14:paraId="68CE2236"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D3</w:t>
            </w:r>
          </w:p>
        </w:tc>
        <w:tc>
          <w:tcPr>
            <w:tcW w:w="1219" w:type="dxa"/>
            <w:shd w:val="clear" w:color="auto" w:fill="F2F2F2" w:themeFill="background1" w:themeFillShade="F2"/>
            <w:noWrap/>
            <w:tcMar>
              <w:top w:w="0" w:type="dxa"/>
              <w:left w:w="70" w:type="dxa"/>
              <w:bottom w:w="0" w:type="dxa"/>
              <w:right w:w="70" w:type="dxa"/>
            </w:tcMar>
            <w:vAlign w:val="center"/>
            <w:hideMark/>
          </w:tcPr>
          <w:p w14:paraId="470359EB"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D5</w:t>
            </w:r>
          </w:p>
        </w:tc>
        <w:tc>
          <w:tcPr>
            <w:tcW w:w="1361" w:type="dxa"/>
            <w:shd w:val="clear" w:color="auto" w:fill="F2F2F2" w:themeFill="background1" w:themeFillShade="F2"/>
            <w:vAlign w:val="center"/>
          </w:tcPr>
          <w:p w14:paraId="669D6037"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D6</w:t>
            </w:r>
          </w:p>
        </w:tc>
        <w:tc>
          <w:tcPr>
            <w:tcW w:w="1275" w:type="dxa"/>
            <w:shd w:val="clear" w:color="auto" w:fill="F2F2F2" w:themeFill="background1" w:themeFillShade="F2"/>
            <w:noWrap/>
            <w:tcMar>
              <w:top w:w="0" w:type="dxa"/>
              <w:left w:w="70" w:type="dxa"/>
              <w:bottom w:w="0" w:type="dxa"/>
              <w:right w:w="70" w:type="dxa"/>
            </w:tcMar>
            <w:vAlign w:val="center"/>
            <w:hideMark/>
          </w:tcPr>
          <w:p w14:paraId="3E8101A3"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D4</w:t>
            </w:r>
          </w:p>
        </w:tc>
      </w:tr>
      <w:tr w:rsidR="006921E8" w:rsidRPr="006921E8" w14:paraId="1F3DDF4F" w14:textId="77777777" w:rsidTr="006921E8">
        <w:trPr>
          <w:trHeight w:val="300"/>
        </w:trPr>
        <w:tc>
          <w:tcPr>
            <w:tcW w:w="1645" w:type="dxa"/>
            <w:vMerge/>
            <w:shd w:val="clear" w:color="auto" w:fill="D9D9D9" w:themeFill="background1" w:themeFillShade="D9"/>
            <w:noWrap/>
            <w:tcMar>
              <w:top w:w="0" w:type="dxa"/>
              <w:left w:w="70" w:type="dxa"/>
              <w:bottom w:w="0" w:type="dxa"/>
              <w:right w:w="70" w:type="dxa"/>
            </w:tcMar>
            <w:vAlign w:val="center"/>
            <w:hideMark/>
          </w:tcPr>
          <w:p w14:paraId="0DC35A70" w14:textId="77777777" w:rsidR="006921E8" w:rsidRPr="006921E8" w:rsidRDefault="006921E8" w:rsidP="006921E8">
            <w:pPr>
              <w:spacing w:after="0" w:line="240" w:lineRule="auto"/>
              <w:rPr>
                <w:bCs/>
                <w:color w:val="000000"/>
                <w:sz w:val="26"/>
                <w:szCs w:val="26"/>
              </w:rPr>
            </w:pPr>
          </w:p>
        </w:tc>
        <w:tc>
          <w:tcPr>
            <w:tcW w:w="1559" w:type="dxa"/>
            <w:shd w:val="clear" w:color="auto" w:fill="F2F2F2" w:themeFill="background1" w:themeFillShade="F2"/>
            <w:noWrap/>
            <w:tcMar>
              <w:top w:w="0" w:type="dxa"/>
              <w:left w:w="70" w:type="dxa"/>
              <w:bottom w:w="0" w:type="dxa"/>
              <w:right w:w="70" w:type="dxa"/>
            </w:tcMar>
            <w:vAlign w:val="center"/>
            <w:hideMark/>
          </w:tcPr>
          <w:p w14:paraId="1A712D44" w14:textId="77777777" w:rsidR="006921E8" w:rsidRPr="006921E8" w:rsidRDefault="006921E8" w:rsidP="006921E8">
            <w:pPr>
              <w:spacing w:after="0" w:line="240" w:lineRule="auto"/>
              <w:rPr>
                <w:bCs/>
                <w:color w:val="000000"/>
                <w:sz w:val="26"/>
                <w:szCs w:val="26"/>
              </w:rPr>
            </w:pPr>
            <w:proofErr w:type="spellStart"/>
            <w:r w:rsidRPr="006921E8">
              <w:rPr>
                <w:bCs/>
                <w:color w:val="000000"/>
                <w:sz w:val="26"/>
                <w:szCs w:val="26"/>
              </w:rPr>
              <w:t>Yleistajuiset</w:t>
            </w:r>
            <w:proofErr w:type="spellEnd"/>
          </w:p>
        </w:tc>
        <w:tc>
          <w:tcPr>
            <w:tcW w:w="5811" w:type="dxa"/>
            <w:gridSpan w:val="4"/>
            <w:shd w:val="clear" w:color="auto" w:fill="F2F2F2" w:themeFill="background1" w:themeFillShade="F2"/>
            <w:noWrap/>
            <w:tcMar>
              <w:top w:w="0" w:type="dxa"/>
              <w:left w:w="70" w:type="dxa"/>
              <w:bottom w:w="0" w:type="dxa"/>
              <w:right w:w="70" w:type="dxa"/>
            </w:tcMar>
            <w:vAlign w:val="center"/>
            <w:hideMark/>
          </w:tcPr>
          <w:p w14:paraId="02E2547C"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E1</w:t>
            </w:r>
          </w:p>
        </w:tc>
        <w:tc>
          <w:tcPr>
            <w:tcW w:w="1219" w:type="dxa"/>
            <w:shd w:val="clear" w:color="auto" w:fill="F2F2F2" w:themeFill="background1" w:themeFillShade="F2"/>
            <w:noWrap/>
            <w:tcMar>
              <w:top w:w="0" w:type="dxa"/>
              <w:left w:w="70" w:type="dxa"/>
              <w:bottom w:w="0" w:type="dxa"/>
              <w:right w:w="70" w:type="dxa"/>
            </w:tcMar>
            <w:vAlign w:val="center"/>
            <w:hideMark/>
          </w:tcPr>
          <w:p w14:paraId="3FCFD72A"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E2</w:t>
            </w:r>
          </w:p>
        </w:tc>
        <w:tc>
          <w:tcPr>
            <w:tcW w:w="1361" w:type="dxa"/>
            <w:shd w:val="clear" w:color="auto" w:fill="F2F2F2" w:themeFill="background1" w:themeFillShade="F2"/>
            <w:vAlign w:val="center"/>
          </w:tcPr>
          <w:p w14:paraId="237E2FFE" w14:textId="77777777" w:rsidR="006921E8" w:rsidRPr="006921E8" w:rsidRDefault="006921E8" w:rsidP="006921E8">
            <w:pPr>
              <w:spacing w:after="0" w:line="240" w:lineRule="auto"/>
              <w:jc w:val="center"/>
              <w:rPr>
                <w:bCs/>
                <w:color w:val="000000"/>
                <w:sz w:val="26"/>
                <w:szCs w:val="26"/>
              </w:rPr>
            </w:pPr>
            <w:r w:rsidRPr="006921E8">
              <w:rPr>
                <w:bCs/>
                <w:color w:val="000000"/>
                <w:sz w:val="26"/>
                <w:szCs w:val="26"/>
              </w:rPr>
              <w:t>E3</w:t>
            </w:r>
          </w:p>
        </w:tc>
        <w:tc>
          <w:tcPr>
            <w:tcW w:w="1275" w:type="dxa"/>
            <w:shd w:val="clear" w:color="auto" w:fill="F2F2F2" w:themeFill="background1" w:themeFillShade="F2"/>
            <w:noWrap/>
            <w:tcMar>
              <w:top w:w="0" w:type="dxa"/>
              <w:left w:w="70" w:type="dxa"/>
              <w:bottom w:w="0" w:type="dxa"/>
              <w:right w:w="70" w:type="dxa"/>
            </w:tcMar>
            <w:vAlign w:val="center"/>
            <w:hideMark/>
          </w:tcPr>
          <w:p w14:paraId="3B03E390" w14:textId="77777777" w:rsidR="006921E8" w:rsidRPr="006921E8" w:rsidRDefault="006921E8" w:rsidP="006921E8">
            <w:pPr>
              <w:spacing w:after="0" w:line="240" w:lineRule="auto"/>
              <w:rPr>
                <w:bCs/>
                <w:color w:val="000000"/>
                <w:sz w:val="26"/>
                <w:szCs w:val="26"/>
              </w:rPr>
            </w:pPr>
            <w:r w:rsidRPr="006921E8">
              <w:rPr>
                <w:bCs/>
                <w:color w:val="000000"/>
                <w:sz w:val="26"/>
                <w:szCs w:val="26"/>
              </w:rPr>
              <w:t> </w:t>
            </w:r>
          </w:p>
        </w:tc>
      </w:tr>
    </w:tbl>
    <w:p w14:paraId="23ACA4EE" w14:textId="77777777" w:rsidR="006921E8" w:rsidRDefault="006921E8">
      <w:pPr>
        <w:jc w:val="left"/>
        <w:rPr>
          <w:lang w:val="fi-FI"/>
        </w:rPr>
        <w:sectPr w:rsidR="006921E8" w:rsidSect="006921E8">
          <w:pgSz w:w="15840" w:h="12240" w:orient="landscape"/>
          <w:pgMar w:top="1440" w:right="1440" w:bottom="1440" w:left="1440" w:header="709" w:footer="709" w:gutter="0"/>
          <w:cols w:space="708"/>
          <w:docGrid w:linePitch="360"/>
        </w:sectPr>
      </w:pPr>
    </w:p>
    <w:p w14:paraId="31400006" w14:textId="77777777" w:rsidR="001E5331" w:rsidRDefault="001E5331" w:rsidP="001E5331">
      <w:pPr>
        <w:pStyle w:val="Heading1"/>
        <w:rPr>
          <w:rFonts w:eastAsia="Times New Roman"/>
          <w:lang w:val="fi-FI"/>
        </w:rPr>
      </w:pPr>
      <w:bookmarkStart w:id="28" w:name="_Julkaisufoorumi_1"/>
      <w:bookmarkStart w:id="29" w:name="_Toc511721198"/>
      <w:bookmarkEnd w:id="28"/>
      <w:r>
        <w:rPr>
          <w:rFonts w:eastAsia="Times New Roman"/>
          <w:lang w:val="fi-FI"/>
        </w:rPr>
        <w:lastRenderedPageBreak/>
        <w:t>Julkaisufoorumi</w:t>
      </w:r>
      <w:bookmarkEnd w:id="29"/>
      <w:r>
        <w:rPr>
          <w:rFonts w:eastAsia="Times New Roman"/>
          <w:lang w:val="fi-FI"/>
        </w:rPr>
        <w:t xml:space="preserve"> </w:t>
      </w:r>
    </w:p>
    <w:p w14:paraId="7F4DBD8B" w14:textId="77777777" w:rsidR="001E5331" w:rsidRPr="002C4163" w:rsidRDefault="002379BF" w:rsidP="001E5331">
      <w:pPr>
        <w:rPr>
          <w:lang w:val="fi-FI"/>
        </w:rPr>
      </w:pPr>
      <w:hyperlink w:anchor="_Julkaisutyypit" w:history="1">
        <w:r w:rsidR="001E5331" w:rsidRPr="000852DA">
          <w:rPr>
            <w:rStyle w:val="Hyperlink"/>
            <w:lang w:val="fi-FI"/>
          </w:rPr>
          <w:t>Julkaisutyyppiluokitus</w:t>
        </w:r>
      </w:hyperlink>
      <w:r w:rsidR="001E5331">
        <w:rPr>
          <w:lang w:val="fi-FI"/>
        </w:rPr>
        <w:t xml:space="preserve"> </w:t>
      </w:r>
      <w:r w:rsidR="001E5331" w:rsidRPr="002C4163">
        <w:rPr>
          <w:lang w:val="fi-FI"/>
        </w:rPr>
        <w:t xml:space="preserve">luokittelee yksittäisiä julkaisuja niiden muodon ja kohdeyleisön perusteella, kun taas </w:t>
      </w:r>
      <w:hyperlink r:id="rId14" w:history="1">
        <w:r w:rsidR="001E5331" w:rsidRPr="00B0768D">
          <w:rPr>
            <w:rStyle w:val="Hyperlink"/>
            <w:lang w:val="fi-FI"/>
          </w:rPr>
          <w:t>Julkaisufoorumi-luokituksen</w:t>
        </w:r>
      </w:hyperlink>
      <w:r w:rsidR="001E5331" w:rsidRPr="002C4163">
        <w:rPr>
          <w:lang w:val="fi-FI"/>
        </w:rPr>
        <w:t xml:space="preserve"> perusteella annetaan tasoluokka julkaisukanavalle (lehdelle, sarjalle</w:t>
      </w:r>
      <w:r w:rsidR="001E5331">
        <w:rPr>
          <w:lang w:val="fi-FI"/>
        </w:rPr>
        <w:t>, konferenssille</w:t>
      </w:r>
      <w:r w:rsidR="001E5331" w:rsidRPr="002C4163">
        <w:rPr>
          <w:lang w:val="fi-FI"/>
        </w:rPr>
        <w:t xml:space="preserve"> tai kirjakustantajalle), jossa julkaisu on ilmestynyt. Yksittäisellä julkaisukanavalla voi ilmestyä eri julkaisutyyppeihin kuuluvia julkaisuja (esim. lehdessä voi ilmestyä sekä vertaisarvioituja </w:t>
      </w:r>
      <w:r w:rsidR="001E5331">
        <w:rPr>
          <w:lang w:val="fi-FI"/>
        </w:rPr>
        <w:t>että</w:t>
      </w:r>
      <w:r w:rsidR="001E5331" w:rsidRPr="002C4163">
        <w:rPr>
          <w:lang w:val="fi-FI"/>
        </w:rPr>
        <w:t xml:space="preserve"> vertaisarvioimattomia julkaisuja).</w:t>
      </w:r>
    </w:p>
    <w:p w14:paraId="646D75C1" w14:textId="77777777" w:rsidR="001E5331" w:rsidRDefault="001E5331" w:rsidP="001E5331">
      <w:pPr>
        <w:rPr>
          <w:lang w:val="fi-FI"/>
        </w:rPr>
      </w:pPr>
      <w:r w:rsidRPr="002C4163">
        <w:rPr>
          <w:lang w:val="fi-FI"/>
        </w:rPr>
        <w:t>Julkaisufoorumin tasoille 1-3 listaamissa julkaisukanavissa ilmestyvät julkaisut ovat</w:t>
      </w:r>
      <w:r>
        <w:rPr>
          <w:lang w:val="fi-FI"/>
        </w:rPr>
        <w:t xml:space="preserve"> tieteellisiä julkaisuja (A-C) muutamaa poikkeusta lukuun ottamatta: Joissakin</w:t>
      </w:r>
      <w:r w:rsidRPr="002C4163">
        <w:rPr>
          <w:lang w:val="fi-FI"/>
        </w:rPr>
        <w:t xml:space="preserve"> ammattilehd</w:t>
      </w:r>
      <w:r>
        <w:rPr>
          <w:lang w:val="fi-FI"/>
        </w:rPr>
        <w:t>issä</w:t>
      </w:r>
      <w:r w:rsidRPr="002C4163">
        <w:rPr>
          <w:lang w:val="fi-FI"/>
        </w:rPr>
        <w:t xml:space="preserve"> (esim. </w:t>
      </w:r>
      <w:r w:rsidRPr="005063F2">
        <w:rPr>
          <w:i/>
          <w:lang w:val="fi-FI"/>
        </w:rPr>
        <w:t xml:space="preserve">Suomen lääkärilehti, Duodecim, </w:t>
      </w:r>
      <w:r w:rsidRPr="001E5331">
        <w:rPr>
          <w:i/>
          <w:lang w:val="fi-FI"/>
        </w:rPr>
        <w:t xml:space="preserve">Liikunta ja tiede) </w:t>
      </w:r>
      <w:r w:rsidRPr="002C4163">
        <w:rPr>
          <w:lang w:val="fi-FI"/>
        </w:rPr>
        <w:t xml:space="preserve">ilmestyy sekä vertaisarvioituja </w:t>
      </w:r>
      <w:proofErr w:type="gramStart"/>
      <w:r w:rsidRPr="002C4163">
        <w:rPr>
          <w:lang w:val="fi-FI"/>
        </w:rPr>
        <w:t>tieteellisiä</w:t>
      </w:r>
      <w:proofErr w:type="gramEnd"/>
      <w:r w:rsidRPr="002C4163">
        <w:rPr>
          <w:lang w:val="fi-FI"/>
        </w:rPr>
        <w:t xml:space="preserve"> että ammattiyleisölle suunnattuja artikkeleita. </w:t>
      </w:r>
    </w:p>
    <w:p w14:paraId="564B5B7B" w14:textId="77777777" w:rsidR="001E5331" w:rsidRPr="002C4163" w:rsidRDefault="001E5331" w:rsidP="001E5331">
      <w:pPr>
        <w:rPr>
          <w:lang w:val="fi-FI"/>
        </w:rPr>
      </w:pPr>
      <w:r>
        <w:rPr>
          <w:lang w:val="fi-FI"/>
        </w:rPr>
        <w:t>Julkaisu voi olla kuitenkin tieteellinen ja se voidaan kirjata julkaisutyyppeihin A-C, vaikka sen julkaisukanavaa ei olisi Julkaisufoorumissa hyväksytty tasolle 1-3. Tällaisia ovat esimerkiksi paikalliset julkaisukanavat (esim. yliopistojen omat julkaisusarjat).</w:t>
      </w:r>
    </w:p>
    <w:p w14:paraId="24016CE1" w14:textId="77777777" w:rsidR="008D4E33" w:rsidRDefault="008D4E33" w:rsidP="00786AB1">
      <w:pPr>
        <w:pStyle w:val="Heading1"/>
        <w:rPr>
          <w:lang w:val="fi-FI"/>
        </w:rPr>
      </w:pPr>
      <w:bookmarkStart w:id="30" w:name="_Tieteenalaluokitus_1"/>
      <w:bookmarkStart w:id="31" w:name="_Toc511721199"/>
      <w:bookmarkEnd w:id="30"/>
      <w:r>
        <w:rPr>
          <w:lang w:val="fi-FI"/>
        </w:rPr>
        <w:t>Tieteenalaluokitus</w:t>
      </w:r>
      <w:bookmarkEnd w:id="31"/>
    </w:p>
    <w:p w14:paraId="65BABC7E" w14:textId="77777777" w:rsidR="00A9196D" w:rsidRDefault="008D4E33" w:rsidP="008D4E33">
      <w:pPr>
        <w:rPr>
          <w:lang w:val="fi-FI"/>
        </w:rPr>
      </w:pPr>
      <w:r w:rsidRPr="008D4E33">
        <w:rPr>
          <w:lang w:val="fi-FI"/>
        </w:rPr>
        <w:t>Tieteenala</w:t>
      </w:r>
      <w:r>
        <w:rPr>
          <w:lang w:val="fi-FI"/>
        </w:rPr>
        <w:t xml:space="preserve">lla </w:t>
      </w:r>
      <w:r w:rsidRPr="008D4E33">
        <w:rPr>
          <w:lang w:val="fi-FI"/>
        </w:rPr>
        <w:t>tarkoit</w:t>
      </w:r>
      <w:r>
        <w:rPr>
          <w:lang w:val="fi-FI"/>
        </w:rPr>
        <w:t>etaan julkaisutiedonkeruussa</w:t>
      </w:r>
      <w:r w:rsidRPr="008D4E33">
        <w:rPr>
          <w:lang w:val="fi-FI"/>
        </w:rPr>
        <w:t xml:space="preserve"> julkaisun sisällöllistä tieteenalaa. </w:t>
      </w:r>
      <w:r>
        <w:rPr>
          <w:lang w:val="fi-FI"/>
        </w:rPr>
        <w:t xml:space="preserve">Tieteenalaa ei määritetä ensisijaisesti julkaisukanavalle määriteltyjen tai tekijöiden </w:t>
      </w:r>
      <w:r w:rsidR="00A9196D">
        <w:rPr>
          <w:lang w:val="fi-FI"/>
        </w:rPr>
        <w:t xml:space="preserve">kotilaitoksen/-yksikön </w:t>
      </w:r>
      <w:r>
        <w:rPr>
          <w:lang w:val="fi-FI"/>
        </w:rPr>
        <w:t>tieteenalojen</w:t>
      </w:r>
      <w:r w:rsidR="00A9196D">
        <w:rPr>
          <w:lang w:val="fi-FI"/>
        </w:rPr>
        <w:t>, vaan nimenomaisen julkaisun sisällön perusteella.</w:t>
      </w:r>
      <w:r>
        <w:rPr>
          <w:lang w:val="fi-FI"/>
        </w:rPr>
        <w:t xml:space="preserve"> </w:t>
      </w:r>
    </w:p>
    <w:p w14:paraId="47DE15EC" w14:textId="77777777" w:rsidR="008D4E33" w:rsidRPr="008D4E33" w:rsidRDefault="008D4E33" w:rsidP="008D4E33">
      <w:pPr>
        <w:rPr>
          <w:lang w:val="fi-FI"/>
        </w:rPr>
      </w:pPr>
      <w:r w:rsidRPr="008D4E33">
        <w:rPr>
          <w:lang w:val="fi-FI"/>
        </w:rPr>
        <w:t>Julkaisulle ilmoit</w:t>
      </w:r>
      <w:r>
        <w:rPr>
          <w:lang w:val="fi-FI"/>
        </w:rPr>
        <w:t>etaan</w:t>
      </w:r>
      <w:r w:rsidRPr="008D4E33">
        <w:rPr>
          <w:lang w:val="fi-FI"/>
        </w:rPr>
        <w:t xml:space="preserve"> </w:t>
      </w:r>
      <w:r>
        <w:rPr>
          <w:lang w:val="fi-FI"/>
        </w:rPr>
        <w:t xml:space="preserve">1-6 </w:t>
      </w:r>
      <w:r w:rsidRPr="008D4E33">
        <w:rPr>
          <w:lang w:val="fi-FI"/>
        </w:rPr>
        <w:t>tieteenal</w:t>
      </w:r>
      <w:r>
        <w:rPr>
          <w:lang w:val="fi-FI"/>
        </w:rPr>
        <w:t>aa</w:t>
      </w:r>
      <w:r w:rsidRPr="008D4E33">
        <w:rPr>
          <w:lang w:val="fi-FI"/>
        </w:rPr>
        <w:t xml:space="preserve"> siinä järjestyksessä, mitä tieteenalaa julkaisu eniten koskee. </w:t>
      </w:r>
      <w:r>
        <w:rPr>
          <w:rFonts w:ascii="Calibri" w:hAnsi="Calibri" w:cs="Calibri"/>
          <w:color w:val="000000"/>
          <w:lang w:val="fi-FI" w:eastAsia="fi-FI"/>
        </w:rPr>
        <w:t>E</w:t>
      </w:r>
      <w:r w:rsidRPr="008D4E33">
        <w:rPr>
          <w:rFonts w:ascii="Calibri" w:hAnsi="Calibri" w:cs="Calibri"/>
          <w:color w:val="000000"/>
          <w:lang w:val="fi-FI" w:eastAsia="fi-FI"/>
        </w:rPr>
        <w:t>nsimmäi</w:t>
      </w:r>
      <w:r>
        <w:rPr>
          <w:rFonts w:ascii="Calibri" w:hAnsi="Calibri" w:cs="Calibri"/>
          <w:color w:val="000000"/>
          <w:lang w:val="fi-FI" w:eastAsia="fi-FI"/>
        </w:rPr>
        <w:t xml:space="preserve">seksi merkitty on </w:t>
      </w:r>
      <w:r w:rsidRPr="008D4E33">
        <w:rPr>
          <w:rFonts w:ascii="Calibri" w:hAnsi="Calibri" w:cs="Calibri"/>
          <w:color w:val="000000"/>
          <w:lang w:val="fi-FI" w:eastAsia="fi-FI"/>
        </w:rPr>
        <w:t xml:space="preserve">ns. </w:t>
      </w:r>
      <w:r>
        <w:rPr>
          <w:rFonts w:ascii="Calibri" w:hAnsi="Calibri" w:cs="Calibri"/>
          <w:color w:val="000000"/>
          <w:lang w:val="fi-FI" w:eastAsia="fi-FI"/>
        </w:rPr>
        <w:t>ensisijainen tieteenala,</w:t>
      </w:r>
      <w:r w:rsidRPr="008D4E33">
        <w:rPr>
          <w:rFonts w:ascii="Calibri" w:hAnsi="Calibri" w:cs="Calibri"/>
          <w:color w:val="000000"/>
          <w:lang w:val="fi-FI" w:eastAsia="fi-FI"/>
        </w:rPr>
        <w:t xml:space="preserve"> </w:t>
      </w:r>
      <w:r>
        <w:rPr>
          <w:rFonts w:ascii="Calibri" w:hAnsi="Calibri" w:cs="Calibri"/>
          <w:color w:val="000000"/>
          <w:lang w:val="fi-FI" w:eastAsia="fi-FI"/>
        </w:rPr>
        <w:t>jota käytetään muun muassa julkaisujen tilastoinnissa.</w:t>
      </w:r>
      <w:r w:rsidRPr="008D4E33">
        <w:rPr>
          <w:lang w:val="fi-FI"/>
        </w:rPr>
        <w:t xml:space="preserve"> Tieteenalatieto on olennainen </w:t>
      </w:r>
      <w:r>
        <w:rPr>
          <w:lang w:val="fi-FI"/>
        </w:rPr>
        <w:t>tutkimustoiminnan seurannassa</w:t>
      </w:r>
      <w:r w:rsidRPr="008D4E33">
        <w:rPr>
          <w:lang w:val="fi-FI"/>
        </w:rPr>
        <w:t>.</w:t>
      </w:r>
    </w:p>
    <w:p w14:paraId="2DFBEB02" w14:textId="77777777" w:rsidR="008D4E33" w:rsidRDefault="008D4E33" w:rsidP="008D4E33">
      <w:pPr>
        <w:rPr>
          <w:lang w:val="fi-FI"/>
        </w:rPr>
      </w:pPr>
      <w:r>
        <w:rPr>
          <w:lang w:val="fi-FI"/>
        </w:rPr>
        <w:t xml:space="preserve">Julkaisujen luokittelussa sovelletaan </w:t>
      </w:r>
      <w:hyperlink r:id="rId15" w:history="1">
        <w:r w:rsidRPr="008D4E33">
          <w:rPr>
            <w:rStyle w:val="Hyperlink"/>
            <w:lang w:val="fi-FI"/>
          </w:rPr>
          <w:t>Tilastokeskuksen tieteenalaluokitusta</w:t>
        </w:r>
      </w:hyperlink>
      <w:r>
        <w:rPr>
          <w:lang w:val="fi-FI"/>
        </w:rPr>
        <w:t xml:space="preserve"> vuodelta</w:t>
      </w:r>
      <w:r w:rsidRPr="008D4E33">
        <w:rPr>
          <w:lang w:val="fi-FI"/>
        </w:rPr>
        <w:t xml:space="preserve"> 2010.</w:t>
      </w:r>
    </w:p>
    <w:p w14:paraId="34737143" w14:textId="77777777" w:rsidR="003E516F" w:rsidRDefault="003E516F" w:rsidP="00DB2B2F">
      <w:pPr>
        <w:pStyle w:val="Heading1"/>
        <w:rPr>
          <w:lang w:val="fi-FI"/>
        </w:rPr>
      </w:pPr>
      <w:bookmarkStart w:id="32" w:name="_Toc511721200"/>
      <w:r>
        <w:rPr>
          <w:lang w:val="fi-FI"/>
        </w:rPr>
        <w:t>Avoin saatavuus</w:t>
      </w:r>
      <w:bookmarkEnd w:id="32"/>
    </w:p>
    <w:p w14:paraId="7589CF98" w14:textId="77777777" w:rsidR="00D85EB2" w:rsidRDefault="00D85EB2" w:rsidP="00D85EB2">
      <w:r w:rsidRPr="001F3CF4">
        <w:rPr>
          <w:lang w:val="fi-FI"/>
        </w:rPr>
        <w:t xml:space="preserve">Julkaisun avoimesta saatavuuden osalta julkaisutiedonkeruussa kerätään erikseen tieto julkaisun julkaisukanavan avoimesta saatavuudesta sekä tieto julkaisun rinnakkaistallennuksesta. Näiden tietojen pohjalta on mahdollista määrittää julkaisun avoin saatavuus. Julkaisukanavan avoimuuden tasosta riippumatta kaikki julkaisut </w:t>
      </w:r>
      <w:proofErr w:type="gramStart"/>
      <w:r w:rsidRPr="001F3CF4">
        <w:rPr>
          <w:lang w:val="fi-FI"/>
        </w:rPr>
        <w:t>on</w:t>
      </w:r>
      <w:proofErr w:type="gramEnd"/>
      <w:r w:rsidRPr="001F3CF4">
        <w:rPr>
          <w:lang w:val="fi-FI"/>
        </w:rPr>
        <w:t xml:space="preserve"> tärkeää </w:t>
      </w:r>
      <w:proofErr w:type="spellStart"/>
      <w:r w:rsidRPr="001F3CF4">
        <w:rPr>
          <w:lang w:val="fi-FI"/>
        </w:rPr>
        <w:t>rinnakkaistallentaa</w:t>
      </w:r>
      <w:proofErr w:type="spellEnd"/>
      <w:r w:rsidRPr="001F3CF4">
        <w:rPr>
          <w:lang w:val="fi-FI"/>
        </w:rPr>
        <w:t xml:space="preserve"> niiden pitkäaikaissaatavuuden varmistamiseksi. Julkaisun avoin saatavuus tarkoittaa, että se on saatavilla 1) välittömästi kustantajan palvelussa ja/tai 2) rinnakkaistallennettuna organisaatio- tai tieteenalakohtaisessa julkaisuarkistossa joko välittömästi tai kustantajan määrittelemän embargoajan jälkeen. </w:t>
      </w:r>
      <w:proofErr w:type="spellStart"/>
      <w:r>
        <w:t>Molemmissa</w:t>
      </w:r>
      <w:proofErr w:type="spellEnd"/>
      <w:r>
        <w:t xml:space="preserve"> </w:t>
      </w:r>
      <w:proofErr w:type="spellStart"/>
      <w:r>
        <w:t>tapauksissa</w:t>
      </w:r>
      <w:proofErr w:type="spellEnd"/>
      <w:r>
        <w:t xml:space="preserve"> </w:t>
      </w:r>
      <w:proofErr w:type="spellStart"/>
      <w:r>
        <w:t>julkaisun</w:t>
      </w:r>
      <w:proofErr w:type="spellEnd"/>
      <w:r>
        <w:t xml:space="preserve"> </w:t>
      </w:r>
      <w:proofErr w:type="spellStart"/>
      <w:r>
        <w:t>avoin</w:t>
      </w:r>
      <w:proofErr w:type="spellEnd"/>
      <w:r>
        <w:t xml:space="preserve"> </w:t>
      </w:r>
      <w:proofErr w:type="spellStart"/>
      <w:r>
        <w:t>saatavuus</w:t>
      </w:r>
      <w:proofErr w:type="spellEnd"/>
      <w:r>
        <w:t xml:space="preserve"> </w:t>
      </w:r>
      <w:proofErr w:type="spellStart"/>
      <w:r>
        <w:t>tarkoittaa</w:t>
      </w:r>
      <w:proofErr w:type="spellEnd"/>
      <w:r>
        <w:t xml:space="preserve"> </w:t>
      </w:r>
      <w:proofErr w:type="spellStart"/>
      <w:r>
        <w:t>seuraavien</w:t>
      </w:r>
      <w:proofErr w:type="spellEnd"/>
      <w:r>
        <w:t xml:space="preserve"> </w:t>
      </w:r>
      <w:proofErr w:type="spellStart"/>
      <w:r>
        <w:t>ehtojen</w:t>
      </w:r>
      <w:proofErr w:type="spellEnd"/>
      <w:r>
        <w:t xml:space="preserve"> </w:t>
      </w:r>
      <w:proofErr w:type="spellStart"/>
      <w:r>
        <w:t>täyttymistä</w:t>
      </w:r>
      <w:proofErr w:type="spellEnd"/>
      <w:r>
        <w:t>:</w:t>
      </w:r>
    </w:p>
    <w:p w14:paraId="42EDE19F" w14:textId="77777777" w:rsidR="00D85EB2" w:rsidRPr="001F3CF4" w:rsidRDefault="00D85EB2" w:rsidP="00D85EB2">
      <w:pPr>
        <w:pStyle w:val="ListParagraph"/>
        <w:numPr>
          <w:ilvl w:val="0"/>
          <w:numId w:val="17"/>
        </w:numPr>
        <w:spacing w:after="160" w:line="259" w:lineRule="auto"/>
        <w:jc w:val="left"/>
        <w:rPr>
          <w:lang w:val="fi-FI"/>
        </w:rPr>
      </w:pPr>
      <w:r w:rsidRPr="001F3CF4">
        <w:rPr>
          <w:lang w:val="fi-FI"/>
        </w:rPr>
        <w:t>Julkaisu on Internetin kautta kokonaisuudessaan ilmaiseksi ja esteettömästi luettavissa, tulostettavissa ja kopioitavissa vähintään ei-kaupalliseen käyttöön.</w:t>
      </w:r>
    </w:p>
    <w:p w14:paraId="3AF55DB7" w14:textId="77777777" w:rsidR="00D85EB2" w:rsidRPr="001F3CF4" w:rsidRDefault="00D85EB2" w:rsidP="00D85EB2">
      <w:pPr>
        <w:pStyle w:val="ListParagraph"/>
        <w:numPr>
          <w:ilvl w:val="0"/>
          <w:numId w:val="17"/>
        </w:numPr>
        <w:spacing w:after="160" w:line="259" w:lineRule="auto"/>
        <w:jc w:val="left"/>
        <w:rPr>
          <w:lang w:val="fi-FI"/>
        </w:rPr>
      </w:pPr>
      <w:r w:rsidRPr="001F3CF4">
        <w:rPr>
          <w:lang w:val="fi-FI"/>
        </w:rPr>
        <w:lastRenderedPageBreak/>
        <w:t xml:space="preserve">Julkaisu on vapaasti saatavilla pysyvästi sellaisessa joko kustantajan tai tutkimusorganisaatioiden tarjoamassa palvelussa, joka mahdollistaa julkaisujen kuvailutietojen haravoinnin ja sisällön indeksoinnin muihin hakupalveluihin sekä tukee julkaisuihin viittaamista ja linkittämistä pysyviin tunnisteisiin (DOI, URN, </w:t>
      </w:r>
      <w:proofErr w:type="spellStart"/>
      <w:r w:rsidRPr="001F3CF4">
        <w:rPr>
          <w:lang w:val="fi-FI"/>
        </w:rPr>
        <w:t>Handle</w:t>
      </w:r>
      <w:proofErr w:type="spellEnd"/>
      <w:r w:rsidRPr="001F3CF4">
        <w:rPr>
          <w:lang w:val="fi-FI"/>
        </w:rPr>
        <w:t>) pohjautuvilla verkko-osoitteilla.</w:t>
      </w:r>
    </w:p>
    <w:p w14:paraId="7218FDDC" w14:textId="13C64CD7" w:rsidR="00D85EB2" w:rsidRPr="001F3CF4" w:rsidRDefault="00D85EB2" w:rsidP="00D85EB2">
      <w:pPr>
        <w:pStyle w:val="ListParagraph"/>
        <w:numPr>
          <w:ilvl w:val="0"/>
          <w:numId w:val="17"/>
        </w:numPr>
        <w:spacing w:after="160" w:line="259" w:lineRule="auto"/>
        <w:jc w:val="left"/>
        <w:rPr>
          <w:lang w:val="fi-FI"/>
        </w:rPr>
      </w:pPr>
      <w:r w:rsidRPr="001F3CF4">
        <w:rPr>
          <w:lang w:val="fi-FI"/>
        </w:rPr>
        <w:t xml:space="preserve">Julkaisun vapaasti saatavilla oleva versio on julkaisusopimuksesta tai kustantajan politiikasta riippuen joko tekijän viimeinen oma rinnakkaistallennettu versio tai kustantajan palvelussa ilmestynyt lopullinen versio. Jos kyseessä on </w:t>
      </w:r>
      <w:hyperlink w:anchor="_Vertaisarviointi" w:history="1">
        <w:r w:rsidRPr="001F3CF4">
          <w:rPr>
            <w:rStyle w:val="Hyperlink"/>
            <w:lang w:val="fi-FI"/>
          </w:rPr>
          <w:t>vertaisarvioitu</w:t>
        </w:r>
      </w:hyperlink>
      <w:r w:rsidRPr="001F3CF4">
        <w:rPr>
          <w:lang w:val="fi-FI"/>
        </w:rPr>
        <w:t xml:space="preserve"> julkaisu, myös vapaasti saatavilla olevan version pitää olla vertaisarvioitu.</w:t>
      </w:r>
    </w:p>
    <w:p w14:paraId="0DC9605B" w14:textId="77777777" w:rsidR="00DB2B2F" w:rsidRDefault="00DB2B2F" w:rsidP="00DB2B2F">
      <w:pPr>
        <w:pStyle w:val="Heading1"/>
        <w:rPr>
          <w:lang w:val="fi-FI"/>
        </w:rPr>
      </w:pPr>
      <w:bookmarkStart w:id="33" w:name="_Toc435429177"/>
      <w:bookmarkStart w:id="34" w:name="_Toc437004249"/>
      <w:bookmarkStart w:id="35" w:name="_Toc511721201"/>
      <w:bookmarkEnd w:id="33"/>
      <w:bookmarkEnd w:id="34"/>
      <w:r>
        <w:rPr>
          <w:lang w:val="fi-FI"/>
        </w:rPr>
        <w:t>Julkaisuista kerättävät tiedot</w:t>
      </w:r>
      <w:bookmarkEnd w:id="35"/>
    </w:p>
    <w:p w14:paraId="0182387D" w14:textId="53152935" w:rsidR="00DB2B2F" w:rsidRDefault="00DB2B2F" w:rsidP="00DB2B2F">
      <w:pPr>
        <w:rPr>
          <w:lang w:val="fi-FI"/>
        </w:rPr>
      </w:pPr>
      <w:r>
        <w:rPr>
          <w:lang w:val="fi-FI"/>
        </w:rPr>
        <w:t xml:space="preserve">A-E-julkaisutyyppien julkaisuista </w:t>
      </w:r>
      <w:r w:rsidR="003178CC">
        <w:rPr>
          <w:lang w:val="fi-FI"/>
        </w:rPr>
        <w:t>vuodelta 201</w:t>
      </w:r>
      <w:r w:rsidR="00737F03">
        <w:rPr>
          <w:lang w:val="fi-FI"/>
        </w:rPr>
        <w:t>8</w:t>
      </w:r>
      <w:r w:rsidR="003178CC">
        <w:rPr>
          <w:lang w:val="fi-FI"/>
        </w:rPr>
        <w:t xml:space="preserve"> </w:t>
      </w:r>
      <w:r>
        <w:rPr>
          <w:lang w:val="fi-FI"/>
        </w:rPr>
        <w:t>kerättävät viitetiedot on lueteltu alla olevassa taulukossa:</w:t>
      </w:r>
    </w:p>
    <w:tbl>
      <w:tblPr>
        <w:tblStyle w:val="ListTable1Light1"/>
        <w:tblW w:w="9513" w:type="dxa"/>
        <w:tblLook w:val="04A0" w:firstRow="1" w:lastRow="0" w:firstColumn="1" w:lastColumn="0" w:noHBand="0" w:noVBand="1"/>
      </w:tblPr>
      <w:tblGrid>
        <w:gridCol w:w="3276"/>
        <w:gridCol w:w="6237"/>
      </w:tblGrid>
      <w:tr w:rsidR="00DB2B2F" w:rsidRPr="00EA47EA" w14:paraId="4CFE8529" w14:textId="77777777" w:rsidTr="001F3CF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7BBDB413" w14:textId="77777777" w:rsidR="00DB2B2F" w:rsidRPr="00EA47EA" w:rsidRDefault="00DB2B2F" w:rsidP="002E363C">
            <w:pPr>
              <w:jc w:val="left"/>
              <w:rPr>
                <w:rFonts w:ascii="Calibri" w:hAnsi="Calibri" w:cs="Calibri"/>
                <w:b w:val="0"/>
                <w:bCs w:val="0"/>
                <w:color w:val="000000"/>
                <w:lang w:eastAsia="fi-FI"/>
              </w:rPr>
            </w:pPr>
            <w:proofErr w:type="spellStart"/>
            <w:r>
              <w:rPr>
                <w:rFonts w:ascii="Calibri" w:hAnsi="Calibri" w:cs="Calibri"/>
                <w:color w:val="000000"/>
                <w:lang w:eastAsia="fi-FI"/>
              </w:rPr>
              <w:t>Viitetieto</w:t>
            </w:r>
            <w:proofErr w:type="spellEnd"/>
          </w:p>
        </w:tc>
        <w:tc>
          <w:tcPr>
            <w:tcW w:w="6237" w:type="dxa"/>
            <w:hideMark/>
          </w:tcPr>
          <w:p w14:paraId="37B24499" w14:textId="77777777" w:rsidR="00DB2B2F" w:rsidRPr="00EA47EA" w:rsidRDefault="00DB2B2F" w:rsidP="002E363C">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eastAsia="fi-FI"/>
              </w:rPr>
            </w:pPr>
          </w:p>
        </w:tc>
      </w:tr>
      <w:tr w:rsidR="00DB2B2F" w:rsidRPr="00EA47EA" w14:paraId="1E56BF12" w14:textId="77777777" w:rsidTr="001F3C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5B475F18" w14:textId="77777777" w:rsidR="00DB2B2F" w:rsidRPr="00EA47EA" w:rsidRDefault="00DB2B2F" w:rsidP="002E363C">
            <w:pPr>
              <w:jc w:val="left"/>
              <w:rPr>
                <w:rFonts w:ascii="Calibri" w:hAnsi="Calibri" w:cs="Calibri"/>
                <w:b w:val="0"/>
                <w:bCs w:val="0"/>
                <w:color w:val="000000"/>
                <w:lang w:eastAsia="fi-FI"/>
              </w:rPr>
            </w:pPr>
            <w:r w:rsidRPr="00EA47EA">
              <w:rPr>
                <w:rFonts w:ascii="Calibri" w:hAnsi="Calibri" w:cs="Calibri"/>
                <w:color w:val="000000"/>
                <w:lang w:eastAsia="fi-FI"/>
              </w:rPr>
              <w:t xml:space="preserve">1 </w:t>
            </w:r>
            <w:proofErr w:type="spellStart"/>
            <w:r w:rsidRPr="00EA47EA">
              <w:rPr>
                <w:rFonts w:ascii="Calibri" w:hAnsi="Calibri" w:cs="Calibri"/>
                <w:color w:val="000000"/>
                <w:lang w:eastAsia="fi-FI"/>
              </w:rPr>
              <w:t>Julkaisutyyppi</w:t>
            </w:r>
            <w:proofErr w:type="spellEnd"/>
            <w:r>
              <w:rPr>
                <w:rFonts w:ascii="Calibri" w:hAnsi="Calibri" w:cs="Calibri"/>
                <w:color w:val="000000"/>
                <w:lang w:eastAsia="fi-FI"/>
              </w:rPr>
              <w:t>*</w:t>
            </w:r>
          </w:p>
        </w:tc>
        <w:tc>
          <w:tcPr>
            <w:tcW w:w="6237" w:type="dxa"/>
            <w:noWrap/>
            <w:hideMark/>
          </w:tcPr>
          <w:p w14:paraId="5C17F675" w14:textId="77777777" w:rsidR="00DB2B2F" w:rsidRPr="00EA47EA" w:rsidRDefault="002379BF" w:rsidP="002E363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hyperlink w:anchor="_Julkaisutyypit" w:history="1">
              <w:proofErr w:type="spellStart"/>
              <w:r w:rsidR="00DB2B2F" w:rsidRPr="002E363C">
                <w:rPr>
                  <w:rStyle w:val="Hyperlink"/>
                  <w:rFonts w:ascii="Calibri" w:hAnsi="Calibri" w:cs="Calibri"/>
                  <w:lang w:eastAsia="fi-FI"/>
                </w:rPr>
                <w:t>Julkaisutyyppiluokit</w:t>
              </w:r>
              <w:r w:rsidR="002E363C" w:rsidRPr="002E363C">
                <w:rPr>
                  <w:rStyle w:val="Hyperlink"/>
                  <w:rFonts w:ascii="Calibri" w:hAnsi="Calibri" w:cs="Calibri"/>
                  <w:lang w:eastAsia="fi-FI"/>
                </w:rPr>
                <w:t>uksen</w:t>
              </w:r>
              <w:proofErr w:type="spellEnd"/>
            </w:hyperlink>
            <w:r w:rsidR="002E363C">
              <w:rPr>
                <w:rFonts w:ascii="Calibri" w:hAnsi="Calibri" w:cs="Calibri"/>
                <w:color w:val="000000"/>
                <w:lang w:eastAsia="fi-FI"/>
              </w:rPr>
              <w:t xml:space="preserve"> </w:t>
            </w:r>
            <w:proofErr w:type="spellStart"/>
            <w:r w:rsidR="002E363C">
              <w:rPr>
                <w:rFonts w:ascii="Calibri" w:hAnsi="Calibri" w:cs="Calibri"/>
                <w:color w:val="000000"/>
                <w:lang w:eastAsia="fi-FI"/>
              </w:rPr>
              <w:t>mukainen</w:t>
            </w:r>
            <w:proofErr w:type="spellEnd"/>
            <w:r w:rsidR="002E363C">
              <w:rPr>
                <w:rFonts w:ascii="Calibri" w:hAnsi="Calibri" w:cs="Calibri"/>
                <w:color w:val="000000"/>
                <w:lang w:eastAsia="fi-FI"/>
              </w:rPr>
              <w:t xml:space="preserve"> </w:t>
            </w:r>
            <w:proofErr w:type="spellStart"/>
            <w:r w:rsidR="002E363C">
              <w:rPr>
                <w:rFonts w:ascii="Calibri" w:hAnsi="Calibri" w:cs="Calibri"/>
                <w:color w:val="000000"/>
                <w:lang w:eastAsia="fi-FI"/>
              </w:rPr>
              <w:t>luokka</w:t>
            </w:r>
            <w:proofErr w:type="spellEnd"/>
            <w:r w:rsidR="002E363C">
              <w:rPr>
                <w:rFonts w:ascii="Calibri" w:hAnsi="Calibri" w:cs="Calibri"/>
                <w:color w:val="000000"/>
                <w:lang w:eastAsia="fi-FI"/>
              </w:rPr>
              <w:t>.</w:t>
            </w:r>
          </w:p>
        </w:tc>
      </w:tr>
      <w:tr w:rsidR="00DB2B2F" w:rsidRPr="00253320" w14:paraId="249A69E0" w14:textId="77777777" w:rsidTr="001F3CF4">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00ECE3D8" w14:textId="77777777" w:rsidR="00DB2B2F" w:rsidRPr="00EA47EA" w:rsidRDefault="00DB2B2F" w:rsidP="002E363C">
            <w:pPr>
              <w:jc w:val="left"/>
              <w:rPr>
                <w:rFonts w:ascii="Calibri" w:hAnsi="Calibri" w:cs="Calibri"/>
                <w:b w:val="0"/>
                <w:bCs w:val="0"/>
                <w:color w:val="000000"/>
                <w:lang w:eastAsia="fi-FI"/>
              </w:rPr>
            </w:pPr>
            <w:r w:rsidRPr="00EA47EA">
              <w:rPr>
                <w:rFonts w:ascii="Calibri" w:hAnsi="Calibri" w:cs="Calibri"/>
                <w:color w:val="000000"/>
                <w:lang w:eastAsia="fi-FI"/>
              </w:rPr>
              <w:t xml:space="preserve">2 </w:t>
            </w:r>
            <w:proofErr w:type="spellStart"/>
            <w:r w:rsidRPr="00EA47EA">
              <w:rPr>
                <w:rFonts w:ascii="Calibri" w:hAnsi="Calibri" w:cs="Calibri"/>
                <w:color w:val="000000"/>
                <w:lang w:eastAsia="fi-FI"/>
              </w:rPr>
              <w:t>Julkaisun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tieteenala</w:t>
            </w:r>
            <w:proofErr w:type="spellEnd"/>
            <w:r>
              <w:rPr>
                <w:rFonts w:ascii="Calibri" w:hAnsi="Calibri" w:cs="Calibri"/>
                <w:color w:val="000000"/>
                <w:lang w:eastAsia="fi-FI"/>
              </w:rPr>
              <w:t>*</w:t>
            </w:r>
          </w:p>
        </w:tc>
        <w:tc>
          <w:tcPr>
            <w:tcW w:w="6237" w:type="dxa"/>
            <w:noWrap/>
            <w:hideMark/>
          </w:tcPr>
          <w:p w14:paraId="1AED81D4" w14:textId="77777777" w:rsidR="00DB2B2F" w:rsidRPr="008D4E33" w:rsidRDefault="00DB2B2F" w:rsidP="002E363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8D4E33">
              <w:rPr>
                <w:rFonts w:ascii="Calibri" w:hAnsi="Calibri" w:cs="Calibri"/>
                <w:color w:val="000000"/>
                <w:lang w:val="fi-FI" w:eastAsia="fi-FI"/>
              </w:rPr>
              <w:t>1-6 tieteenalaa</w:t>
            </w:r>
            <w:r>
              <w:rPr>
                <w:rFonts w:ascii="Calibri" w:hAnsi="Calibri" w:cs="Calibri"/>
                <w:color w:val="000000"/>
                <w:lang w:val="fi-FI" w:eastAsia="fi-FI"/>
              </w:rPr>
              <w:t xml:space="preserve"> </w:t>
            </w:r>
            <w:hyperlink r:id="rId16" w:history="1">
              <w:r w:rsidR="002E363C" w:rsidRPr="008D4E33">
                <w:rPr>
                  <w:rStyle w:val="Hyperlink"/>
                  <w:lang w:val="fi-FI"/>
                </w:rPr>
                <w:t>Tilastokeskuksen tieteenalaluokitu</w:t>
              </w:r>
              <w:r w:rsidR="002E363C">
                <w:rPr>
                  <w:rStyle w:val="Hyperlink"/>
                  <w:lang w:val="fi-FI"/>
                </w:rPr>
                <w:t>ksen</w:t>
              </w:r>
            </w:hyperlink>
            <w:r w:rsidR="002E363C">
              <w:rPr>
                <w:lang w:val="fi-FI"/>
              </w:rPr>
              <w:t xml:space="preserve"> </w:t>
            </w:r>
            <w:r>
              <w:rPr>
                <w:lang w:val="fi-FI"/>
              </w:rPr>
              <w:t xml:space="preserve">mukaan </w:t>
            </w:r>
            <w:r w:rsidRPr="008D4E33">
              <w:rPr>
                <w:lang w:val="fi-FI"/>
              </w:rPr>
              <w:t>siinä järjestyksessä, mitä tieteenalaa julkaisu eniten koskee</w:t>
            </w:r>
            <w:r>
              <w:rPr>
                <w:rFonts w:ascii="Calibri" w:hAnsi="Calibri" w:cs="Calibri"/>
                <w:color w:val="000000"/>
                <w:lang w:val="fi-FI" w:eastAsia="fi-FI"/>
              </w:rPr>
              <w:t>. E</w:t>
            </w:r>
            <w:r w:rsidRPr="008D4E33">
              <w:rPr>
                <w:rFonts w:ascii="Calibri" w:hAnsi="Calibri" w:cs="Calibri"/>
                <w:color w:val="000000"/>
                <w:lang w:val="fi-FI" w:eastAsia="fi-FI"/>
              </w:rPr>
              <w:t>nsimmäinen</w:t>
            </w:r>
            <w:r>
              <w:rPr>
                <w:rFonts w:ascii="Calibri" w:hAnsi="Calibri" w:cs="Calibri"/>
                <w:color w:val="000000"/>
                <w:lang w:val="fi-FI" w:eastAsia="fi-FI"/>
              </w:rPr>
              <w:t xml:space="preserve">, </w:t>
            </w:r>
            <w:r w:rsidRPr="008D4E33">
              <w:rPr>
                <w:rFonts w:ascii="Calibri" w:hAnsi="Calibri" w:cs="Calibri"/>
                <w:color w:val="000000"/>
                <w:lang w:val="fi-FI" w:eastAsia="fi-FI"/>
              </w:rPr>
              <w:t xml:space="preserve">ns. </w:t>
            </w:r>
            <w:r>
              <w:rPr>
                <w:rFonts w:ascii="Calibri" w:hAnsi="Calibri" w:cs="Calibri"/>
                <w:color w:val="000000"/>
                <w:lang w:val="fi-FI" w:eastAsia="fi-FI"/>
              </w:rPr>
              <w:t>ensisijainen tieteenala,</w:t>
            </w:r>
            <w:r w:rsidRPr="008D4E33">
              <w:rPr>
                <w:rFonts w:ascii="Calibri" w:hAnsi="Calibri" w:cs="Calibri"/>
                <w:color w:val="000000"/>
                <w:lang w:val="fi-FI" w:eastAsia="fi-FI"/>
              </w:rPr>
              <w:t xml:space="preserve"> on</w:t>
            </w:r>
            <w:r>
              <w:rPr>
                <w:rFonts w:ascii="Calibri" w:hAnsi="Calibri" w:cs="Calibri"/>
                <w:color w:val="000000"/>
                <w:lang w:val="fi-FI" w:eastAsia="fi-FI"/>
              </w:rPr>
              <w:t xml:space="preserve"> pakollinen tieto.</w:t>
            </w:r>
          </w:p>
        </w:tc>
      </w:tr>
      <w:tr w:rsidR="006B17FC" w:rsidRPr="00127F2B" w14:paraId="1BD3495D" w14:textId="77777777" w:rsidTr="001F3C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DC03982" w14:textId="5B94C6D6" w:rsidR="006B17FC" w:rsidRPr="00AA5974" w:rsidRDefault="006B17FC" w:rsidP="002E363C">
            <w:pPr>
              <w:jc w:val="left"/>
              <w:rPr>
                <w:rFonts w:ascii="Calibri" w:hAnsi="Calibri" w:cs="Calibri"/>
                <w:color w:val="000000"/>
                <w:lang w:val="fi-FI" w:eastAsia="fi-FI"/>
              </w:rPr>
            </w:pPr>
            <w:r>
              <w:rPr>
                <w:rFonts w:ascii="Calibri" w:hAnsi="Calibri" w:cs="Calibri"/>
                <w:color w:val="000000"/>
                <w:lang w:eastAsia="fi-FI"/>
              </w:rPr>
              <w:t>3</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Organisaation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tekijät</w:t>
            </w:r>
            <w:proofErr w:type="spellEnd"/>
            <w:r>
              <w:rPr>
                <w:rFonts w:ascii="Calibri" w:hAnsi="Calibri" w:cs="Calibri"/>
                <w:color w:val="000000"/>
                <w:lang w:eastAsia="fi-FI"/>
              </w:rPr>
              <w:t>*</w:t>
            </w:r>
          </w:p>
        </w:tc>
        <w:tc>
          <w:tcPr>
            <w:tcW w:w="6237" w:type="dxa"/>
            <w:noWrap/>
          </w:tcPr>
          <w:p w14:paraId="426AF204" w14:textId="759CE3D8" w:rsidR="006B17FC" w:rsidRPr="008D4E33" w:rsidRDefault="002379BF" w:rsidP="002E363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hyperlink w:anchor="_Tekijän_yhteys_korkeakouluun" w:history="1">
              <w:r w:rsidR="006B17FC">
                <w:rPr>
                  <w:rStyle w:val="Hyperlink"/>
                  <w:lang w:val="fi-FI"/>
                </w:rPr>
                <w:t>Organisaatioon</w:t>
              </w:r>
              <w:r w:rsidR="006B17FC" w:rsidRPr="00DB2B2F">
                <w:rPr>
                  <w:rStyle w:val="Hyperlink"/>
                  <w:lang w:val="fi-FI"/>
                </w:rPr>
                <w:t xml:space="preserve"> kuuluvat</w:t>
              </w:r>
            </w:hyperlink>
            <w:r w:rsidR="006B17FC" w:rsidRPr="008E7629">
              <w:rPr>
                <w:lang w:val="fi-FI"/>
              </w:rPr>
              <w:t xml:space="preserve"> tutkijat, jotka ovat osallistuneet julkaisun tekemiseen.</w:t>
            </w:r>
            <w:r w:rsidR="006B17FC">
              <w:rPr>
                <w:lang w:val="fi-FI"/>
              </w:rPr>
              <w:t xml:space="preserve"> </w:t>
            </w:r>
          </w:p>
        </w:tc>
      </w:tr>
      <w:tr w:rsidR="006B17FC" w:rsidRPr="00127F2B" w14:paraId="44620596"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EA22825" w14:textId="009B13F5"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4</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Organisaation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alayksikkö</w:t>
            </w:r>
            <w:proofErr w:type="spellEnd"/>
            <w:r>
              <w:rPr>
                <w:rFonts w:ascii="Calibri" w:hAnsi="Calibri" w:cs="Calibri"/>
                <w:color w:val="000000"/>
                <w:lang w:eastAsia="fi-FI"/>
              </w:rPr>
              <w:t>*</w:t>
            </w:r>
          </w:p>
        </w:tc>
        <w:tc>
          <w:tcPr>
            <w:tcW w:w="6237" w:type="dxa"/>
            <w:noWrap/>
          </w:tcPr>
          <w:p w14:paraId="4DEAD108" w14:textId="00731616" w:rsidR="006B17FC" w:rsidRPr="00DB2B2F" w:rsidRDefault="006B17FC">
            <w:pPr>
              <w:cnfStyle w:val="000000000000" w:firstRow="0" w:lastRow="0" w:firstColumn="0" w:lastColumn="0" w:oddVBand="0" w:evenVBand="0" w:oddHBand="0" w:evenHBand="0" w:firstRowFirstColumn="0" w:firstRowLastColumn="0" w:lastRowFirstColumn="0" w:lastRowLastColumn="0"/>
              <w:rPr>
                <w:lang w:val="fi-FI"/>
              </w:rPr>
            </w:pPr>
            <w:r>
              <w:rPr>
                <w:lang w:val="fi-FI"/>
              </w:rPr>
              <w:t>Organisaation</w:t>
            </w:r>
            <w:r w:rsidRPr="00DB2B2F">
              <w:rPr>
                <w:lang w:val="fi-FI"/>
              </w:rPr>
              <w:t xml:space="preserve"> tiedekun</w:t>
            </w:r>
            <w:r>
              <w:rPr>
                <w:lang w:val="fi-FI"/>
              </w:rPr>
              <w:t>nat</w:t>
            </w:r>
            <w:r w:rsidRPr="00DB2B2F">
              <w:rPr>
                <w:lang w:val="fi-FI"/>
              </w:rPr>
              <w:t>, osasto</w:t>
            </w:r>
            <w:r>
              <w:rPr>
                <w:lang w:val="fi-FI"/>
              </w:rPr>
              <w:t>t</w:t>
            </w:r>
            <w:r w:rsidRPr="00DB2B2F">
              <w:rPr>
                <w:lang w:val="fi-FI"/>
              </w:rPr>
              <w:t>, laito</w:t>
            </w:r>
            <w:r>
              <w:rPr>
                <w:lang w:val="fi-FI"/>
              </w:rPr>
              <w:t>kset</w:t>
            </w:r>
            <w:r w:rsidRPr="00DB2B2F">
              <w:rPr>
                <w:lang w:val="fi-FI"/>
              </w:rPr>
              <w:t xml:space="preserve"> tai yksik</w:t>
            </w:r>
            <w:r>
              <w:rPr>
                <w:lang w:val="fi-FI"/>
              </w:rPr>
              <w:t>öt, joiden</w:t>
            </w:r>
            <w:r w:rsidRPr="00DB2B2F">
              <w:rPr>
                <w:lang w:val="fi-FI"/>
              </w:rPr>
              <w:t xml:space="preserve"> henkilö</w:t>
            </w:r>
            <w:r>
              <w:rPr>
                <w:lang w:val="fi-FI"/>
              </w:rPr>
              <w:t>stöö</w:t>
            </w:r>
            <w:r w:rsidRPr="00DB2B2F">
              <w:rPr>
                <w:lang w:val="fi-FI"/>
              </w:rPr>
              <w:t>n</w:t>
            </w:r>
            <w:r>
              <w:rPr>
                <w:lang w:val="fi-FI"/>
              </w:rPr>
              <w:t xml:space="preserve"> julkaisun tekijät</w:t>
            </w:r>
            <w:r w:rsidRPr="00DB2B2F">
              <w:rPr>
                <w:lang w:val="fi-FI"/>
              </w:rPr>
              <w:t xml:space="preserve"> kuuluva</w:t>
            </w:r>
            <w:r>
              <w:rPr>
                <w:lang w:val="fi-FI"/>
              </w:rPr>
              <w:t>t.</w:t>
            </w:r>
          </w:p>
        </w:tc>
      </w:tr>
      <w:tr w:rsidR="006B17FC" w:rsidRPr="00127F2B" w14:paraId="0CBAD472"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F7D119F" w14:textId="552EDA8C"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5</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Julkaisun</w:t>
            </w:r>
            <w:proofErr w:type="spellEnd"/>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tekijät</w:t>
            </w:r>
            <w:proofErr w:type="spellEnd"/>
            <w:r>
              <w:rPr>
                <w:rFonts w:ascii="Calibri" w:hAnsi="Calibri" w:cs="Calibri"/>
                <w:color w:val="000000"/>
                <w:lang w:eastAsia="fi-FI"/>
              </w:rPr>
              <w:t>*</w:t>
            </w:r>
          </w:p>
        </w:tc>
        <w:tc>
          <w:tcPr>
            <w:tcW w:w="6237" w:type="dxa"/>
            <w:noWrap/>
          </w:tcPr>
          <w:p w14:paraId="7C1A018F" w14:textId="1A1DD0D6" w:rsidR="006B17FC" w:rsidRPr="00DB2B2F" w:rsidRDefault="006B17FC">
            <w:pPr>
              <w:cnfStyle w:val="000000100000" w:firstRow="0" w:lastRow="0" w:firstColumn="0" w:lastColumn="0" w:oddVBand="0" w:evenVBand="0" w:oddHBand="1" w:evenHBand="0" w:firstRowFirstColumn="0" w:firstRowLastColumn="0" w:lastRowFirstColumn="0" w:lastRowLastColumn="0"/>
              <w:rPr>
                <w:lang w:val="fi-FI"/>
              </w:rPr>
            </w:pPr>
            <w:r w:rsidRPr="002E363C">
              <w:rPr>
                <w:lang w:val="fi-FI"/>
              </w:rPr>
              <w:t>Julkaisun täydelliset tekijätiedot siinä muodossa ja järjestyksessä, jossa ne on listattu alkuperäisessä julkaisussa tai lähdetietokannassa.</w:t>
            </w:r>
            <w:r>
              <w:rPr>
                <w:lang w:val="fi-FI"/>
              </w:rPr>
              <w:t xml:space="preserve"> </w:t>
            </w:r>
          </w:p>
        </w:tc>
      </w:tr>
      <w:tr w:rsidR="006B17FC" w:rsidRPr="00127F2B" w14:paraId="50EBEE8B"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674D8E0" w14:textId="509D4F9F" w:rsidR="006B17FC" w:rsidRPr="00526B60" w:rsidRDefault="006B17FC" w:rsidP="002E363C">
            <w:pPr>
              <w:jc w:val="left"/>
              <w:rPr>
                <w:rFonts w:ascii="Calibri" w:hAnsi="Calibri" w:cs="Calibri"/>
                <w:b w:val="0"/>
                <w:bCs w:val="0"/>
                <w:color w:val="000000"/>
                <w:lang w:eastAsia="fi-FI"/>
              </w:rPr>
            </w:pPr>
            <w:r>
              <w:rPr>
                <w:rFonts w:ascii="Calibri" w:hAnsi="Calibri" w:cs="Calibri"/>
                <w:color w:val="000000"/>
                <w:lang w:eastAsia="fi-FI"/>
              </w:rPr>
              <w:t>6</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Julkaisun</w:t>
            </w:r>
            <w:proofErr w:type="spellEnd"/>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tekijöiden</w:t>
            </w:r>
            <w:proofErr w:type="spellEnd"/>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lukumäärä</w:t>
            </w:r>
            <w:proofErr w:type="spellEnd"/>
            <w:r>
              <w:rPr>
                <w:rFonts w:ascii="Calibri" w:hAnsi="Calibri" w:cs="Calibri"/>
                <w:color w:val="000000"/>
                <w:lang w:eastAsia="fi-FI"/>
              </w:rPr>
              <w:t>*</w:t>
            </w:r>
          </w:p>
        </w:tc>
        <w:tc>
          <w:tcPr>
            <w:tcW w:w="6237" w:type="dxa"/>
            <w:noWrap/>
          </w:tcPr>
          <w:p w14:paraId="7BB103CE" w14:textId="6664933D" w:rsidR="006B17FC" w:rsidRPr="002E363C" w:rsidRDefault="006B17FC" w:rsidP="002E363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2E363C">
              <w:rPr>
                <w:lang w:val="fi-FI"/>
              </w:rPr>
              <w:t>Julkaisun tekijöiden kokonaislukumäärä. Jos yli</w:t>
            </w:r>
            <w:r>
              <w:rPr>
                <w:lang w:val="fi-FI"/>
              </w:rPr>
              <w:t>ttää</w:t>
            </w:r>
            <w:r w:rsidRPr="002E363C">
              <w:rPr>
                <w:lang w:val="fi-FI"/>
              </w:rPr>
              <w:t xml:space="preserve"> 50, riittää merkintä ”50”. Mikäli tekijöinä on ryhmiä, </w:t>
            </w:r>
            <w:r>
              <w:rPr>
                <w:lang w:val="fi-FI"/>
              </w:rPr>
              <w:t>niiden</w:t>
            </w:r>
            <w:r w:rsidRPr="002E363C">
              <w:rPr>
                <w:lang w:val="fi-FI"/>
              </w:rPr>
              <w:t xml:space="preserve"> jäsenet lasketaan </w:t>
            </w:r>
            <w:r>
              <w:rPr>
                <w:lang w:val="fi-FI"/>
              </w:rPr>
              <w:t xml:space="preserve">mukaan </w:t>
            </w:r>
            <w:r w:rsidRPr="002E363C">
              <w:rPr>
                <w:lang w:val="fi-FI"/>
              </w:rPr>
              <w:t>tieteenalan vakiintuneen käytännön tai tutkimusryhmien sopimusten mukaan.</w:t>
            </w:r>
            <w:r>
              <w:rPr>
                <w:lang w:val="fi-FI"/>
              </w:rPr>
              <w:t xml:space="preserve"> </w:t>
            </w:r>
          </w:p>
        </w:tc>
      </w:tr>
      <w:tr w:rsidR="006B17FC" w:rsidRPr="00405F4A" w14:paraId="29B5EF69"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23CCF01" w14:textId="77777777" w:rsidR="006B17FC" w:rsidRDefault="006B17FC" w:rsidP="002A61AB">
            <w:pPr>
              <w:jc w:val="left"/>
              <w:rPr>
                <w:rFonts w:ascii="Calibri" w:hAnsi="Calibri" w:cs="Calibri"/>
                <w:color w:val="000000"/>
                <w:lang w:eastAsia="fi-FI"/>
              </w:rPr>
            </w:pPr>
            <w:r>
              <w:rPr>
                <w:rFonts w:ascii="Calibri" w:hAnsi="Calibri" w:cs="Calibri"/>
                <w:color w:val="000000"/>
                <w:lang w:eastAsia="fi-FI"/>
              </w:rPr>
              <w:t>7</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Kansainvälinen</w:t>
            </w:r>
            <w:proofErr w:type="spellEnd"/>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yhteisjulkaisu</w:t>
            </w:r>
            <w:proofErr w:type="spellEnd"/>
            <w:r>
              <w:rPr>
                <w:rFonts w:ascii="Calibri" w:hAnsi="Calibri" w:cs="Calibri"/>
                <w:color w:val="000000"/>
                <w:lang w:eastAsia="fi-FI"/>
              </w:rPr>
              <w:t>*</w:t>
            </w:r>
          </w:p>
          <w:p w14:paraId="062B3C51" w14:textId="36D94781" w:rsidR="006B17FC" w:rsidRPr="00526B60" w:rsidRDefault="006B17FC" w:rsidP="002E363C">
            <w:pPr>
              <w:jc w:val="left"/>
              <w:rPr>
                <w:rFonts w:ascii="Calibri" w:hAnsi="Calibri" w:cs="Calibri"/>
                <w:b w:val="0"/>
                <w:bCs w:val="0"/>
                <w:color w:val="000000"/>
                <w:lang w:eastAsia="fi-FI"/>
              </w:rPr>
            </w:pPr>
            <w:r w:rsidRPr="005E469D">
              <w:rPr>
                <w:rFonts w:ascii="Calibri" w:hAnsi="Calibri" w:cs="Calibri"/>
                <w:b w:val="0"/>
                <w:color w:val="000000"/>
                <w:lang w:eastAsia="fi-FI"/>
              </w:rPr>
              <w:t>(</w:t>
            </w:r>
            <w:proofErr w:type="spellStart"/>
            <w:r w:rsidRPr="005E469D">
              <w:rPr>
                <w:rFonts w:ascii="Calibri" w:hAnsi="Calibri" w:cs="Calibri"/>
                <w:b w:val="0"/>
                <w:color w:val="000000"/>
                <w:lang w:eastAsia="fi-FI"/>
              </w:rPr>
              <w:t>kyllä</w:t>
            </w:r>
            <w:proofErr w:type="spellEnd"/>
            <w:r w:rsidRPr="005E469D">
              <w:rPr>
                <w:rFonts w:ascii="Calibri" w:hAnsi="Calibri" w:cs="Calibri"/>
                <w:b w:val="0"/>
                <w:color w:val="000000"/>
                <w:lang w:eastAsia="fi-FI"/>
              </w:rPr>
              <w:t>/</w:t>
            </w:r>
            <w:proofErr w:type="spellStart"/>
            <w:r w:rsidRPr="005E469D">
              <w:rPr>
                <w:rFonts w:ascii="Calibri" w:hAnsi="Calibri" w:cs="Calibri"/>
                <w:b w:val="0"/>
                <w:color w:val="000000"/>
                <w:lang w:eastAsia="fi-FI"/>
              </w:rPr>
              <w:t>ei</w:t>
            </w:r>
            <w:proofErr w:type="spellEnd"/>
            <w:r w:rsidRPr="005E469D">
              <w:rPr>
                <w:rFonts w:ascii="Calibri" w:hAnsi="Calibri" w:cs="Calibri"/>
                <w:b w:val="0"/>
                <w:color w:val="000000"/>
                <w:lang w:eastAsia="fi-FI"/>
              </w:rPr>
              <w:t>)</w:t>
            </w:r>
          </w:p>
        </w:tc>
        <w:tc>
          <w:tcPr>
            <w:tcW w:w="6237" w:type="dxa"/>
            <w:noWrap/>
          </w:tcPr>
          <w:p w14:paraId="43B59F88" w14:textId="1ABA9703" w:rsidR="006B17FC" w:rsidRPr="002E363C" w:rsidRDefault="006B17FC" w:rsidP="002E363C">
            <w:pPr>
              <w:cnfStyle w:val="000000100000" w:firstRow="0" w:lastRow="0" w:firstColumn="0" w:lastColumn="0" w:oddVBand="0" w:evenVBand="0" w:oddHBand="1" w:evenHBand="0" w:firstRowFirstColumn="0" w:firstRowLastColumn="0" w:lastRowFirstColumn="0" w:lastRowLastColumn="0"/>
              <w:rPr>
                <w:lang w:val="fi-FI"/>
              </w:rPr>
            </w:pPr>
            <w:r>
              <w:rPr>
                <w:lang w:val="fi-FI"/>
              </w:rPr>
              <w:t>Kv. yhteisjulkaisun tekijöist</w:t>
            </w:r>
            <w:r w:rsidRPr="002E363C">
              <w:rPr>
                <w:lang w:val="fi-FI"/>
              </w:rPr>
              <w:t xml:space="preserve">ä vähintään yksi </w:t>
            </w:r>
            <w:r>
              <w:rPr>
                <w:lang w:val="fi-FI"/>
              </w:rPr>
              <w:t xml:space="preserve">on </w:t>
            </w:r>
            <w:proofErr w:type="spellStart"/>
            <w:r>
              <w:rPr>
                <w:lang w:val="fi-FI"/>
              </w:rPr>
              <w:t>affilioitunut</w:t>
            </w:r>
            <w:proofErr w:type="spellEnd"/>
            <w:r w:rsidRPr="002E363C">
              <w:rPr>
                <w:lang w:val="fi-FI"/>
              </w:rPr>
              <w:t xml:space="preserve"> muu</w:t>
            </w:r>
            <w:r>
              <w:rPr>
                <w:lang w:val="fi-FI"/>
              </w:rPr>
              <w:t>hu</w:t>
            </w:r>
            <w:r w:rsidRPr="002E363C">
              <w:rPr>
                <w:lang w:val="fi-FI"/>
              </w:rPr>
              <w:t>n kuin suomalaisen organisaatio</w:t>
            </w:r>
            <w:r>
              <w:rPr>
                <w:lang w:val="fi-FI"/>
              </w:rPr>
              <w:t>o</w:t>
            </w:r>
            <w:r w:rsidRPr="002E363C">
              <w:rPr>
                <w:lang w:val="fi-FI"/>
              </w:rPr>
              <w:t xml:space="preserve">n </w:t>
            </w:r>
            <w:r>
              <w:rPr>
                <w:lang w:val="fi-FI"/>
              </w:rPr>
              <w:t>(myös j</w:t>
            </w:r>
            <w:r w:rsidRPr="002E363C">
              <w:rPr>
                <w:lang w:val="fi-FI"/>
              </w:rPr>
              <w:t xml:space="preserve">os </w:t>
            </w:r>
            <w:r>
              <w:rPr>
                <w:lang w:val="fi-FI"/>
              </w:rPr>
              <w:t xml:space="preserve">tekijällä on </w:t>
            </w:r>
            <w:proofErr w:type="spellStart"/>
            <w:r>
              <w:rPr>
                <w:lang w:val="fi-FI"/>
              </w:rPr>
              <w:t>affiliaatio</w:t>
            </w:r>
            <w:proofErr w:type="spellEnd"/>
            <w:r>
              <w:rPr>
                <w:lang w:val="fi-FI"/>
              </w:rPr>
              <w:t xml:space="preserve"> sekä suomalainen </w:t>
            </w:r>
            <w:r w:rsidRPr="002E363C">
              <w:rPr>
                <w:lang w:val="fi-FI"/>
              </w:rPr>
              <w:t>että ulkomaalaiseen organisaati</w:t>
            </w:r>
            <w:r>
              <w:rPr>
                <w:lang w:val="fi-FI"/>
              </w:rPr>
              <w:t>oon)</w:t>
            </w:r>
            <w:r w:rsidRPr="002E363C">
              <w:rPr>
                <w:lang w:val="fi-FI"/>
              </w:rPr>
              <w:t xml:space="preserve">. </w:t>
            </w:r>
            <w:r>
              <w:rPr>
                <w:lang w:val="fi-FI"/>
              </w:rPr>
              <w:t>Julkaisukanavan ulkomaalainen</w:t>
            </w:r>
            <w:r w:rsidRPr="002E363C">
              <w:rPr>
                <w:lang w:val="fi-FI"/>
              </w:rPr>
              <w:t xml:space="preserve"> toimitta</w:t>
            </w:r>
            <w:r>
              <w:rPr>
                <w:lang w:val="fi-FI"/>
              </w:rPr>
              <w:t xml:space="preserve">ja </w:t>
            </w:r>
            <w:r w:rsidRPr="002E363C">
              <w:rPr>
                <w:lang w:val="fi-FI"/>
              </w:rPr>
              <w:t xml:space="preserve">ei vielä </w:t>
            </w:r>
            <w:r>
              <w:rPr>
                <w:lang w:val="fi-FI"/>
              </w:rPr>
              <w:t>täytä kv.</w:t>
            </w:r>
            <w:r w:rsidRPr="002E363C">
              <w:rPr>
                <w:lang w:val="fi-FI"/>
              </w:rPr>
              <w:t xml:space="preserve"> yhteisjul</w:t>
            </w:r>
            <w:r>
              <w:rPr>
                <w:lang w:val="fi-FI"/>
              </w:rPr>
              <w:t>kaisun kriteeriä</w:t>
            </w:r>
            <w:r w:rsidRPr="002E363C">
              <w:rPr>
                <w:lang w:val="fi-FI"/>
              </w:rPr>
              <w:t>.</w:t>
            </w:r>
          </w:p>
        </w:tc>
      </w:tr>
      <w:tr w:rsidR="006B17FC" w:rsidRPr="002E363C" w14:paraId="162DA613"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42D096AB" w14:textId="77777777" w:rsidR="006B17FC" w:rsidRPr="001F3CF4" w:rsidRDefault="006B17FC" w:rsidP="002A61AB">
            <w:pPr>
              <w:jc w:val="left"/>
              <w:rPr>
                <w:rFonts w:ascii="Calibri" w:hAnsi="Calibri" w:cs="Calibri"/>
                <w:color w:val="000000"/>
                <w:lang w:val="fi-FI" w:eastAsia="fi-FI"/>
              </w:rPr>
            </w:pPr>
            <w:r>
              <w:rPr>
                <w:rFonts w:ascii="Calibri" w:hAnsi="Calibri" w:cs="Calibri"/>
                <w:color w:val="000000"/>
                <w:lang w:val="fi-FI" w:eastAsia="fi-FI"/>
              </w:rPr>
              <w:t>8</w:t>
            </w:r>
            <w:r w:rsidRPr="001F3CF4">
              <w:rPr>
                <w:rFonts w:ascii="Calibri" w:hAnsi="Calibri" w:cs="Calibri"/>
                <w:color w:val="000000"/>
                <w:lang w:val="fi-FI" w:eastAsia="fi-FI"/>
              </w:rPr>
              <w:t xml:space="preserve"> Yhteisjulkaisu yrityksen kanssa</w:t>
            </w:r>
          </w:p>
          <w:p w14:paraId="13F8C8FE" w14:textId="091467CC" w:rsidR="006B17FC" w:rsidRPr="00253320" w:rsidRDefault="006B17FC" w:rsidP="002E363C">
            <w:pPr>
              <w:jc w:val="left"/>
              <w:rPr>
                <w:rFonts w:ascii="Calibri" w:hAnsi="Calibri" w:cs="Calibri"/>
                <w:b w:val="0"/>
                <w:bCs w:val="0"/>
                <w:color w:val="000000"/>
                <w:lang w:val="fi-FI" w:eastAsia="fi-FI"/>
              </w:rPr>
            </w:pPr>
            <w:r w:rsidRPr="001F3CF4">
              <w:rPr>
                <w:rFonts w:ascii="Calibri" w:hAnsi="Calibri" w:cs="Calibri"/>
                <w:color w:val="000000"/>
                <w:lang w:val="fi-FI" w:eastAsia="fi-FI"/>
              </w:rPr>
              <w:t>(kyllä/ei)</w:t>
            </w:r>
            <w:r>
              <w:rPr>
                <w:rFonts w:ascii="Calibri" w:hAnsi="Calibri" w:cs="Calibri"/>
                <w:color w:val="000000"/>
                <w:lang w:val="fi-FI" w:eastAsia="fi-FI"/>
              </w:rPr>
              <w:t>*</w:t>
            </w:r>
          </w:p>
        </w:tc>
        <w:tc>
          <w:tcPr>
            <w:tcW w:w="6237" w:type="dxa"/>
            <w:noWrap/>
          </w:tcPr>
          <w:p w14:paraId="4A4362AF" w14:textId="77FE5A67" w:rsidR="006B17FC" w:rsidRPr="002E363C" w:rsidRDefault="006B17FC" w:rsidP="002E363C">
            <w:pPr>
              <w:cnfStyle w:val="000000000000" w:firstRow="0" w:lastRow="0" w:firstColumn="0" w:lastColumn="0" w:oddVBand="0" w:evenVBand="0" w:oddHBand="0" w:evenHBand="0" w:firstRowFirstColumn="0" w:firstRowLastColumn="0" w:lastRowFirstColumn="0" w:lastRowLastColumn="0"/>
              <w:rPr>
                <w:lang w:val="fi-FI"/>
              </w:rPr>
            </w:pPr>
            <w:r>
              <w:rPr>
                <w:lang w:val="fi-FI"/>
              </w:rPr>
              <w:t>Julkaisun tekijöistä</w:t>
            </w:r>
            <w:r w:rsidRPr="001F3CF4">
              <w:rPr>
                <w:lang w:val="fi-FI"/>
              </w:rPr>
              <w:t xml:space="preserve"> vähintään yksi </w:t>
            </w:r>
            <w:r>
              <w:rPr>
                <w:lang w:val="fi-FI"/>
              </w:rPr>
              <w:t xml:space="preserve">on </w:t>
            </w:r>
            <w:proofErr w:type="spellStart"/>
            <w:r>
              <w:rPr>
                <w:lang w:val="fi-FI"/>
              </w:rPr>
              <w:t>affilioitunut</w:t>
            </w:r>
            <w:proofErr w:type="spellEnd"/>
            <w:r>
              <w:rPr>
                <w:lang w:val="fi-FI"/>
              </w:rPr>
              <w:t xml:space="preserve"> kansalliseen tai kansainväliseen yritykseen (myös j</w:t>
            </w:r>
            <w:r w:rsidRPr="002E363C">
              <w:rPr>
                <w:lang w:val="fi-FI"/>
              </w:rPr>
              <w:t xml:space="preserve">os </w:t>
            </w:r>
            <w:r>
              <w:rPr>
                <w:lang w:val="fi-FI"/>
              </w:rPr>
              <w:t xml:space="preserve">tekijällä on </w:t>
            </w:r>
            <w:proofErr w:type="spellStart"/>
            <w:r>
              <w:rPr>
                <w:lang w:val="fi-FI"/>
              </w:rPr>
              <w:t>affiliaatio</w:t>
            </w:r>
            <w:proofErr w:type="spellEnd"/>
            <w:r>
              <w:rPr>
                <w:lang w:val="fi-FI"/>
              </w:rPr>
              <w:t xml:space="preserve"> sekä tutkimusorganisaatioon </w:t>
            </w:r>
            <w:r w:rsidRPr="002E363C">
              <w:rPr>
                <w:lang w:val="fi-FI"/>
              </w:rPr>
              <w:t xml:space="preserve">että </w:t>
            </w:r>
            <w:r>
              <w:rPr>
                <w:lang w:val="fi-FI"/>
              </w:rPr>
              <w:t>yritykseen).</w:t>
            </w:r>
            <w:r w:rsidRPr="002E363C" w:rsidDel="002211D6">
              <w:rPr>
                <w:lang w:val="fi-FI"/>
              </w:rPr>
              <w:t xml:space="preserve"> </w:t>
            </w:r>
            <w:r w:rsidRPr="009102C5">
              <w:rPr>
                <w:lang w:val="fi-FI"/>
              </w:rPr>
              <w:t>Yrityksellä tarkoitetaan muita yrityksiä kuin valtio-omisteisia valtion erityistehtäviä toteuttavia yhtiöitä (esim. VTT</w:t>
            </w:r>
            <w:r>
              <w:rPr>
                <w:lang w:val="fi-FI"/>
              </w:rPr>
              <w:t>).</w:t>
            </w:r>
            <w:r w:rsidRPr="009102C5" w:rsidDel="002211D6">
              <w:rPr>
                <w:lang w:val="fi-FI"/>
              </w:rPr>
              <w:t xml:space="preserve"> </w:t>
            </w:r>
          </w:p>
        </w:tc>
      </w:tr>
      <w:tr w:rsidR="006B17FC" w:rsidRPr="006B17FC" w14:paraId="6514F5F2" w14:textId="77777777" w:rsidTr="00253320">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3276" w:type="dxa"/>
            <w:noWrap/>
          </w:tcPr>
          <w:p w14:paraId="35DA6DD1" w14:textId="3834DD06" w:rsidR="006B17FC" w:rsidRPr="001F3CF4" w:rsidRDefault="006B17FC" w:rsidP="002E363C">
            <w:pPr>
              <w:jc w:val="left"/>
              <w:rPr>
                <w:rFonts w:ascii="Calibri" w:hAnsi="Calibri" w:cs="Calibri"/>
                <w:b w:val="0"/>
                <w:bCs w:val="0"/>
                <w:color w:val="000000"/>
                <w:lang w:val="fi-FI" w:eastAsia="fi-FI"/>
              </w:rPr>
            </w:pPr>
            <w:r>
              <w:rPr>
                <w:rFonts w:ascii="Calibri" w:hAnsi="Calibri" w:cs="Calibri"/>
                <w:color w:val="000000"/>
                <w:lang w:val="fi-FI" w:eastAsia="fi-FI"/>
              </w:rPr>
              <w:t>9</w:t>
            </w:r>
            <w:r w:rsidRPr="001F3CF4">
              <w:rPr>
                <w:rFonts w:ascii="Calibri" w:hAnsi="Calibri" w:cs="Calibri"/>
                <w:color w:val="000000"/>
                <w:lang w:val="fi-FI" w:eastAsia="fi-FI"/>
              </w:rPr>
              <w:t xml:space="preserve"> Julkaisun nimi*</w:t>
            </w:r>
          </w:p>
        </w:tc>
        <w:tc>
          <w:tcPr>
            <w:tcW w:w="6237" w:type="dxa"/>
            <w:noWrap/>
          </w:tcPr>
          <w:p w14:paraId="17B3BAE1" w14:textId="7E37E0B1" w:rsidR="006B17FC" w:rsidRPr="002E363C" w:rsidRDefault="006B17FC">
            <w:pPr>
              <w:cnfStyle w:val="000000100000" w:firstRow="0" w:lastRow="0" w:firstColumn="0" w:lastColumn="0" w:oddVBand="0" w:evenVBand="0" w:oddHBand="1" w:evenHBand="0" w:firstRowFirstColumn="0" w:firstRowLastColumn="0" w:lastRowFirstColumn="0" w:lastRowLastColumn="0"/>
              <w:rPr>
                <w:lang w:val="fi-FI"/>
              </w:rPr>
            </w:pPr>
            <w:r w:rsidRPr="009555E7">
              <w:rPr>
                <w:lang w:val="fi-FI"/>
              </w:rPr>
              <w:t xml:space="preserve">Julkaisun nimi </w:t>
            </w:r>
            <w:proofErr w:type="gramStart"/>
            <w:r w:rsidRPr="009555E7">
              <w:rPr>
                <w:lang w:val="fi-FI"/>
              </w:rPr>
              <w:t>siten</w:t>
            </w:r>
            <w:proofErr w:type="gramEnd"/>
            <w:r w:rsidRPr="009555E7">
              <w:rPr>
                <w:lang w:val="fi-FI"/>
              </w:rPr>
              <w:t xml:space="preserve"> kun se on artikkelissa tai teoksessa mainittu. </w:t>
            </w:r>
            <w:r w:rsidRPr="001F3CF4">
              <w:rPr>
                <w:lang w:val="fi-FI"/>
              </w:rPr>
              <w:t>Vieraskielisen julkaisun nimi voidaan t</w:t>
            </w:r>
            <w:r w:rsidRPr="00253320">
              <w:rPr>
                <w:lang w:val="fi-FI"/>
              </w:rPr>
              <w:t>arvittaessa raportoida translitteroituna versiona.</w:t>
            </w:r>
          </w:p>
        </w:tc>
      </w:tr>
      <w:tr w:rsidR="006B17FC" w:rsidRPr="00127F2B" w14:paraId="3DD3C202"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02C2532" w14:textId="7D69D0C0" w:rsidR="006B17FC" w:rsidRPr="001F3CF4" w:rsidRDefault="006B17FC" w:rsidP="002E363C">
            <w:pPr>
              <w:jc w:val="left"/>
              <w:rPr>
                <w:rFonts w:ascii="Calibri" w:hAnsi="Calibri" w:cs="Calibri"/>
                <w:b w:val="0"/>
                <w:bCs w:val="0"/>
                <w:color w:val="000000"/>
                <w:lang w:val="fi-FI" w:eastAsia="fi-FI"/>
              </w:rPr>
            </w:pPr>
            <w:r w:rsidRPr="00526B60">
              <w:rPr>
                <w:rFonts w:ascii="Calibri" w:hAnsi="Calibri" w:cs="Calibri"/>
                <w:color w:val="000000"/>
                <w:lang w:eastAsia="fi-FI"/>
              </w:rPr>
              <w:t>1</w:t>
            </w:r>
            <w:r>
              <w:rPr>
                <w:rFonts w:ascii="Calibri" w:hAnsi="Calibri" w:cs="Calibri"/>
                <w:color w:val="000000"/>
                <w:lang w:eastAsia="fi-FI"/>
              </w:rPr>
              <w:t>0</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Julkaisuvuosi</w:t>
            </w:r>
            <w:proofErr w:type="spellEnd"/>
            <w:r>
              <w:rPr>
                <w:rFonts w:ascii="Calibri" w:hAnsi="Calibri" w:cs="Calibri"/>
                <w:color w:val="000000"/>
                <w:lang w:eastAsia="fi-FI"/>
              </w:rPr>
              <w:t>*</w:t>
            </w:r>
          </w:p>
        </w:tc>
        <w:tc>
          <w:tcPr>
            <w:tcW w:w="6237" w:type="dxa"/>
            <w:noWrap/>
          </w:tcPr>
          <w:p w14:paraId="689BD8A9" w14:textId="6C1753A4" w:rsidR="006B17FC" w:rsidRPr="00253320" w:rsidRDefault="006B17FC" w:rsidP="009555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Pr>
                <w:lang w:val="fi-FI"/>
              </w:rPr>
              <w:t>Vuosi</w:t>
            </w:r>
            <w:r w:rsidRPr="009555E7">
              <w:rPr>
                <w:lang w:val="fi-FI"/>
              </w:rPr>
              <w:t>, jolloin julkaisu on julkaistu ensimmäistä kertaa versiona, jossa on täydelliset viitetiedot.</w:t>
            </w:r>
          </w:p>
        </w:tc>
      </w:tr>
      <w:tr w:rsidR="006B17FC" w:rsidRPr="00127F2B" w14:paraId="5752A3B5" w14:textId="77777777" w:rsidTr="00253320">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276" w:type="dxa"/>
            <w:noWrap/>
          </w:tcPr>
          <w:p w14:paraId="7FC68ECE" w14:textId="00BA6608" w:rsidR="006B17FC" w:rsidRPr="00526B60" w:rsidRDefault="006B17FC" w:rsidP="002E363C">
            <w:pPr>
              <w:jc w:val="left"/>
              <w:rPr>
                <w:rFonts w:ascii="Calibri" w:hAnsi="Calibri" w:cs="Calibri"/>
                <w:b w:val="0"/>
                <w:bCs w:val="0"/>
                <w:color w:val="000000"/>
                <w:lang w:eastAsia="fi-FI"/>
              </w:rPr>
            </w:pPr>
            <w:r w:rsidRPr="00526B60">
              <w:rPr>
                <w:rFonts w:ascii="Calibri" w:hAnsi="Calibri" w:cs="Calibri"/>
                <w:color w:val="000000"/>
                <w:lang w:eastAsia="fi-FI"/>
              </w:rPr>
              <w:lastRenderedPageBreak/>
              <w:t>1</w:t>
            </w:r>
            <w:r>
              <w:rPr>
                <w:rFonts w:ascii="Calibri" w:hAnsi="Calibri" w:cs="Calibri"/>
                <w:color w:val="000000"/>
                <w:lang w:eastAsia="fi-FI"/>
              </w:rPr>
              <w:t>1</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Volyymi</w:t>
            </w:r>
            <w:proofErr w:type="spellEnd"/>
          </w:p>
        </w:tc>
        <w:tc>
          <w:tcPr>
            <w:tcW w:w="6237" w:type="dxa"/>
            <w:noWrap/>
          </w:tcPr>
          <w:p w14:paraId="7F616AFF" w14:textId="5A3F2B3B" w:rsidR="006B17FC" w:rsidRPr="009555E7" w:rsidRDefault="006B17FC" w:rsidP="009555E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9555E7">
              <w:rPr>
                <w:lang w:val="fi-FI"/>
              </w:rPr>
              <w:t xml:space="preserve">Lehden </w:t>
            </w:r>
            <w:r>
              <w:rPr>
                <w:lang w:val="fi-FI"/>
              </w:rPr>
              <w:t xml:space="preserve">tai sarjan </w:t>
            </w:r>
            <w:r w:rsidRPr="009555E7">
              <w:rPr>
                <w:lang w:val="fi-FI"/>
              </w:rPr>
              <w:t>volyymi, jossa artikkeli on ilmestynyt.</w:t>
            </w:r>
          </w:p>
        </w:tc>
      </w:tr>
      <w:tr w:rsidR="006B17FC" w:rsidRPr="00127F2B" w14:paraId="649DE082"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85F4653" w14:textId="78BE223C" w:rsidR="006B17FC" w:rsidRPr="00526B60" w:rsidRDefault="006B17FC" w:rsidP="002E363C">
            <w:pPr>
              <w:jc w:val="left"/>
              <w:rPr>
                <w:rFonts w:ascii="Calibri" w:hAnsi="Calibri" w:cs="Calibri"/>
                <w:b w:val="0"/>
                <w:bCs w:val="0"/>
                <w:color w:val="000000"/>
                <w:lang w:eastAsia="fi-FI"/>
              </w:rPr>
            </w:pPr>
            <w:r w:rsidRPr="00526B60">
              <w:rPr>
                <w:rFonts w:ascii="Calibri" w:hAnsi="Calibri" w:cs="Calibri"/>
                <w:color w:val="000000"/>
                <w:lang w:eastAsia="fi-FI"/>
              </w:rPr>
              <w:t>1</w:t>
            </w:r>
            <w:r>
              <w:rPr>
                <w:rFonts w:ascii="Calibri" w:hAnsi="Calibri" w:cs="Calibri"/>
                <w:color w:val="000000"/>
                <w:lang w:eastAsia="fi-FI"/>
              </w:rPr>
              <w:t>2</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Numero</w:t>
            </w:r>
            <w:proofErr w:type="spellEnd"/>
          </w:p>
        </w:tc>
        <w:tc>
          <w:tcPr>
            <w:tcW w:w="6237" w:type="dxa"/>
            <w:noWrap/>
          </w:tcPr>
          <w:p w14:paraId="1A19A364" w14:textId="66C4A7FE" w:rsidR="006B17FC" w:rsidRPr="009555E7" w:rsidRDefault="006B17FC" w:rsidP="002E363C">
            <w:pPr>
              <w:cnfStyle w:val="000000000000" w:firstRow="0" w:lastRow="0" w:firstColumn="0" w:lastColumn="0" w:oddVBand="0" w:evenVBand="0" w:oddHBand="0" w:evenHBand="0" w:firstRowFirstColumn="0" w:firstRowLastColumn="0" w:lastRowFirstColumn="0" w:lastRowLastColumn="0"/>
              <w:rPr>
                <w:lang w:val="fi-FI"/>
              </w:rPr>
            </w:pPr>
            <w:r w:rsidRPr="009555E7">
              <w:rPr>
                <w:lang w:val="fi-FI"/>
              </w:rPr>
              <w:t xml:space="preserve">Lehden </w:t>
            </w:r>
            <w:r>
              <w:rPr>
                <w:lang w:val="fi-FI"/>
              </w:rPr>
              <w:t xml:space="preserve">tai sarjan </w:t>
            </w:r>
            <w:r w:rsidRPr="009555E7">
              <w:rPr>
                <w:lang w:val="fi-FI"/>
              </w:rPr>
              <w:t>numero, jossa artikkeli on ilmestynyt.</w:t>
            </w:r>
          </w:p>
        </w:tc>
      </w:tr>
      <w:tr w:rsidR="006B17FC" w:rsidRPr="00127F2B" w14:paraId="78535C97"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7BAC960" w14:textId="59BF0D51" w:rsidR="006B17FC" w:rsidRPr="00526B60" w:rsidRDefault="006B17FC" w:rsidP="002E363C">
            <w:pPr>
              <w:jc w:val="left"/>
              <w:rPr>
                <w:rFonts w:ascii="Calibri" w:hAnsi="Calibri" w:cs="Calibri"/>
                <w:b w:val="0"/>
                <w:bCs w:val="0"/>
                <w:color w:val="000000"/>
                <w:lang w:eastAsia="fi-FI"/>
              </w:rPr>
            </w:pPr>
            <w:r w:rsidRPr="00526B60">
              <w:rPr>
                <w:rFonts w:ascii="Calibri" w:hAnsi="Calibri" w:cs="Calibri"/>
                <w:color w:val="000000"/>
                <w:lang w:eastAsia="fi-FI"/>
              </w:rPr>
              <w:t>1</w:t>
            </w:r>
            <w:r>
              <w:rPr>
                <w:rFonts w:ascii="Calibri" w:hAnsi="Calibri" w:cs="Calibri"/>
                <w:color w:val="000000"/>
                <w:lang w:eastAsia="fi-FI"/>
              </w:rPr>
              <w:t>3</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Sivut</w:t>
            </w:r>
            <w:proofErr w:type="spellEnd"/>
          </w:p>
        </w:tc>
        <w:tc>
          <w:tcPr>
            <w:tcW w:w="6237" w:type="dxa"/>
            <w:noWrap/>
          </w:tcPr>
          <w:p w14:paraId="73CC1BCC" w14:textId="24C1B0A9" w:rsidR="006B17FC" w:rsidRPr="009555E7" w:rsidRDefault="006B17FC" w:rsidP="009555E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Pr>
                <w:lang w:val="fi-FI"/>
              </w:rPr>
              <w:t>Julkaisun sivunumerot</w:t>
            </w:r>
            <w:r w:rsidRPr="009555E7">
              <w:rPr>
                <w:lang w:val="fi-FI"/>
              </w:rPr>
              <w:t>,</w:t>
            </w:r>
            <w:r>
              <w:rPr>
                <w:lang w:val="fi-FI"/>
              </w:rPr>
              <w:t xml:space="preserve"> joilla artikkeli on ilmestynyt, siinä muodossa kuin ne on esitetty alkuperäisessä artikkelissa tai lähdetietokannassa.</w:t>
            </w:r>
          </w:p>
        </w:tc>
      </w:tr>
      <w:tr w:rsidR="006B17FC" w:rsidRPr="00127F2B" w14:paraId="78FFC542"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3113F3E2" w14:textId="01A1883D" w:rsidR="006B17FC" w:rsidRPr="00526B60" w:rsidRDefault="006B17FC" w:rsidP="002E363C">
            <w:pPr>
              <w:jc w:val="left"/>
              <w:rPr>
                <w:rFonts w:ascii="Calibri" w:hAnsi="Calibri" w:cs="Calibri"/>
                <w:b w:val="0"/>
                <w:bCs w:val="0"/>
                <w:color w:val="000000"/>
                <w:lang w:eastAsia="fi-FI"/>
              </w:rPr>
            </w:pPr>
            <w:r w:rsidRPr="00526B60">
              <w:rPr>
                <w:rFonts w:ascii="Calibri" w:hAnsi="Calibri" w:cs="Calibri"/>
                <w:color w:val="000000"/>
                <w:lang w:eastAsia="fi-FI"/>
              </w:rPr>
              <w:t>1</w:t>
            </w:r>
            <w:r>
              <w:rPr>
                <w:rFonts w:ascii="Calibri" w:hAnsi="Calibri" w:cs="Calibri"/>
                <w:color w:val="000000"/>
                <w:lang w:eastAsia="fi-FI"/>
              </w:rPr>
              <w:t>4</w:t>
            </w:r>
            <w:r w:rsidRPr="00526B60">
              <w:rPr>
                <w:rFonts w:ascii="Calibri" w:hAnsi="Calibri" w:cs="Calibri"/>
                <w:color w:val="000000"/>
                <w:lang w:eastAsia="fi-FI"/>
              </w:rPr>
              <w:t xml:space="preserve"> </w:t>
            </w:r>
            <w:proofErr w:type="spellStart"/>
            <w:r w:rsidRPr="00526B60">
              <w:rPr>
                <w:rFonts w:ascii="Calibri" w:hAnsi="Calibri" w:cs="Calibri"/>
                <w:color w:val="000000"/>
                <w:lang w:eastAsia="fi-FI"/>
              </w:rPr>
              <w:t>Artikkelinumero</w:t>
            </w:r>
            <w:proofErr w:type="spellEnd"/>
          </w:p>
        </w:tc>
        <w:tc>
          <w:tcPr>
            <w:tcW w:w="6237" w:type="dxa"/>
            <w:noWrap/>
          </w:tcPr>
          <w:p w14:paraId="657FF5A6" w14:textId="09B54FE8" w:rsidR="006B17FC" w:rsidRPr="009555E7" w:rsidRDefault="006B17FC" w:rsidP="009555E7">
            <w:pPr>
              <w:cnfStyle w:val="000000000000" w:firstRow="0" w:lastRow="0" w:firstColumn="0" w:lastColumn="0" w:oddVBand="0" w:evenVBand="0" w:oddHBand="0" w:evenHBand="0" w:firstRowFirstColumn="0" w:firstRowLastColumn="0" w:lastRowFirstColumn="0" w:lastRowLastColumn="0"/>
              <w:rPr>
                <w:lang w:val="fi-FI"/>
              </w:rPr>
            </w:pPr>
            <w:r>
              <w:rPr>
                <w:lang w:val="fi-FI"/>
              </w:rPr>
              <w:t>Artikkelinumero, jolla artikkeli on ilmestynyt (jos olemassa), siinä muodossa kuin ne on esitetty alkuperäisessä artikkelissa tai lähdetietokannassa.</w:t>
            </w:r>
          </w:p>
        </w:tc>
      </w:tr>
      <w:tr w:rsidR="006B17FC" w:rsidRPr="00127F2B" w14:paraId="3620F691"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73F5AA8" w14:textId="79B32B06" w:rsidR="006B17FC" w:rsidRPr="00526B60" w:rsidRDefault="006B17FC" w:rsidP="002E363C">
            <w:pPr>
              <w:jc w:val="left"/>
              <w:rPr>
                <w:rFonts w:ascii="Calibri" w:hAnsi="Calibri" w:cs="Calibri"/>
                <w:b w:val="0"/>
                <w:bCs w:val="0"/>
                <w:color w:val="000000"/>
                <w:lang w:eastAsia="fi-FI"/>
              </w:rPr>
            </w:pPr>
            <w:r w:rsidRPr="00ED5DC2">
              <w:rPr>
                <w:rFonts w:ascii="Calibri" w:hAnsi="Calibri" w:cs="Calibri"/>
                <w:color w:val="000000"/>
                <w:lang w:val="fi-FI" w:eastAsia="fi-FI"/>
              </w:rPr>
              <w:t>1</w:t>
            </w:r>
            <w:r>
              <w:rPr>
                <w:rFonts w:ascii="Calibri" w:hAnsi="Calibri" w:cs="Calibri"/>
                <w:color w:val="000000"/>
                <w:lang w:val="fi-FI" w:eastAsia="fi-FI"/>
              </w:rPr>
              <w:t>5</w:t>
            </w:r>
            <w:r w:rsidRPr="00ED5DC2">
              <w:rPr>
                <w:rFonts w:ascii="Calibri" w:hAnsi="Calibri" w:cs="Calibri"/>
                <w:color w:val="000000"/>
                <w:lang w:val="fi-FI" w:eastAsia="fi-FI"/>
              </w:rPr>
              <w:t xml:space="preserve"> Julkaisun kieli</w:t>
            </w:r>
          </w:p>
        </w:tc>
        <w:tc>
          <w:tcPr>
            <w:tcW w:w="6237" w:type="dxa"/>
            <w:noWrap/>
          </w:tcPr>
          <w:p w14:paraId="2485A53E" w14:textId="57D03E6D" w:rsidR="006B17FC" w:rsidRPr="009555E7" w:rsidRDefault="006B17FC" w:rsidP="002E363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9555E7">
              <w:rPr>
                <w:lang w:val="fi-FI"/>
              </w:rPr>
              <w:t xml:space="preserve">Kieli, jolla julkaisu on </w:t>
            </w:r>
            <w:r>
              <w:rPr>
                <w:lang w:val="fi-FI"/>
              </w:rPr>
              <w:t xml:space="preserve">kirjoitettu </w:t>
            </w:r>
            <w:hyperlink r:id="rId17" w:history="1">
              <w:r w:rsidRPr="009555E7">
                <w:rPr>
                  <w:rStyle w:val="Hyperlink"/>
                  <w:lang w:val="fi-FI"/>
                </w:rPr>
                <w:t>Tilastokeskuksen kielet 2003 -luokituksen</w:t>
              </w:r>
            </w:hyperlink>
            <w:r>
              <w:rPr>
                <w:lang w:val="fi-FI"/>
              </w:rPr>
              <w:t xml:space="preserve"> mukaisesti.</w:t>
            </w:r>
          </w:p>
        </w:tc>
      </w:tr>
      <w:tr w:rsidR="006B17FC" w:rsidRPr="00127F2B" w14:paraId="69A58B14"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99FF79D" w14:textId="229857AB" w:rsidR="006B17FC" w:rsidRPr="00253320" w:rsidRDefault="006B17FC" w:rsidP="002E363C">
            <w:pPr>
              <w:jc w:val="left"/>
              <w:rPr>
                <w:rFonts w:ascii="Calibri" w:hAnsi="Calibri" w:cs="Calibri"/>
                <w:b w:val="0"/>
                <w:bCs w:val="0"/>
                <w:color w:val="000000"/>
                <w:lang w:val="fi-FI" w:eastAsia="fi-FI"/>
              </w:rPr>
            </w:pPr>
            <w:r>
              <w:rPr>
                <w:rFonts w:ascii="Calibri" w:hAnsi="Calibri" w:cs="Calibri"/>
                <w:color w:val="000000"/>
                <w:lang w:eastAsia="fi-FI"/>
              </w:rPr>
              <w:t>16</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Lehden</w:t>
            </w:r>
            <w:proofErr w:type="spellEnd"/>
            <w:r w:rsidRPr="00EA47EA">
              <w:rPr>
                <w:rFonts w:ascii="Calibri" w:hAnsi="Calibri" w:cs="Calibri"/>
                <w:color w:val="000000"/>
                <w:lang w:eastAsia="fi-FI"/>
              </w:rPr>
              <w:t xml:space="preserve"> / </w:t>
            </w:r>
            <w:proofErr w:type="spellStart"/>
            <w:r w:rsidRPr="00EA47EA">
              <w:rPr>
                <w:rFonts w:ascii="Calibri" w:hAnsi="Calibri" w:cs="Calibri"/>
                <w:color w:val="000000"/>
                <w:lang w:eastAsia="fi-FI"/>
              </w:rPr>
              <w:t>sarjan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nimi</w:t>
            </w:r>
            <w:r w:rsidRPr="00ED5DC2">
              <w:rPr>
                <w:rFonts w:ascii="Calibri" w:hAnsi="Calibri" w:cs="Calibri"/>
                <w:color w:val="000000"/>
                <w:vertAlign w:val="superscript"/>
                <w:lang w:eastAsia="fi-FI"/>
              </w:rPr>
              <w:t>d</w:t>
            </w:r>
            <w:proofErr w:type="spellEnd"/>
          </w:p>
        </w:tc>
        <w:tc>
          <w:tcPr>
            <w:tcW w:w="6237" w:type="dxa"/>
            <w:noWrap/>
          </w:tcPr>
          <w:p w14:paraId="78EAFAD4" w14:textId="67B62F93" w:rsidR="006B17FC" w:rsidRPr="009555E7" w:rsidRDefault="006B17F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9555E7">
              <w:rPr>
                <w:lang w:val="fi-FI"/>
              </w:rPr>
              <w:t xml:space="preserve">Lehden/sarjan nimi mahdollisimman täydellisenä </w:t>
            </w:r>
            <w:r>
              <w:rPr>
                <w:lang w:val="fi-FI"/>
              </w:rPr>
              <w:t>ja kokonaan auki kirjoitettuna (</w:t>
            </w:r>
            <w:r w:rsidRPr="009555E7">
              <w:rPr>
                <w:lang w:val="fi-FI"/>
              </w:rPr>
              <w:t xml:space="preserve">ei lyhenteitä). </w:t>
            </w:r>
          </w:p>
        </w:tc>
      </w:tr>
      <w:tr w:rsidR="006B17FC" w:rsidRPr="00127F2B" w14:paraId="5FB098BC"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ED5660B" w14:textId="0016DBB6"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17</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ISSN</w:t>
            </w:r>
            <w:r>
              <w:rPr>
                <w:rFonts w:ascii="Calibri" w:hAnsi="Calibri" w:cs="Calibri"/>
                <w:color w:val="000000"/>
                <w:vertAlign w:val="superscript"/>
                <w:lang w:eastAsia="fi-FI"/>
              </w:rPr>
              <w:t>a</w:t>
            </w:r>
            <w:proofErr w:type="spellEnd"/>
          </w:p>
        </w:tc>
        <w:tc>
          <w:tcPr>
            <w:tcW w:w="6237" w:type="dxa"/>
            <w:noWrap/>
          </w:tcPr>
          <w:p w14:paraId="2BB87D6D" w14:textId="071806AE" w:rsidR="006B17FC" w:rsidRPr="009555E7" w:rsidRDefault="006B17FC" w:rsidP="009D75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9D75F5">
              <w:rPr>
                <w:lang w:val="fi-FI"/>
              </w:rPr>
              <w:t>Leh</w:t>
            </w:r>
            <w:r>
              <w:rPr>
                <w:lang w:val="fi-FI"/>
              </w:rPr>
              <w:t>teä</w:t>
            </w:r>
            <w:r w:rsidRPr="009D75F5">
              <w:rPr>
                <w:lang w:val="fi-FI"/>
              </w:rPr>
              <w:t xml:space="preserve">, monografiaa tai emojulkaisua julkaisseen sarjan ISSN-numero ensisijaisesti painetun version mukaisesti. Jos painettua versiota </w:t>
            </w:r>
            <w:r>
              <w:rPr>
                <w:lang w:val="fi-FI"/>
              </w:rPr>
              <w:t>ei ole</w:t>
            </w:r>
            <w:r w:rsidRPr="009D75F5">
              <w:rPr>
                <w:lang w:val="fi-FI"/>
              </w:rPr>
              <w:t xml:space="preserve">, </w:t>
            </w:r>
            <w:r>
              <w:rPr>
                <w:lang w:val="fi-FI"/>
              </w:rPr>
              <w:t>ilmoitetaan</w:t>
            </w:r>
            <w:r w:rsidRPr="009D75F5">
              <w:rPr>
                <w:lang w:val="fi-FI"/>
              </w:rPr>
              <w:t xml:space="preserve"> elektronisen version ISSN</w:t>
            </w:r>
            <w:r>
              <w:rPr>
                <w:lang w:val="fi-FI"/>
              </w:rPr>
              <w:t>-numero</w:t>
            </w:r>
            <w:r w:rsidRPr="009D75F5">
              <w:rPr>
                <w:lang w:val="fi-FI"/>
              </w:rPr>
              <w:t>.</w:t>
            </w:r>
          </w:p>
        </w:tc>
      </w:tr>
      <w:tr w:rsidR="006B17FC" w:rsidRPr="00127F2B" w14:paraId="1D38F69A" w14:textId="77777777" w:rsidTr="00253320">
        <w:trPr>
          <w:trHeight w:val="852"/>
        </w:trPr>
        <w:tc>
          <w:tcPr>
            <w:cnfStyle w:val="001000000000" w:firstRow="0" w:lastRow="0" w:firstColumn="1" w:lastColumn="0" w:oddVBand="0" w:evenVBand="0" w:oddHBand="0" w:evenHBand="0" w:firstRowFirstColumn="0" w:firstRowLastColumn="0" w:lastRowFirstColumn="0" w:lastRowLastColumn="0"/>
            <w:tcW w:w="3276" w:type="dxa"/>
            <w:noWrap/>
          </w:tcPr>
          <w:p w14:paraId="14E051D8" w14:textId="612207F9"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18</w:t>
            </w:r>
            <w:r w:rsidRPr="00EA47EA">
              <w:rPr>
                <w:rFonts w:ascii="Calibri" w:hAnsi="Calibri" w:cs="Calibri"/>
                <w:color w:val="000000"/>
                <w:lang w:eastAsia="fi-FI"/>
              </w:rPr>
              <w:t xml:space="preserve"> ISBN</w:t>
            </w:r>
            <w:r w:rsidRPr="003E76A3">
              <w:rPr>
                <w:rFonts w:ascii="Calibri" w:hAnsi="Calibri" w:cs="Calibri"/>
                <w:color w:val="000000"/>
                <w:vertAlign w:val="superscript"/>
                <w:lang w:eastAsia="fi-FI"/>
              </w:rPr>
              <w:t xml:space="preserve"> </w:t>
            </w:r>
            <w:r>
              <w:rPr>
                <w:rFonts w:ascii="Calibri" w:hAnsi="Calibri" w:cs="Calibri"/>
                <w:color w:val="000000"/>
                <w:vertAlign w:val="superscript"/>
                <w:lang w:eastAsia="fi-FI"/>
              </w:rPr>
              <w:t>a</w:t>
            </w:r>
          </w:p>
        </w:tc>
        <w:tc>
          <w:tcPr>
            <w:tcW w:w="6237" w:type="dxa"/>
            <w:noWrap/>
          </w:tcPr>
          <w:p w14:paraId="7CB0945F" w14:textId="60E5C715" w:rsidR="006B17FC" w:rsidRPr="009D75F5" w:rsidRDefault="006B17FC" w:rsidP="009D75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FA40C7">
              <w:rPr>
                <w:lang w:val="fi-FI"/>
              </w:rPr>
              <w:t>Julkaisun tai emojulkaisun ISBN -numero.</w:t>
            </w:r>
          </w:p>
        </w:tc>
      </w:tr>
      <w:tr w:rsidR="006B17FC" w:rsidRPr="00127F2B" w14:paraId="5E6FEBCD"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D592F9D" w14:textId="378A59C2"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19</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Emojulkaisun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nimi</w:t>
            </w:r>
            <w:proofErr w:type="spellEnd"/>
          </w:p>
        </w:tc>
        <w:tc>
          <w:tcPr>
            <w:tcW w:w="6237" w:type="dxa"/>
            <w:noWrap/>
          </w:tcPr>
          <w:p w14:paraId="51846051" w14:textId="5757A19E" w:rsidR="006B17FC" w:rsidRPr="00FA40C7" w:rsidRDefault="006B17FC" w:rsidP="002E363C">
            <w:pPr>
              <w:cnfStyle w:val="000000100000" w:firstRow="0" w:lastRow="0" w:firstColumn="0" w:lastColumn="0" w:oddVBand="0" w:evenVBand="0" w:oddHBand="1" w:evenHBand="0" w:firstRowFirstColumn="0" w:firstRowLastColumn="0" w:lastRowFirstColumn="0" w:lastRowLastColumn="0"/>
              <w:rPr>
                <w:lang w:val="fi-FI"/>
              </w:rPr>
            </w:pPr>
            <w:r>
              <w:rPr>
                <w:lang w:val="fi-FI"/>
              </w:rPr>
              <w:t>Toimitetun teoksen</w:t>
            </w:r>
            <w:r w:rsidRPr="005E469D">
              <w:rPr>
                <w:lang w:val="fi-FI"/>
              </w:rPr>
              <w:t xml:space="preserve"> nimi</w:t>
            </w:r>
            <w:r>
              <w:rPr>
                <w:lang w:val="fi-FI"/>
              </w:rPr>
              <w:t xml:space="preserve">, jossa artikkeli on julkaistu. </w:t>
            </w:r>
            <w:r w:rsidRPr="005E469D">
              <w:rPr>
                <w:lang w:val="fi-FI"/>
              </w:rPr>
              <w:t>Konferenssijulkaisujen emojulkaisun nimi kirjoitetaan siinä muodossa ku</w:t>
            </w:r>
            <w:r>
              <w:rPr>
                <w:lang w:val="fi-FI"/>
              </w:rPr>
              <w:t>i</w:t>
            </w:r>
            <w:r w:rsidRPr="005E469D">
              <w:rPr>
                <w:lang w:val="fi-FI"/>
              </w:rPr>
              <w:t>n se esiintyy julkaisussa.</w:t>
            </w:r>
          </w:p>
        </w:tc>
      </w:tr>
      <w:tr w:rsidR="006B17FC" w:rsidRPr="00127F2B" w14:paraId="221A7544"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6B5F24A" w14:textId="475D31DA"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20</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Emojulkaisun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toimittajat</w:t>
            </w:r>
            <w:proofErr w:type="spellEnd"/>
          </w:p>
        </w:tc>
        <w:tc>
          <w:tcPr>
            <w:tcW w:w="6237" w:type="dxa"/>
            <w:noWrap/>
          </w:tcPr>
          <w:p w14:paraId="0D1CBA0E" w14:textId="6653782D" w:rsidR="006B17FC" w:rsidRPr="005E469D" w:rsidRDefault="006B17FC" w:rsidP="005E469D">
            <w:pPr>
              <w:cnfStyle w:val="000000000000" w:firstRow="0" w:lastRow="0" w:firstColumn="0" w:lastColumn="0" w:oddVBand="0" w:evenVBand="0" w:oddHBand="0" w:evenHBand="0" w:firstRowFirstColumn="0" w:firstRowLastColumn="0" w:lastRowFirstColumn="0" w:lastRowLastColumn="0"/>
              <w:rPr>
                <w:lang w:val="fi-FI"/>
              </w:rPr>
            </w:pPr>
            <w:r>
              <w:rPr>
                <w:lang w:val="fi-FI"/>
              </w:rPr>
              <w:t>Toimitetun teoksen</w:t>
            </w:r>
            <w:r w:rsidRPr="005E469D">
              <w:rPr>
                <w:lang w:val="fi-FI"/>
              </w:rPr>
              <w:t xml:space="preserve"> toimittajat siinä muodossa ja järjestyksessä, jossa ne on listattu alkuperäisessä julkaisussa tai lähdetietokannassa</w:t>
            </w:r>
            <w:r>
              <w:rPr>
                <w:lang w:val="fi-FI"/>
              </w:rPr>
              <w:t>.</w:t>
            </w:r>
          </w:p>
        </w:tc>
      </w:tr>
      <w:tr w:rsidR="006B17FC" w:rsidRPr="00127F2B" w14:paraId="329481DA"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6C1184CC" w14:textId="2C53607A"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21</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Kustantaja</w:t>
            </w:r>
            <w:r w:rsidR="005D3A24">
              <w:rPr>
                <w:rFonts w:ascii="Calibri" w:hAnsi="Calibri" w:cs="Calibri"/>
                <w:color w:val="000000"/>
                <w:vertAlign w:val="superscript"/>
                <w:lang w:eastAsia="fi-FI"/>
              </w:rPr>
              <w:t>c</w:t>
            </w:r>
            <w:proofErr w:type="spellEnd"/>
          </w:p>
        </w:tc>
        <w:tc>
          <w:tcPr>
            <w:tcW w:w="6237" w:type="dxa"/>
            <w:noWrap/>
          </w:tcPr>
          <w:p w14:paraId="772070CE" w14:textId="52945C22" w:rsidR="006B17FC" w:rsidRPr="005E469D" w:rsidRDefault="006B17FC" w:rsidP="005E469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5E469D">
              <w:rPr>
                <w:lang w:val="fi-FI"/>
              </w:rPr>
              <w:t xml:space="preserve">Julkaisun kustantajan nimi </w:t>
            </w:r>
            <w:r w:rsidRPr="009555E7">
              <w:rPr>
                <w:lang w:val="fi-FI"/>
              </w:rPr>
              <w:t xml:space="preserve">mahdollisimman täydellisenä </w:t>
            </w:r>
            <w:r>
              <w:rPr>
                <w:lang w:val="fi-FI"/>
              </w:rPr>
              <w:t>ja kokonaan auki kirjoitettuna (</w:t>
            </w:r>
            <w:r w:rsidRPr="009555E7">
              <w:rPr>
                <w:lang w:val="fi-FI"/>
              </w:rPr>
              <w:t>ei lyhenteitä).</w:t>
            </w:r>
          </w:p>
        </w:tc>
      </w:tr>
      <w:tr w:rsidR="006B17FC" w:rsidRPr="00127F2B" w14:paraId="69E11CFF"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06465B25" w14:textId="609ED9C3"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22</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Julkaisun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kustannuspaikka</w:t>
            </w:r>
            <w:proofErr w:type="spellEnd"/>
          </w:p>
        </w:tc>
        <w:tc>
          <w:tcPr>
            <w:tcW w:w="6237" w:type="dxa"/>
            <w:noWrap/>
          </w:tcPr>
          <w:p w14:paraId="542350D7" w14:textId="242BAFA9" w:rsidR="006B17FC" w:rsidRPr="005E469D" w:rsidRDefault="006B17FC" w:rsidP="005E469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5E469D">
              <w:rPr>
                <w:lang w:val="fi-FI"/>
              </w:rPr>
              <w:t>Julkaisun kustantajan nimen yhteydessä ilmoitettu paikkakunta tai paikkakunnat.</w:t>
            </w:r>
          </w:p>
        </w:tc>
      </w:tr>
      <w:tr w:rsidR="006B17FC" w:rsidRPr="00127F2B" w14:paraId="42E14805"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C225B1E" w14:textId="748C8364"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23</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Julkaisumaa</w:t>
            </w:r>
            <w:proofErr w:type="spellEnd"/>
          </w:p>
        </w:tc>
        <w:tc>
          <w:tcPr>
            <w:tcW w:w="6237" w:type="dxa"/>
            <w:noWrap/>
          </w:tcPr>
          <w:p w14:paraId="4D0E9119" w14:textId="4D99963A" w:rsidR="006B17FC" w:rsidRPr="005E469D" w:rsidRDefault="006B17FC" w:rsidP="002E363C">
            <w:pPr>
              <w:cnfStyle w:val="000000100000" w:firstRow="0" w:lastRow="0" w:firstColumn="0" w:lastColumn="0" w:oddVBand="0" w:evenVBand="0" w:oddHBand="1" w:evenHBand="0" w:firstRowFirstColumn="0" w:firstRowLastColumn="0" w:lastRowFirstColumn="0" w:lastRowLastColumn="0"/>
              <w:rPr>
                <w:lang w:val="fi-FI"/>
              </w:rPr>
            </w:pPr>
            <w:r w:rsidRPr="005E469D">
              <w:rPr>
                <w:lang w:val="fi-FI"/>
              </w:rPr>
              <w:t xml:space="preserve">Lehden, </w:t>
            </w:r>
            <w:r>
              <w:rPr>
                <w:lang w:val="fi-FI"/>
              </w:rPr>
              <w:t xml:space="preserve">sarjan, </w:t>
            </w:r>
            <w:r w:rsidRPr="005E469D">
              <w:rPr>
                <w:lang w:val="fi-FI"/>
              </w:rPr>
              <w:t>monografian tai emojulkaisun julkaisumaa</w:t>
            </w:r>
            <w:r>
              <w:rPr>
                <w:lang w:val="fi-FI"/>
              </w:rPr>
              <w:t xml:space="preserve"> </w:t>
            </w:r>
            <w:hyperlink r:id="rId18" w:history="1">
              <w:r w:rsidRPr="005E469D">
                <w:rPr>
                  <w:rStyle w:val="Hyperlink"/>
                  <w:lang w:val="fi-FI"/>
                </w:rPr>
                <w:t>Tilastokeskuksen valtiot ja maat 2007 -luokituksen</w:t>
              </w:r>
            </w:hyperlink>
            <w:r w:rsidRPr="005E469D">
              <w:rPr>
                <w:lang w:val="fi-FI"/>
              </w:rPr>
              <w:t xml:space="preserve"> </w:t>
            </w:r>
            <w:r>
              <w:rPr>
                <w:lang w:val="fi-FI"/>
              </w:rPr>
              <w:t>mukaisesti.</w:t>
            </w:r>
          </w:p>
        </w:tc>
      </w:tr>
      <w:tr w:rsidR="006B17FC" w:rsidRPr="00405F4A" w14:paraId="3110BEE3"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652E38E7" w14:textId="77777777" w:rsidR="006B17FC" w:rsidRPr="001F3CF4" w:rsidRDefault="006B17FC" w:rsidP="002A61AB">
            <w:pPr>
              <w:jc w:val="left"/>
              <w:rPr>
                <w:rFonts w:ascii="Calibri" w:hAnsi="Calibri" w:cs="Calibri"/>
                <w:color w:val="000000"/>
                <w:lang w:val="fi-FI" w:eastAsia="fi-FI"/>
              </w:rPr>
            </w:pPr>
            <w:r w:rsidRPr="001F3CF4">
              <w:rPr>
                <w:rFonts w:ascii="Calibri" w:hAnsi="Calibri" w:cs="Calibri"/>
                <w:color w:val="000000"/>
                <w:lang w:val="fi-FI" w:eastAsia="fi-FI"/>
              </w:rPr>
              <w:t>2</w:t>
            </w:r>
            <w:r>
              <w:rPr>
                <w:rFonts w:ascii="Calibri" w:hAnsi="Calibri" w:cs="Calibri"/>
                <w:color w:val="000000"/>
                <w:lang w:val="fi-FI" w:eastAsia="fi-FI"/>
              </w:rPr>
              <w:t>4</w:t>
            </w:r>
            <w:r w:rsidRPr="001F3CF4">
              <w:rPr>
                <w:rFonts w:ascii="Calibri" w:hAnsi="Calibri" w:cs="Calibri"/>
                <w:color w:val="000000"/>
                <w:lang w:val="fi-FI" w:eastAsia="fi-FI"/>
              </w:rPr>
              <w:t xml:space="preserve"> Julkaisun kansainvälisyys</w:t>
            </w:r>
            <w:r>
              <w:rPr>
                <w:rFonts w:ascii="Calibri" w:hAnsi="Calibri" w:cs="Calibri"/>
                <w:color w:val="000000"/>
                <w:vertAlign w:val="superscript"/>
                <w:lang w:val="fi-FI" w:eastAsia="fi-FI"/>
              </w:rPr>
              <w:t>*</w:t>
            </w:r>
          </w:p>
          <w:p w14:paraId="5794BCC9" w14:textId="33890E73" w:rsidR="006B17FC" w:rsidRPr="00EA47EA" w:rsidRDefault="006B17FC" w:rsidP="002E363C">
            <w:pPr>
              <w:jc w:val="left"/>
              <w:rPr>
                <w:rFonts w:ascii="Calibri" w:hAnsi="Calibri" w:cs="Calibri"/>
                <w:b w:val="0"/>
                <w:bCs w:val="0"/>
                <w:color w:val="000000"/>
                <w:lang w:eastAsia="fi-FI"/>
              </w:rPr>
            </w:pPr>
            <w:r w:rsidRPr="001F3CF4">
              <w:rPr>
                <w:rFonts w:ascii="Calibri" w:hAnsi="Calibri" w:cs="Calibri"/>
                <w:color w:val="000000"/>
                <w:lang w:val="fi-FI" w:eastAsia="fi-FI"/>
              </w:rPr>
              <w:t>(kotimainen/kansainvälinen)</w:t>
            </w:r>
          </w:p>
        </w:tc>
        <w:tc>
          <w:tcPr>
            <w:tcW w:w="6237" w:type="dxa"/>
            <w:noWrap/>
          </w:tcPr>
          <w:p w14:paraId="001B441D" w14:textId="244EA153" w:rsidR="006B17FC" w:rsidRPr="005E469D" w:rsidRDefault="006B17FC" w:rsidP="005E469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Pr>
                <w:lang w:val="fi-FI"/>
              </w:rPr>
              <w:t>Kotimaise</w:t>
            </w:r>
            <w:r w:rsidRPr="005E469D">
              <w:rPr>
                <w:lang w:val="fi-FI"/>
              </w:rPr>
              <w:t>n julkaisu</w:t>
            </w:r>
            <w:r>
              <w:rPr>
                <w:lang w:val="fi-FI"/>
              </w:rPr>
              <w:t>n</w:t>
            </w:r>
            <w:r w:rsidRPr="005E469D">
              <w:rPr>
                <w:lang w:val="fi-FI"/>
              </w:rPr>
              <w:t xml:space="preserve"> julkaisija on suomalainen tai se on ensisijaisesti julkaistu</w:t>
            </w:r>
            <w:r>
              <w:rPr>
                <w:lang w:val="fi-FI"/>
              </w:rPr>
              <w:t xml:space="preserve"> </w:t>
            </w:r>
            <w:r w:rsidRPr="005E469D">
              <w:rPr>
                <w:lang w:val="fi-FI"/>
              </w:rPr>
              <w:t>Suomessa. Kansai</w:t>
            </w:r>
            <w:r>
              <w:rPr>
                <w:lang w:val="fi-FI"/>
              </w:rPr>
              <w:t>nvälis</w:t>
            </w:r>
            <w:r w:rsidRPr="005E469D">
              <w:rPr>
                <w:lang w:val="fi-FI"/>
              </w:rPr>
              <w:t>en julkaisu</w:t>
            </w:r>
            <w:r>
              <w:rPr>
                <w:lang w:val="fi-FI"/>
              </w:rPr>
              <w:t>n</w:t>
            </w:r>
            <w:r w:rsidRPr="005E469D">
              <w:rPr>
                <w:lang w:val="fi-FI"/>
              </w:rPr>
              <w:t xml:space="preserve"> julkaisija </w:t>
            </w:r>
            <w:r>
              <w:rPr>
                <w:lang w:val="fi-FI"/>
              </w:rPr>
              <w:t xml:space="preserve">ei ole </w:t>
            </w:r>
            <w:r w:rsidRPr="005E469D">
              <w:rPr>
                <w:lang w:val="fi-FI"/>
              </w:rPr>
              <w:t>suomalainen tai se on</w:t>
            </w:r>
            <w:r>
              <w:rPr>
                <w:lang w:val="fi-FI"/>
              </w:rPr>
              <w:t xml:space="preserve"> </w:t>
            </w:r>
            <w:r w:rsidRPr="005E469D">
              <w:rPr>
                <w:lang w:val="fi-FI"/>
              </w:rPr>
              <w:t>ensisijaisesti julkaistu muualla kuin Suomessa.</w:t>
            </w:r>
            <w:r>
              <w:rPr>
                <w:lang w:val="fi-FI"/>
              </w:rPr>
              <w:t xml:space="preserve"> Konferenssijulkaisu</w:t>
            </w:r>
            <w:r w:rsidRPr="005E469D">
              <w:rPr>
                <w:lang w:val="fi-FI"/>
              </w:rPr>
              <w:t xml:space="preserve">n julkaisijalla tarkoitetaan </w:t>
            </w:r>
            <w:r>
              <w:rPr>
                <w:lang w:val="fi-FI"/>
              </w:rPr>
              <w:t>sen</w:t>
            </w:r>
            <w:r w:rsidRPr="005E469D">
              <w:rPr>
                <w:lang w:val="fi-FI"/>
              </w:rPr>
              <w:t xml:space="preserve"> kustantajaa</w:t>
            </w:r>
            <w:r>
              <w:rPr>
                <w:lang w:val="fi-FI"/>
              </w:rPr>
              <w:t>.</w:t>
            </w:r>
          </w:p>
        </w:tc>
      </w:tr>
      <w:tr w:rsidR="006B17FC" w:rsidRPr="005E469D" w14:paraId="078512A0"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4DA6042" w14:textId="29A613E5" w:rsidR="006B17FC" w:rsidRPr="001F3CF4" w:rsidRDefault="006B17FC" w:rsidP="005E469D">
            <w:pPr>
              <w:jc w:val="left"/>
              <w:rPr>
                <w:rFonts w:ascii="Calibri" w:hAnsi="Calibri" w:cs="Calibri"/>
                <w:b w:val="0"/>
                <w:bCs w:val="0"/>
                <w:color w:val="000000"/>
                <w:lang w:val="fi-FI" w:eastAsia="fi-FI"/>
              </w:rPr>
            </w:pPr>
            <w:r>
              <w:rPr>
                <w:rFonts w:ascii="Calibri" w:hAnsi="Calibri" w:cs="Calibri"/>
                <w:color w:val="000000"/>
                <w:lang w:eastAsia="fi-FI"/>
              </w:rPr>
              <w:t>25</w:t>
            </w:r>
            <w:r w:rsidR="00BB462F">
              <w:rPr>
                <w:rFonts w:ascii="Calibri" w:hAnsi="Calibri" w:cs="Calibri"/>
                <w:color w:val="000000"/>
                <w:lang w:eastAsia="fi-FI"/>
              </w:rPr>
              <w:t xml:space="preserve"> DOI-</w:t>
            </w:r>
            <w:proofErr w:type="spellStart"/>
            <w:r w:rsidRPr="00EA47EA">
              <w:rPr>
                <w:rFonts w:ascii="Calibri" w:hAnsi="Calibri" w:cs="Calibri"/>
                <w:color w:val="000000"/>
                <w:lang w:eastAsia="fi-FI"/>
              </w:rPr>
              <w:t>tunniste</w:t>
            </w:r>
            <w:proofErr w:type="spellEnd"/>
          </w:p>
        </w:tc>
        <w:tc>
          <w:tcPr>
            <w:tcW w:w="6237" w:type="dxa"/>
            <w:noWrap/>
          </w:tcPr>
          <w:p w14:paraId="18AB87CA" w14:textId="7CBAAD36" w:rsidR="006B17FC" w:rsidRPr="005E469D" w:rsidRDefault="006B17FC" w:rsidP="00B906E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proofErr w:type="spellStart"/>
            <w:r>
              <w:t>Julkaisun</w:t>
            </w:r>
            <w:proofErr w:type="spellEnd"/>
            <w:r>
              <w:t xml:space="preserve"> DOI-</w:t>
            </w:r>
            <w:proofErr w:type="spellStart"/>
            <w:r>
              <w:t>tunniste</w:t>
            </w:r>
            <w:proofErr w:type="spellEnd"/>
            <w:r>
              <w:t>.</w:t>
            </w:r>
          </w:p>
        </w:tc>
      </w:tr>
      <w:tr w:rsidR="006B17FC" w:rsidRPr="00127F2B" w14:paraId="6ED7E6D7"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728271F" w14:textId="4A1161C0"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26</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Pysyvä</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verkko-osoite</w:t>
            </w:r>
            <w:proofErr w:type="spellEnd"/>
          </w:p>
        </w:tc>
        <w:tc>
          <w:tcPr>
            <w:tcW w:w="6237" w:type="dxa"/>
            <w:noWrap/>
          </w:tcPr>
          <w:p w14:paraId="7A717D11" w14:textId="17DFDE3D" w:rsidR="006B17FC" w:rsidRPr="00253320" w:rsidRDefault="006B17FC" w:rsidP="002E363C">
            <w:pPr>
              <w:cnfStyle w:val="000000000000" w:firstRow="0" w:lastRow="0" w:firstColumn="0" w:lastColumn="0" w:oddVBand="0" w:evenVBand="0" w:oddHBand="0" w:evenHBand="0" w:firstRowFirstColumn="0" w:firstRowLastColumn="0" w:lastRowFirstColumn="0" w:lastRowLastColumn="0"/>
              <w:rPr>
                <w:lang w:val="fi-FI"/>
              </w:rPr>
            </w:pPr>
            <w:r w:rsidRPr="00723928">
              <w:rPr>
                <w:lang w:val="fi-FI"/>
              </w:rPr>
              <w:t xml:space="preserve">Julkaisun pysyviin tunnisteisiin (esim. DOI, URN tai </w:t>
            </w:r>
            <w:proofErr w:type="spellStart"/>
            <w:r w:rsidRPr="00723928">
              <w:rPr>
                <w:lang w:val="fi-FI"/>
              </w:rPr>
              <w:t>handle</w:t>
            </w:r>
            <w:proofErr w:type="spellEnd"/>
            <w:r w:rsidRPr="00723928">
              <w:rPr>
                <w:lang w:val="fi-FI"/>
              </w:rPr>
              <w:t xml:space="preserve">) </w:t>
            </w:r>
            <w:r>
              <w:rPr>
                <w:lang w:val="fi-FI"/>
              </w:rPr>
              <w:t>perustuva</w:t>
            </w:r>
            <w:r w:rsidRPr="00723928">
              <w:rPr>
                <w:lang w:val="fi-FI"/>
              </w:rPr>
              <w:t xml:space="preserve"> verkko-osoite, joka vie suoraan julkaisun kokotekstiversioon</w:t>
            </w:r>
            <w:r>
              <w:rPr>
                <w:lang w:val="fi-FI"/>
              </w:rPr>
              <w:t xml:space="preserve"> (</w:t>
            </w:r>
            <w:r w:rsidRPr="00723928">
              <w:rPr>
                <w:lang w:val="fi-FI"/>
              </w:rPr>
              <w:t xml:space="preserve">vapaasti saatavilla olevaan </w:t>
            </w:r>
            <w:r>
              <w:rPr>
                <w:lang w:val="fi-FI"/>
              </w:rPr>
              <w:t>tai</w:t>
            </w:r>
            <w:r w:rsidRPr="00723928">
              <w:rPr>
                <w:lang w:val="fi-FI"/>
              </w:rPr>
              <w:t xml:space="preserve"> kustantajan palvelimella sijaitsevaan käyttöoikeudeltaan rajoitettuun versioon</w:t>
            </w:r>
            <w:r>
              <w:rPr>
                <w:lang w:val="fi-FI"/>
              </w:rPr>
              <w:t>)</w:t>
            </w:r>
            <w:r w:rsidRPr="00723928">
              <w:rPr>
                <w:lang w:val="fi-FI"/>
              </w:rPr>
              <w:t>.</w:t>
            </w:r>
          </w:p>
        </w:tc>
      </w:tr>
      <w:tr w:rsidR="006B17FC" w:rsidRPr="00127F2B" w14:paraId="718050FE"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6BBFB512" w14:textId="5EE66703"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t>27</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Avoin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saatavuus</w:t>
            </w:r>
            <w:proofErr w:type="spellEnd"/>
            <w:r>
              <w:rPr>
                <w:rFonts w:ascii="Calibri" w:hAnsi="Calibri" w:cs="Calibri"/>
                <w:color w:val="000000"/>
                <w:vertAlign w:val="superscript"/>
                <w:lang w:eastAsia="fi-FI"/>
              </w:rPr>
              <w:t>*</w:t>
            </w:r>
          </w:p>
        </w:tc>
        <w:tc>
          <w:tcPr>
            <w:tcW w:w="6237" w:type="dxa"/>
            <w:noWrap/>
          </w:tcPr>
          <w:p w14:paraId="55ECD968" w14:textId="77777777" w:rsidR="006B17FC" w:rsidRDefault="006B17FC" w:rsidP="002A61A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lang w:val="fi-FI"/>
              </w:rPr>
            </w:pPr>
            <w:r>
              <w:rPr>
                <w:rFonts w:asciiTheme="minorHAnsi" w:hAnsiTheme="minorHAnsi" w:cs="Generic3-Regular"/>
                <w:color w:val="auto"/>
                <w:sz w:val="22"/>
                <w:szCs w:val="22"/>
                <w:lang w:val="fi-FI"/>
              </w:rPr>
              <w:t xml:space="preserve">Julkaisun avoin saatavuus seuraavan koodiston mukaisesti: </w:t>
            </w:r>
          </w:p>
          <w:p w14:paraId="7A5D4CC9" w14:textId="77777777" w:rsidR="006B17FC" w:rsidRDefault="006B17FC" w:rsidP="002A61A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lang w:val="fi-FI"/>
              </w:rPr>
            </w:pPr>
            <w:r w:rsidRPr="001F3CF4">
              <w:rPr>
                <w:rFonts w:asciiTheme="minorHAnsi" w:hAnsiTheme="minorHAnsi" w:cs="Generic3-Regular"/>
                <w:color w:val="auto"/>
                <w:sz w:val="22"/>
                <w:szCs w:val="22"/>
                <w:lang w:val="fi-FI"/>
              </w:rPr>
              <w:t xml:space="preserve">0 </w:t>
            </w:r>
            <w:r>
              <w:rPr>
                <w:rFonts w:asciiTheme="minorHAnsi" w:hAnsiTheme="minorHAnsi" w:cs="Generic3-Regular"/>
                <w:color w:val="auto"/>
                <w:sz w:val="22"/>
                <w:szCs w:val="22"/>
                <w:lang w:val="fi-FI"/>
              </w:rPr>
              <w:t xml:space="preserve">= </w:t>
            </w:r>
            <w:r w:rsidRPr="001F3CF4">
              <w:rPr>
                <w:rFonts w:asciiTheme="minorHAnsi" w:hAnsiTheme="minorHAnsi" w:cs="Generic3-Regular"/>
                <w:color w:val="auto"/>
                <w:sz w:val="22"/>
                <w:szCs w:val="22"/>
                <w:lang w:val="fi-FI"/>
              </w:rPr>
              <w:t>Ei vastausta</w:t>
            </w:r>
          </w:p>
          <w:p w14:paraId="6857AB56" w14:textId="77777777" w:rsidR="006B17FC" w:rsidRPr="001F3CF4" w:rsidRDefault="006B17FC" w:rsidP="002A61A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lang w:val="fi-FI"/>
              </w:rPr>
            </w:pPr>
            <w:r w:rsidRPr="001F3CF4">
              <w:rPr>
                <w:rFonts w:asciiTheme="minorHAnsi" w:hAnsiTheme="minorHAnsi" w:cs="Generic3-Regular"/>
                <w:color w:val="auto"/>
                <w:sz w:val="22"/>
                <w:szCs w:val="22"/>
                <w:lang w:val="fi-FI"/>
              </w:rPr>
              <w:t xml:space="preserve">1 </w:t>
            </w:r>
            <w:r>
              <w:rPr>
                <w:rFonts w:asciiTheme="minorHAnsi" w:hAnsiTheme="minorHAnsi" w:cs="Generic3-Regular"/>
                <w:color w:val="auto"/>
                <w:sz w:val="22"/>
                <w:szCs w:val="22"/>
                <w:lang w:val="fi-FI"/>
              </w:rPr>
              <w:t xml:space="preserve">= </w:t>
            </w:r>
            <w:r w:rsidRPr="001F3CF4">
              <w:rPr>
                <w:rFonts w:asciiTheme="minorHAnsi" w:hAnsiTheme="minorHAnsi" w:cs="Generic3-Regular"/>
                <w:color w:val="auto"/>
                <w:sz w:val="22"/>
                <w:szCs w:val="22"/>
                <w:lang w:val="fi-FI"/>
              </w:rPr>
              <w:t xml:space="preserve">Open </w:t>
            </w:r>
            <w:proofErr w:type="spellStart"/>
            <w:r w:rsidRPr="001F3CF4">
              <w:rPr>
                <w:rFonts w:asciiTheme="minorHAnsi" w:hAnsiTheme="minorHAnsi" w:cs="Generic3-Regular"/>
                <w:color w:val="auto"/>
                <w:sz w:val="22"/>
                <w:szCs w:val="22"/>
                <w:lang w:val="fi-FI"/>
              </w:rPr>
              <w:t>access</w:t>
            </w:r>
            <w:proofErr w:type="spellEnd"/>
            <w:r w:rsidRPr="001F3CF4">
              <w:rPr>
                <w:rFonts w:asciiTheme="minorHAnsi" w:hAnsiTheme="minorHAnsi" w:cs="Generic3-Regular"/>
                <w:color w:val="auto"/>
                <w:sz w:val="22"/>
                <w:szCs w:val="22"/>
                <w:lang w:val="fi-FI"/>
              </w:rPr>
              <w:t xml:space="preserve"> -julkaisukanavassa ilmestynyt julkaisu </w:t>
            </w:r>
          </w:p>
          <w:p w14:paraId="0654E6E0" w14:textId="77777777" w:rsidR="006B17FC" w:rsidRPr="001F3CF4" w:rsidRDefault="006B17FC" w:rsidP="002A61AB">
            <w:pPr>
              <w:contextualSpacing/>
              <w:cnfStyle w:val="000000100000" w:firstRow="0" w:lastRow="0" w:firstColumn="0" w:lastColumn="0" w:oddVBand="0" w:evenVBand="0" w:oddHBand="1" w:evenHBand="0" w:firstRowFirstColumn="0" w:firstRowLastColumn="0" w:lastRowFirstColumn="0" w:lastRowLastColumn="0"/>
              <w:rPr>
                <w:rFonts w:eastAsia="Times New Roman"/>
                <w:lang w:val="fi-FI" w:eastAsia="fi-FI"/>
              </w:rPr>
            </w:pPr>
            <w:r>
              <w:rPr>
                <w:rFonts w:cs="Generic3-Regular"/>
                <w:lang w:val="fi-FI"/>
              </w:rPr>
              <w:t xml:space="preserve">(julkaisukanavan kaikki </w:t>
            </w:r>
            <w:r w:rsidRPr="001F3CF4">
              <w:rPr>
                <w:lang w:val="fi-FI"/>
              </w:rPr>
              <w:t xml:space="preserve">julkaisut </w:t>
            </w:r>
            <w:r>
              <w:rPr>
                <w:rFonts w:eastAsia="Times New Roman"/>
                <w:lang w:val="fi-FI" w:eastAsia="fi-FI"/>
              </w:rPr>
              <w:t>avoimesti saatavilla)</w:t>
            </w:r>
          </w:p>
          <w:p w14:paraId="34927431" w14:textId="54DF83B5" w:rsidR="006B17FC" w:rsidRPr="00723928" w:rsidRDefault="006B17FC" w:rsidP="0098419A">
            <w:pPr>
              <w:cnfStyle w:val="000000100000" w:firstRow="0" w:lastRow="0" w:firstColumn="0" w:lastColumn="0" w:oddVBand="0" w:evenVBand="0" w:oddHBand="1" w:evenHBand="0" w:firstRowFirstColumn="0" w:firstRowLastColumn="0" w:lastRowFirstColumn="0" w:lastRowLastColumn="0"/>
              <w:rPr>
                <w:lang w:val="fi-FI"/>
              </w:rPr>
            </w:pPr>
            <w:r w:rsidRPr="001F3CF4">
              <w:rPr>
                <w:rFonts w:cs="Generic3-Regular"/>
                <w:lang w:val="fi-FI"/>
              </w:rPr>
              <w:t xml:space="preserve">2 </w:t>
            </w:r>
            <w:r>
              <w:rPr>
                <w:rFonts w:cs="Generic3-Regular"/>
                <w:lang w:val="fi-FI"/>
              </w:rPr>
              <w:t xml:space="preserve">= </w:t>
            </w:r>
            <w:r w:rsidRPr="001F3CF4">
              <w:rPr>
                <w:rFonts w:cs="Generic3-Regular"/>
                <w:lang w:val="fi-FI"/>
              </w:rPr>
              <w:t>Hybridijulkaisukanavassa ilmestynyt avoin julkaisu (julkaisukanavassa sekä avoimesti että ei-avoimesti saatavilla olevia julkaisuja)</w:t>
            </w:r>
          </w:p>
        </w:tc>
      </w:tr>
      <w:tr w:rsidR="006B17FC" w:rsidRPr="00405F4A" w14:paraId="4A479B3B"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62B00E44" w14:textId="1BF43FF9" w:rsidR="006B17FC" w:rsidRPr="00EA47EA" w:rsidRDefault="006B17FC">
            <w:pPr>
              <w:jc w:val="left"/>
              <w:rPr>
                <w:rFonts w:ascii="Calibri" w:hAnsi="Calibri" w:cs="Calibri"/>
                <w:b w:val="0"/>
                <w:bCs w:val="0"/>
                <w:color w:val="000000"/>
                <w:lang w:eastAsia="fi-FI"/>
              </w:rPr>
            </w:pPr>
            <w:r>
              <w:rPr>
                <w:rFonts w:ascii="Calibri" w:hAnsi="Calibri" w:cs="Calibri"/>
                <w:color w:val="000000"/>
                <w:lang w:eastAsia="fi-FI"/>
              </w:rPr>
              <w:lastRenderedPageBreak/>
              <w:t>28</w:t>
            </w:r>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Lähdetietokannan</w:t>
            </w:r>
            <w:proofErr w:type="spellEnd"/>
            <w:r w:rsidRPr="00EA47EA">
              <w:rPr>
                <w:rFonts w:ascii="Calibri" w:hAnsi="Calibri" w:cs="Calibri"/>
                <w:color w:val="000000"/>
                <w:lang w:eastAsia="fi-FI"/>
              </w:rPr>
              <w:t xml:space="preserve"> </w:t>
            </w:r>
            <w:proofErr w:type="spellStart"/>
            <w:r w:rsidRPr="00EA47EA">
              <w:rPr>
                <w:rFonts w:ascii="Calibri" w:hAnsi="Calibri" w:cs="Calibri"/>
                <w:color w:val="000000"/>
                <w:lang w:eastAsia="fi-FI"/>
              </w:rPr>
              <w:t>koodi</w:t>
            </w:r>
            <w:proofErr w:type="spellEnd"/>
          </w:p>
        </w:tc>
        <w:tc>
          <w:tcPr>
            <w:tcW w:w="6237" w:type="dxa"/>
            <w:noWrap/>
          </w:tcPr>
          <w:p w14:paraId="1720396C" w14:textId="35070443" w:rsidR="006B17FC" w:rsidRPr="00253320" w:rsidRDefault="006B17FC" w:rsidP="001F3CF4">
            <w:pPr>
              <w:pStyle w:val="Default"/>
              <w:contextualSpacing/>
              <w:cnfStyle w:val="000000000000" w:firstRow="0" w:lastRow="0" w:firstColumn="0" w:lastColumn="0" w:oddVBand="0" w:evenVBand="0" w:oddHBand="0" w:evenHBand="0" w:firstRowFirstColumn="0" w:firstRowLastColumn="0" w:lastRowFirstColumn="0" w:lastRowLastColumn="0"/>
              <w:rPr>
                <w:rFonts w:ascii="Calibri" w:hAnsi="Calibri" w:cs="Calibri"/>
                <w:lang w:eastAsia="fi-FI"/>
              </w:rPr>
            </w:pPr>
            <w:r w:rsidRPr="00253320">
              <w:rPr>
                <w:rFonts w:asciiTheme="minorHAnsi" w:hAnsiTheme="minorHAnsi"/>
                <w:sz w:val="22"/>
                <w:szCs w:val="22"/>
                <w:lang w:val="fi-FI"/>
              </w:rPr>
              <w:t xml:space="preserve">Julkaisun tunniste tai ID-numero tietokannassa, josta sen tietue on haravoitu (esim. </w:t>
            </w:r>
            <w:r w:rsidRPr="00253320">
              <w:rPr>
                <w:rFonts w:asciiTheme="minorHAnsi" w:hAnsiTheme="minorHAnsi"/>
                <w:sz w:val="22"/>
                <w:szCs w:val="22"/>
              </w:rPr>
              <w:t xml:space="preserve">Web of Science, Scopus, </w:t>
            </w:r>
            <w:proofErr w:type="spellStart"/>
            <w:r w:rsidRPr="00253320">
              <w:rPr>
                <w:rFonts w:asciiTheme="minorHAnsi" w:hAnsiTheme="minorHAnsi"/>
                <w:sz w:val="22"/>
                <w:szCs w:val="22"/>
              </w:rPr>
              <w:t>Pubmed</w:t>
            </w:r>
            <w:proofErr w:type="spellEnd"/>
            <w:r w:rsidRPr="00253320">
              <w:rPr>
                <w:rFonts w:asciiTheme="minorHAnsi" w:hAnsiTheme="minorHAnsi"/>
                <w:sz w:val="22"/>
                <w:szCs w:val="22"/>
              </w:rPr>
              <w:t xml:space="preserve">, </w:t>
            </w:r>
            <w:proofErr w:type="spellStart"/>
            <w:r w:rsidRPr="00253320">
              <w:rPr>
                <w:rFonts w:asciiTheme="minorHAnsi" w:hAnsiTheme="minorHAnsi"/>
                <w:sz w:val="22"/>
                <w:szCs w:val="22"/>
              </w:rPr>
              <w:t>ArXiv</w:t>
            </w:r>
            <w:proofErr w:type="spellEnd"/>
            <w:r w:rsidRPr="00253320">
              <w:rPr>
                <w:rFonts w:asciiTheme="minorHAnsi" w:hAnsiTheme="minorHAnsi"/>
                <w:sz w:val="22"/>
                <w:szCs w:val="22"/>
              </w:rPr>
              <w:t xml:space="preserve">, Cab Abstracts, </w:t>
            </w:r>
            <w:proofErr w:type="spellStart"/>
            <w:r w:rsidRPr="00253320">
              <w:rPr>
                <w:rFonts w:asciiTheme="minorHAnsi" w:hAnsiTheme="minorHAnsi"/>
                <w:sz w:val="22"/>
                <w:szCs w:val="22"/>
              </w:rPr>
              <w:t>Arto</w:t>
            </w:r>
            <w:proofErr w:type="spellEnd"/>
            <w:r w:rsidRPr="00253320">
              <w:rPr>
                <w:rFonts w:asciiTheme="minorHAnsi" w:hAnsiTheme="minorHAnsi"/>
                <w:sz w:val="22"/>
                <w:szCs w:val="22"/>
              </w:rPr>
              <w:t xml:space="preserve">, </w:t>
            </w:r>
            <w:proofErr w:type="spellStart"/>
            <w:r w:rsidRPr="00253320">
              <w:rPr>
                <w:rFonts w:asciiTheme="minorHAnsi" w:hAnsiTheme="minorHAnsi"/>
                <w:sz w:val="22"/>
                <w:szCs w:val="22"/>
              </w:rPr>
              <w:t>Fennica</w:t>
            </w:r>
            <w:proofErr w:type="spellEnd"/>
            <w:r w:rsidRPr="00253320">
              <w:rPr>
                <w:rFonts w:asciiTheme="minorHAnsi" w:hAnsiTheme="minorHAnsi"/>
                <w:sz w:val="22"/>
                <w:szCs w:val="22"/>
              </w:rPr>
              <w:t>).</w:t>
            </w:r>
          </w:p>
        </w:tc>
      </w:tr>
      <w:tr w:rsidR="006B17FC" w:rsidRPr="00127F2B" w14:paraId="661E1BAF"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381B0CB6" w14:textId="0DE292D4" w:rsidR="006B17FC" w:rsidRPr="00EA47EA" w:rsidRDefault="006B17FC" w:rsidP="002E363C">
            <w:pPr>
              <w:jc w:val="left"/>
              <w:rPr>
                <w:rFonts w:ascii="Calibri" w:hAnsi="Calibri" w:cs="Calibri"/>
                <w:b w:val="0"/>
                <w:bCs w:val="0"/>
                <w:color w:val="000000"/>
                <w:lang w:eastAsia="fi-FI"/>
              </w:rPr>
            </w:pPr>
            <w:r>
              <w:rPr>
                <w:rFonts w:ascii="Calibri" w:hAnsi="Calibri" w:cs="Calibri"/>
                <w:color w:val="000000"/>
                <w:lang w:eastAsia="fi-FI"/>
              </w:rPr>
              <w:t xml:space="preserve">29 </w:t>
            </w:r>
            <w:proofErr w:type="spellStart"/>
            <w:r>
              <w:rPr>
                <w:rFonts w:ascii="Calibri" w:hAnsi="Calibri" w:cs="Calibri"/>
                <w:color w:val="000000"/>
                <w:lang w:eastAsia="fi-FI"/>
              </w:rPr>
              <w:t>Julkaisukanavan</w:t>
            </w:r>
            <w:proofErr w:type="spellEnd"/>
            <w:r>
              <w:rPr>
                <w:rFonts w:ascii="Calibri" w:hAnsi="Calibri" w:cs="Calibri"/>
                <w:color w:val="000000"/>
                <w:lang w:eastAsia="fi-FI"/>
              </w:rPr>
              <w:t xml:space="preserve"> ID</w:t>
            </w:r>
          </w:p>
        </w:tc>
        <w:tc>
          <w:tcPr>
            <w:tcW w:w="6237" w:type="dxa"/>
            <w:noWrap/>
          </w:tcPr>
          <w:p w14:paraId="00C379A3" w14:textId="543D65FC" w:rsidR="006B17FC" w:rsidRPr="00253320" w:rsidRDefault="006B17FC" w:rsidP="002E363C">
            <w:pPr>
              <w:cnfStyle w:val="000000100000" w:firstRow="0" w:lastRow="0" w:firstColumn="0" w:lastColumn="0" w:oddVBand="0" w:evenVBand="0" w:oddHBand="1" w:evenHBand="0" w:firstRowFirstColumn="0" w:firstRowLastColumn="0" w:lastRowFirstColumn="0" w:lastRowLastColumn="0"/>
              <w:rPr>
                <w:lang w:val="fi-FI"/>
              </w:rPr>
            </w:pPr>
            <w:r>
              <w:rPr>
                <w:lang w:val="fi-FI"/>
              </w:rPr>
              <w:t xml:space="preserve">Julkaisukanavan tunniste </w:t>
            </w:r>
            <w:hyperlink r:id="rId19" w:history="1">
              <w:r w:rsidRPr="00931EEB">
                <w:rPr>
                  <w:rStyle w:val="Hyperlink"/>
                  <w:lang w:val="fi-FI"/>
                </w:rPr>
                <w:t xml:space="preserve">Julkaisufoorumin </w:t>
              </w:r>
              <w:r w:rsidRPr="003E7B3F">
                <w:rPr>
                  <w:rStyle w:val="Hyperlink"/>
                  <w:lang w:val="fi-FI"/>
                </w:rPr>
                <w:t>koodiston</w:t>
              </w:r>
            </w:hyperlink>
            <w:r w:rsidRPr="003E7B3F">
              <w:rPr>
                <w:lang w:val="fi-FI"/>
              </w:rPr>
              <w:t xml:space="preserve"> mukai</w:t>
            </w:r>
            <w:r>
              <w:rPr>
                <w:lang w:val="fi-FI"/>
              </w:rPr>
              <w:t>sesti (JUFO-ID).</w:t>
            </w:r>
          </w:p>
        </w:tc>
      </w:tr>
      <w:tr w:rsidR="006B17FC" w:rsidRPr="00127F2B" w14:paraId="3A96D1FE"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3876490" w14:textId="29A6596E" w:rsidR="006B17FC" w:rsidRPr="0098419A" w:rsidRDefault="006B17FC" w:rsidP="002E363C">
            <w:pPr>
              <w:jc w:val="left"/>
              <w:rPr>
                <w:rFonts w:ascii="Calibri" w:hAnsi="Calibri" w:cs="Calibri"/>
                <w:b w:val="0"/>
                <w:bCs w:val="0"/>
                <w:color w:val="000000"/>
                <w:lang w:eastAsia="fi-FI"/>
              </w:rPr>
            </w:pPr>
            <w:r>
              <w:rPr>
                <w:rFonts w:ascii="Calibri" w:hAnsi="Calibri" w:cs="Calibri"/>
                <w:color w:val="000000"/>
                <w:lang w:eastAsia="fi-FI"/>
              </w:rPr>
              <w:t xml:space="preserve">30 </w:t>
            </w:r>
            <w:proofErr w:type="spellStart"/>
            <w:r w:rsidRPr="00255FEA">
              <w:rPr>
                <w:rFonts w:ascii="Calibri" w:hAnsi="Calibri" w:cs="Calibri"/>
                <w:color w:val="000000"/>
                <w:lang w:eastAsia="fi-FI"/>
              </w:rPr>
              <w:t>Julkaisun</w:t>
            </w:r>
            <w:proofErr w:type="spellEnd"/>
            <w:r w:rsidRPr="00255FEA">
              <w:rPr>
                <w:rFonts w:ascii="Calibri" w:hAnsi="Calibri" w:cs="Calibri"/>
                <w:color w:val="000000"/>
                <w:lang w:eastAsia="fi-FI"/>
              </w:rPr>
              <w:t xml:space="preserve"> </w:t>
            </w:r>
            <w:proofErr w:type="spellStart"/>
            <w:r w:rsidRPr="00255FEA" w:rsidDel="003E516F">
              <w:rPr>
                <w:rFonts w:ascii="Calibri" w:hAnsi="Calibri" w:cs="Calibri"/>
                <w:color w:val="000000"/>
                <w:lang w:eastAsia="fi-FI"/>
              </w:rPr>
              <w:t>korkeakoulukohtainen</w:t>
            </w:r>
            <w:proofErr w:type="spellEnd"/>
            <w:r w:rsidRPr="00255FEA" w:rsidDel="003E516F">
              <w:rPr>
                <w:rFonts w:ascii="Calibri" w:hAnsi="Calibri" w:cs="Calibri"/>
                <w:color w:val="000000"/>
                <w:lang w:eastAsia="fi-FI"/>
              </w:rPr>
              <w:t xml:space="preserve"> </w:t>
            </w:r>
            <w:proofErr w:type="spellStart"/>
            <w:r>
              <w:rPr>
                <w:rFonts w:ascii="Calibri" w:hAnsi="Calibri" w:cs="Calibri"/>
                <w:color w:val="000000"/>
                <w:lang w:eastAsia="fi-FI"/>
              </w:rPr>
              <w:t>organisaatio</w:t>
            </w:r>
            <w:r w:rsidRPr="00255FEA">
              <w:rPr>
                <w:rFonts w:ascii="Calibri" w:hAnsi="Calibri" w:cs="Calibri"/>
                <w:color w:val="000000"/>
                <w:lang w:eastAsia="fi-FI"/>
              </w:rPr>
              <w:t>kohtainen</w:t>
            </w:r>
            <w:proofErr w:type="spellEnd"/>
            <w:r w:rsidRPr="00255FEA">
              <w:rPr>
                <w:rFonts w:ascii="Calibri" w:hAnsi="Calibri" w:cs="Calibri"/>
                <w:color w:val="000000"/>
                <w:lang w:eastAsia="fi-FI"/>
              </w:rPr>
              <w:t xml:space="preserve"> id</w:t>
            </w:r>
            <w:r>
              <w:rPr>
                <w:rFonts w:ascii="Calibri" w:hAnsi="Calibri" w:cs="Calibri"/>
                <w:color w:val="000000"/>
                <w:vertAlign w:val="superscript"/>
                <w:lang w:eastAsia="fi-FI"/>
              </w:rPr>
              <w:t>*</w:t>
            </w:r>
          </w:p>
        </w:tc>
        <w:tc>
          <w:tcPr>
            <w:tcW w:w="6237" w:type="dxa"/>
            <w:noWrap/>
          </w:tcPr>
          <w:p w14:paraId="0C29CC7F" w14:textId="29AA2A6B" w:rsidR="006B17FC" w:rsidRPr="00182F17" w:rsidRDefault="006B17FC" w:rsidP="0098419A">
            <w:pPr>
              <w:cnfStyle w:val="000000000000" w:firstRow="0" w:lastRow="0" w:firstColumn="0" w:lastColumn="0" w:oddVBand="0" w:evenVBand="0" w:oddHBand="0" w:evenHBand="0" w:firstRowFirstColumn="0" w:firstRowLastColumn="0" w:lastRowFirstColumn="0" w:lastRowLastColumn="0"/>
              <w:rPr>
                <w:lang w:val="fi-FI"/>
              </w:rPr>
            </w:pPr>
            <w:r w:rsidDel="003E516F">
              <w:rPr>
                <w:lang w:val="fi-FI"/>
              </w:rPr>
              <w:t xml:space="preserve">Korkeakoulun </w:t>
            </w:r>
            <w:r>
              <w:rPr>
                <w:lang w:val="fi-FI"/>
              </w:rPr>
              <w:t>Organisaation oma tunnistenumero julkaisulle.</w:t>
            </w:r>
          </w:p>
        </w:tc>
      </w:tr>
      <w:tr w:rsidR="006B17FC" w:rsidRPr="00127F2B" w14:paraId="6E9D9A75"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4702DD68" w14:textId="134F3BEC" w:rsidR="006B17FC" w:rsidRDefault="006B17FC">
            <w:pPr>
              <w:jc w:val="left"/>
              <w:rPr>
                <w:rFonts w:ascii="Calibri" w:hAnsi="Calibri" w:cs="Calibri"/>
                <w:color w:val="000000"/>
                <w:lang w:eastAsia="fi-FI"/>
              </w:rPr>
            </w:pPr>
            <w:r>
              <w:rPr>
                <w:rFonts w:ascii="Calibri" w:hAnsi="Calibri" w:cs="Calibri"/>
                <w:color w:val="000000"/>
                <w:lang w:eastAsia="fi-FI"/>
              </w:rPr>
              <w:t xml:space="preserve">31 </w:t>
            </w:r>
            <w:proofErr w:type="spellStart"/>
            <w:r w:rsidRPr="00304740">
              <w:rPr>
                <w:rFonts w:ascii="Calibri" w:hAnsi="Calibri" w:cs="Calibri"/>
                <w:color w:val="000000"/>
                <w:lang w:eastAsia="fi-FI"/>
              </w:rPr>
              <w:t>Konferenssin</w:t>
            </w:r>
            <w:proofErr w:type="spellEnd"/>
            <w:r w:rsidRPr="00304740">
              <w:rPr>
                <w:rFonts w:ascii="Calibri" w:hAnsi="Calibri" w:cs="Calibri"/>
                <w:color w:val="000000"/>
                <w:lang w:eastAsia="fi-FI"/>
              </w:rPr>
              <w:t xml:space="preserve"> </w:t>
            </w:r>
            <w:proofErr w:type="spellStart"/>
            <w:r w:rsidRPr="00304740">
              <w:rPr>
                <w:rFonts w:ascii="Calibri" w:hAnsi="Calibri" w:cs="Calibri"/>
                <w:color w:val="000000"/>
                <w:lang w:eastAsia="fi-FI"/>
              </w:rPr>
              <w:t>vakiintunut</w:t>
            </w:r>
            <w:proofErr w:type="spellEnd"/>
            <w:r w:rsidRPr="00304740">
              <w:rPr>
                <w:rFonts w:ascii="Calibri" w:hAnsi="Calibri" w:cs="Calibri"/>
                <w:color w:val="000000"/>
                <w:lang w:eastAsia="fi-FI"/>
              </w:rPr>
              <w:t xml:space="preserve"> </w:t>
            </w:r>
            <w:proofErr w:type="spellStart"/>
            <w:r w:rsidRPr="00304740">
              <w:rPr>
                <w:rFonts w:ascii="Calibri" w:hAnsi="Calibri" w:cs="Calibri"/>
                <w:color w:val="000000"/>
                <w:lang w:eastAsia="fi-FI"/>
              </w:rPr>
              <w:t>nimi</w:t>
            </w:r>
            <w:r w:rsidR="005D3A24">
              <w:rPr>
                <w:rFonts w:ascii="Calibri" w:hAnsi="Calibri" w:cs="Calibri"/>
                <w:color w:val="000000"/>
                <w:vertAlign w:val="superscript"/>
                <w:lang w:eastAsia="fi-FI"/>
              </w:rPr>
              <w:t>b</w:t>
            </w:r>
            <w:proofErr w:type="spellEnd"/>
          </w:p>
        </w:tc>
        <w:tc>
          <w:tcPr>
            <w:tcW w:w="6237" w:type="dxa"/>
            <w:noWrap/>
          </w:tcPr>
          <w:p w14:paraId="53F4BA58" w14:textId="6231429B" w:rsidR="006B17FC" w:rsidRPr="0098419A" w:rsidRDefault="006B17FC">
            <w:pPr>
              <w:cnfStyle w:val="000000100000" w:firstRow="0" w:lastRow="0" w:firstColumn="0" w:lastColumn="0" w:oddVBand="0" w:evenVBand="0" w:oddHBand="1" w:evenHBand="0" w:firstRowFirstColumn="0" w:firstRowLastColumn="0" w:lastRowFirstColumn="0" w:lastRowLastColumn="0"/>
              <w:rPr>
                <w:lang w:val="fi-FI"/>
              </w:rPr>
            </w:pPr>
            <w:r w:rsidRPr="00884A45">
              <w:rPr>
                <w:lang w:val="fi-FI"/>
              </w:rPr>
              <w:t xml:space="preserve">Tyypillisesti </w:t>
            </w:r>
            <w:proofErr w:type="spellStart"/>
            <w:r w:rsidRPr="00884A45">
              <w:rPr>
                <w:lang w:val="fi-FI"/>
              </w:rPr>
              <w:t>proceedings</w:t>
            </w:r>
            <w:proofErr w:type="spellEnd"/>
            <w:r w:rsidRPr="00884A45">
              <w:rPr>
                <w:lang w:val="fi-FI"/>
              </w:rPr>
              <w:t>-emojulkaisun nimessä toistuva konferenssin vakiintunut nimi, joka ei muutu kuten nimen yhteydessä usein mainittu vuosiluku, järjestysnumero, tapahtumapaikka ja ajankohta</w:t>
            </w:r>
            <w:r w:rsidR="002A61AB">
              <w:rPr>
                <w:lang w:val="fi-FI"/>
              </w:rPr>
              <w:t>.</w:t>
            </w:r>
          </w:p>
        </w:tc>
      </w:tr>
      <w:tr w:rsidR="006B17FC" w:rsidRPr="00127F2B" w14:paraId="053A5AFF"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F3B6833" w14:textId="1760064E" w:rsidR="006B17FC" w:rsidRDefault="006B17FC">
            <w:pPr>
              <w:jc w:val="left"/>
              <w:rPr>
                <w:rFonts w:ascii="Calibri" w:hAnsi="Calibri" w:cs="Calibri"/>
                <w:color w:val="000000"/>
                <w:lang w:eastAsia="fi-FI"/>
              </w:rPr>
            </w:pPr>
            <w:r>
              <w:rPr>
                <w:rFonts w:ascii="Calibri" w:hAnsi="Calibri" w:cs="Calibri"/>
                <w:color w:val="000000"/>
                <w:lang w:eastAsia="fi-FI"/>
              </w:rPr>
              <w:t xml:space="preserve">32 </w:t>
            </w:r>
            <w:proofErr w:type="spellStart"/>
            <w:r>
              <w:rPr>
                <w:rFonts w:ascii="Calibri" w:hAnsi="Calibri" w:cs="Calibri"/>
                <w:color w:val="000000"/>
                <w:lang w:eastAsia="fi-FI"/>
              </w:rPr>
              <w:t>Avainsanat</w:t>
            </w:r>
            <w:proofErr w:type="spellEnd"/>
          </w:p>
        </w:tc>
        <w:tc>
          <w:tcPr>
            <w:tcW w:w="6237" w:type="dxa"/>
            <w:noWrap/>
          </w:tcPr>
          <w:p w14:paraId="1519435F" w14:textId="4C66F4E5" w:rsidR="006B17FC" w:rsidRPr="0098419A" w:rsidRDefault="006B17FC" w:rsidP="00E21AC4">
            <w:pPr>
              <w:cnfStyle w:val="000000000000" w:firstRow="0" w:lastRow="0" w:firstColumn="0" w:lastColumn="0" w:oddVBand="0" w:evenVBand="0" w:oddHBand="0" w:evenHBand="0" w:firstRowFirstColumn="0" w:firstRowLastColumn="0" w:lastRowFirstColumn="0" w:lastRowLastColumn="0"/>
              <w:rPr>
                <w:lang w:val="fi-FI"/>
              </w:rPr>
            </w:pPr>
            <w:r>
              <w:rPr>
                <w:lang w:val="fi-FI"/>
              </w:rPr>
              <w:t>Julkaisun sisältöä mahdollisimman hyvin kuvailevat avainsanat.</w:t>
            </w:r>
          </w:p>
        </w:tc>
      </w:tr>
      <w:tr w:rsidR="006B17FC" w:rsidRPr="00405F4A" w14:paraId="46E4ECAE" w14:textId="77777777" w:rsidTr="002533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2AC1A70E" w14:textId="735ED964" w:rsidR="006B17FC" w:rsidRDefault="006B17FC" w:rsidP="00255FEA">
            <w:pPr>
              <w:jc w:val="left"/>
              <w:rPr>
                <w:rFonts w:ascii="Calibri" w:hAnsi="Calibri" w:cs="Calibri"/>
                <w:color w:val="000000"/>
                <w:lang w:eastAsia="fi-FI"/>
              </w:rPr>
            </w:pPr>
            <w:r>
              <w:rPr>
                <w:rFonts w:ascii="Calibri" w:hAnsi="Calibri" w:cs="Calibri"/>
                <w:color w:val="000000"/>
                <w:lang w:eastAsia="fi-FI"/>
              </w:rPr>
              <w:t>33 ORCID-</w:t>
            </w:r>
            <w:proofErr w:type="spellStart"/>
            <w:r>
              <w:rPr>
                <w:rFonts w:ascii="Calibri" w:hAnsi="Calibri" w:cs="Calibri"/>
                <w:color w:val="000000"/>
                <w:lang w:eastAsia="fi-FI"/>
              </w:rPr>
              <w:t>tunniste</w:t>
            </w:r>
            <w:proofErr w:type="spellEnd"/>
          </w:p>
        </w:tc>
        <w:tc>
          <w:tcPr>
            <w:tcW w:w="6237" w:type="dxa"/>
            <w:noWrap/>
          </w:tcPr>
          <w:p w14:paraId="62328353" w14:textId="18C6D222" w:rsidR="006B17FC" w:rsidRDefault="006B17FC" w:rsidP="00DC3C7F">
            <w:pPr>
              <w:cnfStyle w:val="000000100000" w:firstRow="0" w:lastRow="0" w:firstColumn="0" w:lastColumn="0" w:oddVBand="0" w:evenVBand="0" w:oddHBand="1" w:evenHBand="0" w:firstRowFirstColumn="0" w:firstRowLastColumn="0" w:lastRowFirstColumn="0" w:lastRowLastColumn="0"/>
              <w:rPr>
                <w:lang w:val="fi-FI"/>
              </w:rPr>
            </w:pPr>
            <w:r>
              <w:rPr>
                <w:lang w:val="fi-FI"/>
              </w:rPr>
              <w:t xml:space="preserve">Raportoivan organisaation omien tekijöiden ORCID-tunnisteet </w:t>
            </w:r>
            <w:r w:rsidRPr="002211D6">
              <w:rPr>
                <w:lang w:val="fi-FI"/>
              </w:rPr>
              <w:t>esim. 0000-0000-0000-0000</w:t>
            </w:r>
            <w:r>
              <w:rPr>
                <w:lang w:val="fi-FI"/>
              </w:rPr>
              <w:t>, ks.</w:t>
            </w:r>
            <w:r w:rsidRPr="002211D6">
              <w:rPr>
                <w:lang w:val="fi-FI"/>
              </w:rPr>
              <w:t> </w:t>
            </w:r>
            <w:hyperlink r:id="rId20" w:history="1">
              <w:r w:rsidRPr="002211D6">
                <w:rPr>
                  <w:rStyle w:val="Hyperlink"/>
                  <w:lang w:val="fi-FI"/>
                </w:rPr>
                <w:t>http://www.orcid.org</w:t>
              </w:r>
            </w:hyperlink>
          </w:p>
        </w:tc>
      </w:tr>
      <w:tr w:rsidR="006B17FC" w:rsidRPr="00127F2B" w14:paraId="6446F031" w14:textId="77777777" w:rsidTr="00253320">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7317D2AA" w14:textId="77777777" w:rsidR="006B17FC" w:rsidRDefault="006B17FC" w:rsidP="002A61AB">
            <w:pPr>
              <w:jc w:val="left"/>
              <w:rPr>
                <w:rFonts w:ascii="Calibri" w:hAnsi="Calibri" w:cs="Calibri"/>
                <w:color w:val="000000"/>
                <w:lang w:eastAsia="fi-FI"/>
              </w:rPr>
            </w:pPr>
            <w:r>
              <w:rPr>
                <w:rFonts w:ascii="Calibri" w:hAnsi="Calibri" w:cs="Calibri"/>
                <w:color w:val="000000"/>
                <w:lang w:eastAsia="fi-FI"/>
              </w:rPr>
              <w:t xml:space="preserve">34 </w:t>
            </w:r>
            <w:proofErr w:type="spellStart"/>
            <w:r>
              <w:rPr>
                <w:rFonts w:ascii="Calibri" w:hAnsi="Calibri" w:cs="Calibri"/>
                <w:color w:val="000000"/>
                <w:lang w:eastAsia="fi-FI"/>
              </w:rPr>
              <w:t>Julkaisu</w:t>
            </w:r>
            <w:proofErr w:type="spellEnd"/>
            <w:r>
              <w:rPr>
                <w:rFonts w:ascii="Calibri" w:hAnsi="Calibri" w:cs="Calibri"/>
                <w:color w:val="000000"/>
                <w:lang w:eastAsia="fi-FI"/>
              </w:rPr>
              <w:t xml:space="preserve"> </w:t>
            </w:r>
            <w:proofErr w:type="spellStart"/>
            <w:r>
              <w:rPr>
                <w:rFonts w:ascii="Calibri" w:hAnsi="Calibri" w:cs="Calibri"/>
                <w:color w:val="000000"/>
                <w:lang w:eastAsia="fi-FI"/>
              </w:rPr>
              <w:t>rinnakkaistallennettu</w:t>
            </w:r>
            <w:proofErr w:type="spellEnd"/>
            <w:r>
              <w:rPr>
                <w:rFonts w:ascii="Calibri" w:hAnsi="Calibri" w:cs="Calibri"/>
                <w:color w:val="000000"/>
                <w:lang w:eastAsia="fi-FI"/>
              </w:rPr>
              <w:t>*</w:t>
            </w:r>
          </w:p>
          <w:p w14:paraId="5758ADC5" w14:textId="41827EC5" w:rsidR="006B17FC" w:rsidRDefault="006B17FC" w:rsidP="00255FEA">
            <w:pPr>
              <w:jc w:val="left"/>
              <w:rPr>
                <w:rFonts w:ascii="Calibri" w:hAnsi="Calibri" w:cs="Calibri"/>
                <w:color w:val="000000"/>
                <w:lang w:eastAsia="fi-FI"/>
              </w:rPr>
            </w:pPr>
            <w:r w:rsidRPr="005E469D">
              <w:rPr>
                <w:rFonts w:ascii="Calibri" w:hAnsi="Calibri" w:cs="Calibri"/>
                <w:b w:val="0"/>
                <w:color w:val="000000"/>
                <w:lang w:eastAsia="fi-FI"/>
              </w:rPr>
              <w:t>(</w:t>
            </w:r>
            <w:proofErr w:type="spellStart"/>
            <w:r w:rsidRPr="005E469D">
              <w:rPr>
                <w:rFonts w:ascii="Calibri" w:hAnsi="Calibri" w:cs="Calibri"/>
                <w:b w:val="0"/>
                <w:color w:val="000000"/>
                <w:lang w:eastAsia="fi-FI"/>
              </w:rPr>
              <w:t>kyllä</w:t>
            </w:r>
            <w:proofErr w:type="spellEnd"/>
            <w:r w:rsidRPr="005E469D">
              <w:rPr>
                <w:rFonts w:ascii="Calibri" w:hAnsi="Calibri" w:cs="Calibri"/>
                <w:b w:val="0"/>
                <w:color w:val="000000"/>
                <w:lang w:eastAsia="fi-FI"/>
              </w:rPr>
              <w:t>/</w:t>
            </w:r>
            <w:proofErr w:type="spellStart"/>
            <w:r w:rsidRPr="005E469D">
              <w:rPr>
                <w:rFonts w:ascii="Calibri" w:hAnsi="Calibri" w:cs="Calibri"/>
                <w:b w:val="0"/>
                <w:color w:val="000000"/>
                <w:lang w:eastAsia="fi-FI"/>
              </w:rPr>
              <w:t>ei</w:t>
            </w:r>
            <w:proofErr w:type="spellEnd"/>
            <w:r w:rsidRPr="005E469D">
              <w:rPr>
                <w:rFonts w:ascii="Calibri" w:hAnsi="Calibri" w:cs="Calibri"/>
                <w:b w:val="0"/>
                <w:color w:val="000000"/>
                <w:lang w:eastAsia="fi-FI"/>
              </w:rPr>
              <w:t>)</w:t>
            </w:r>
          </w:p>
        </w:tc>
        <w:tc>
          <w:tcPr>
            <w:tcW w:w="6237" w:type="dxa"/>
            <w:noWrap/>
          </w:tcPr>
          <w:p w14:paraId="000F4140" w14:textId="1ABA1570" w:rsidR="006B17FC" w:rsidRPr="00884A45" w:rsidRDefault="006B17FC" w:rsidP="00DC3C7F">
            <w:pPr>
              <w:cnfStyle w:val="000000000000" w:firstRow="0" w:lastRow="0" w:firstColumn="0" w:lastColumn="0" w:oddVBand="0" w:evenVBand="0" w:oddHBand="0" w:evenHBand="0" w:firstRowFirstColumn="0" w:firstRowLastColumn="0" w:lastRowFirstColumn="0" w:lastRowLastColumn="0"/>
              <w:rPr>
                <w:lang w:val="fi-FI"/>
              </w:rPr>
            </w:pPr>
            <w:r w:rsidRPr="00D61DBF">
              <w:rPr>
                <w:rFonts w:cs="Generic3-Regular"/>
                <w:lang w:val="fi-FI"/>
              </w:rPr>
              <w:t xml:space="preserve">Julkaisu on rinnakkaistallennettu organisaatio- tai tieteenalakohtaiseen julkaisuarkistoon </w:t>
            </w:r>
            <w:r>
              <w:rPr>
                <w:rFonts w:cs="Generic3-Regular"/>
                <w:lang w:val="fi-FI"/>
              </w:rPr>
              <w:t>joko</w:t>
            </w:r>
            <w:r w:rsidRPr="00D61DBF">
              <w:rPr>
                <w:rFonts w:cs="Generic3-Regular"/>
                <w:lang w:val="fi-FI"/>
              </w:rPr>
              <w:t xml:space="preserve"> välittömästi tai kustantajan määrittämän </w:t>
            </w:r>
            <w:r>
              <w:rPr>
                <w:rFonts w:cs="Generic3-Regular"/>
                <w:lang w:val="fi-FI"/>
              </w:rPr>
              <w:t xml:space="preserve">kohtuullisen mittaisen </w:t>
            </w:r>
            <w:r w:rsidRPr="00D61DBF">
              <w:rPr>
                <w:rFonts w:cs="Generic3-Regular"/>
                <w:lang w:val="fi-FI"/>
              </w:rPr>
              <w:t>embargoajan jälkeen.</w:t>
            </w:r>
            <w:r>
              <w:rPr>
                <w:rFonts w:cs="Generic3-Regular"/>
                <w:lang w:val="fi-FI"/>
              </w:rPr>
              <w:t xml:space="preserve"> </w:t>
            </w:r>
            <w:r w:rsidRPr="003E76A3">
              <w:rPr>
                <w:rFonts w:cs="Generic3-Regular"/>
                <w:lang w:val="fi-FI"/>
              </w:rPr>
              <w:t xml:space="preserve">Julkaisu voi olla joko ns. kustantajan versio tai tutkijan oma viimeinen (vertaisarvioitu) versio </w:t>
            </w:r>
          </w:p>
        </w:tc>
      </w:tr>
      <w:tr w:rsidR="006B17FC" w:rsidRPr="00405F4A" w14:paraId="5DA1A19B" w14:textId="77777777" w:rsidTr="001F3C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10796DA2" w14:textId="08100875" w:rsidR="006B17FC" w:rsidRDefault="006B17FC" w:rsidP="00255FEA">
            <w:pPr>
              <w:jc w:val="left"/>
              <w:rPr>
                <w:rFonts w:ascii="Calibri" w:hAnsi="Calibri" w:cs="Calibri"/>
                <w:color w:val="000000"/>
                <w:lang w:eastAsia="fi-FI"/>
              </w:rPr>
            </w:pPr>
            <w:r>
              <w:rPr>
                <w:rFonts w:ascii="Calibri" w:hAnsi="Calibri" w:cs="Calibri"/>
                <w:color w:val="000000"/>
                <w:lang w:eastAsia="fi-FI"/>
              </w:rPr>
              <w:t xml:space="preserve">35 </w:t>
            </w:r>
            <w:proofErr w:type="spellStart"/>
            <w:r w:rsidRPr="00655AB5">
              <w:rPr>
                <w:rFonts w:cs="Generic3-Regular"/>
              </w:rPr>
              <w:t>Rinnakkaistallennetun</w:t>
            </w:r>
            <w:proofErr w:type="spellEnd"/>
            <w:r w:rsidRPr="00655AB5">
              <w:rPr>
                <w:rFonts w:cs="Generic3-Regular"/>
              </w:rPr>
              <w:t xml:space="preserve"> version </w:t>
            </w:r>
            <w:proofErr w:type="spellStart"/>
            <w:r w:rsidRPr="00655AB5">
              <w:rPr>
                <w:rFonts w:cs="Generic3-Regular"/>
              </w:rPr>
              <w:t>verkko-osoite</w:t>
            </w:r>
            <w:r>
              <w:rPr>
                <w:rFonts w:cs="Generic3-Regular"/>
                <w:vertAlign w:val="superscript"/>
              </w:rPr>
              <w:t>e</w:t>
            </w:r>
            <w:proofErr w:type="spellEnd"/>
          </w:p>
        </w:tc>
        <w:tc>
          <w:tcPr>
            <w:tcW w:w="6237" w:type="dxa"/>
            <w:noWrap/>
          </w:tcPr>
          <w:p w14:paraId="1D6F9B32" w14:textId="3D2DD113" w:rsidR="006B17FC" w:rsidRDefault="006B17FC">
            <w:pPr>
              <w:cnfStyle w:val="000000100000" w:firstRow="0" w:lastRow="0" w:firstColumn="0" w:lastColumn="0" w:oddVBand="0" w:evenVBand="0" w:oddHBand="1" w:evenHBand="0" w:firstRowFirstColumn="0" w:firstRowLastColumn="0" w:lastRowFirstColumn="0" w:lastRowLastColumn="0"/>
              <w:rPr>
                <w:lang w:val="fi-FI"/>
              </w:rPr>
            </w:pPr>
            <w:r w:rsidRPr="00D61DBF">
              <w:rPr>
                <w:rFonts w:cs="Generic3-Regular"/>
                <w:lang w:val="fi-FI"/>
              </w:rPr>
              <w:t>Julkaisun</w:t>
            </w:r>
            <w:r w:rsidRPr="003E76A3">
              <w:rPr>
                <w:rFonts w:cs="Generic3-Regular"/>
                <w:lang w:val="fi-FI"/>
              </w:rPr>
              <w:t xml:space="preserve"> organisaatio</w:t>
            </w:r>
            <w:r>
              <w:rPr>
                <w:rFonts w:cs="Generic3-Regular"/>
                <w:lang w:val="fi-FI"/>
              </w:rPr>
              <w:t>- tai</w:t>
            </w:r>
            <w:r w:rsidRPr="003E76A3">
              <w:rPr>
                <w:rFonts w:cs="Generic3-Regular"/>
                <w:lang w:val="fi-FI"/>
              </w:rPr>
              <w:t xml:space="preserve"> tieteenalakohtaiseen </w:t>
            </w:r>
            <w:r>
              <w:rPr>
                <w:rFonts w:cs="Generic3-Regular"/>
                <w:lang w:val="fi-FI"/>
              </w:rPr>
              <w:t>julkaisu</w:t>
            </w:r>
            <w:r w:rsidRPr="003E76A3">
              <w:rPr>
                <w:rFonts w:cs="Generic3-Regular"/>
                <w:lang w:val="fi-FI"/>
              </w:rPr>
              <w:t>arkisto</w:t>
            </w:r>
            <w:r>
              <w:rPr>
                <w:rFonts w:cs="Generic3-Regular"/>
                <w:lang w:val="fi-FI"/>
              </w:rPr>
              <w:t>on</w:t>
            </w:r>
            <w:r w:rsidRPr="00D61DBF">
              <w:rPr>
                <w:rFonts w:cs="Generic3-Regular"/>
                <w:lang w:val="fi-FI"/>
              </w:rPr>
              <w:t xml:space="preserve"> rinnakkaistallennetun </w:t>
            </w:r>
            <w:r>
              <w:rPr>
                <w:rFonts w:cs="Generic3-Regular"/>
                <w:lang w:val="fi-FI"/>
              </w:rPr>
              <w:t>version</w:t>
            </w:r>
            <w:r w:rsidRPr="00D61DBF">
              <w:rPr>
                <w:rFonts w:cs="Generic3-Regular"/>
                <w:lang w:val="fi-FI"/>
              </w:rPr>
              <w:t xml:space="preserve"> verkko-osoite</w:t>
            </w:r>
            <w:r>
              <w:rPr>
                <w:rFonts w:cs="Generic3-Regular"/>
                <w:lang w:val="fi-FI"/>
              </w:rPr>
              <w:t xml:space="preserve"> (esim. URN)</w:t>
            </w:r>
            <w:r w:rsidRPr="00D61DBF">
              <w:rPr>
                <w:rFonts w:cs="Generic3-Regular"/>
                <w:lang w:val="fi-FI"/>
              </w:rPr>
              <w:t>.</w:t>
            </w:r>
          </w:p>
        </w:tc>
      </w:tr>
      <w:tr w:rsidR="006B17FC" w:rsidRPr="006B17FC" w14:paraId="3EA489B6" w14:textId="77777777" w:rsidTr="001F3CF4">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E108869" w14:textId="38C7773B" w:rsidR="006B17FC" w:rsidRPr="00253320" w:rsidRDefault="006B17FC">
            <w:pPr>
              <w:jc w:val="left"/>
              <w:rPr>
                <w:rFonts w:ascii="Calibri" w:hAnsi="Calibri" w:cs="Calibri"/>
                <w:color w:val="000000"/>
                <w:lang w:val="fi-FI" w:eastAsia="fi-FI"/>
              </w:rPr>
            </w:pPr>
          </w:p>
        </w:tc>
        <w:tc>
          <w:tcPr>
            <w:tcW w:w="6237" w:type="dxa"/>
            <w:noWrap/>
          </w:tcPr>
          <w:p w14:paraId="3B4E1C68" w14:textId="5B9683CE" w:rsidR="006B17FC" w:rsidRPr="002B6E64" w:rsidRDefault="006B17FC">
            <w:pPr>
              <w:cnfStyle w:val="000000000000" w:firstRow="0" w:lastRow="0" w:firstColumn="0" w:lastColumn="0" w:oddVBand="0" w:evenVBand="0" w:oddHBand="0" w:evenHBand="0" w:firstRowFirstColumn="0" w:firstRowLastColumn="0" w:lastRowFirstColumn="0" w:lastRowLastColumn="0"/>
              <w:rPr>
                <w:rFonts w:cs="Generic3-Regular"/>
                <w:lang w:val="fi-FI"/>
              </w:rPr>
            </w:pPr>
          </w:p>
        </w:tc>
      </w:tr>
    </w:tbl>
    <w:p w14:paraId="7BB00302" w14:textId="77777777" w:rsidR="00602B92" w:rsidRDefault="00602B92" w:rsidP="00FA40C7">
      <w:pPr>
        <w:spacing w:after="0" w:line="240" w:lineRule="auto"/>
        <w:rPr>
          <w:sz w:val="20"/>
          <w:szCs w:val="20"/>
          <w:lang w:val="fi-FI"/>
        </w:rPr>
      </w:pPr>
    </w:p>
    <w:p w14:paraId="1CC1AC59" w14:textId="0B06E11F" w:rsidR="00FA40C7" w:rsidRPr="00D61DBF" w:rsidRDefault="00E67B2A" w:rsidP="00FA40C7">
      <w:pPr>
        <w:spacing w:after="0" w:line="240" w:lineRule="auto"/>
        <w:rPr>
          <w:sz w:val="20"/>
          <w:szCs w:val="20"/>
          <w:lang w:val="fi-FI"/>
        </w:rPr>
      </w:pPr>
      <w:r>
        <w:rPr>
          <w:sz w:val="20"/>
          <w:szCs w:val="20"/>
          <w:lang w:val="fi-FI"/>
        </w:rPr>
        <w:t>*</w:t>
      </w:r>
      <w:r w:rsidR="00182F17" w:rsidRPr="00D61DBF">
        <w:rPr>
          <w:sz w:val="20"/>
          <w:szCs w:val="20"/>
          <w:lang w:val="fi-FI"/>
        </w:rPr>
        <w:t xml:space="preserve">) </w:t>
      </w:r>
      <w:r w:rsidR="00FA40C7" w:rsidRPr="00D61DBF">
        <w:rPr>
          <w:sz w:val="20"/>
          <w:szCs w:val="20"/>
          <w:lang w:val="fi-FI"/>
        </w:rPr>
        <w:t>Pakollinen kaikille julkaisuille.</w:t>
      </w:r>
    </w:p>
    <w:p w14:paraId="4CFDA188" w14:textId="75C39F42" w:rsidR="00DB2B2F" w:rsidRPr="00D61DBF" w:rsidRDefault="00E67B2A" w:rsidP="00FA40C7">
      <w:pPr>
        <w:spacing w:after="0" w:line="240" w:lineRule="auto"/>
        <w:rPr>
          <w:sz w:val="20"/>
          <w:szCs w:val="20"/>
          <w:lang w:val="fi-FI"/>
        </w:rPr>
      </w:pPr>
      <w:r>
        <w:rPr>
          <w:sz w:val="20"/>
          <w:szCs w:val="20"/>
          <w:lang w:val="fi-FI"/>
        </w:rPr>
        <w:t>a</w:t>
      </w:r>
      <w:r w:rsidR="00182F17" w:rsidRPr="00D61DBF">
        <w:rPr>
          <w:sz w:val="20"/>
          <w:szCs w:val="20"/>
          <w:lang w:val="fi-FI"/>
        </w:rPr>
        <w:t xml:space="preserve">) </w:t>
      </w:r>
      <w:r w:rsidR="00FA40C7" w:rsidRPr="00D61DBF">
        <w:rPr>
          <w:sz w:val="20"/>
          <w:szCs w:val="20"/>
          <w:lang w:val="fi-FI"/>
        </w:rPr>
        <w:t>Joko ISSN- tai ISBN-tunniste on pakollinen</w:t>
      </w:r>
      <w:r w:rsidR="00E968EC" w:rsidRPr="00D61DBF">
        <w:rPr>
          <w:sz w:val="20"/>
          <w:szCs w:val="20"/>
          <w:lang w:val="fi-FI"/>
        </w:rPr>
        <w:t xml:space="preserve"> tieteellisille julkaisuille (</w:t>
      </w:r>
      <w:r w:rsidR="00FA40C7" w:rsidRPr="00D61DBF">
        <w:rPr>
          <w:sz w:val="20"/>
          <w:szCs w:val="20"/>
          <w:lang w:val="fi-FI"/>
        </w:rPr>
        <w:t>julkaisutyyp</w:t>
      </w:r>
      <w:r w:rsidR="00E968EC" w:rsidRPr="00D61DBF">
        <w:rPr>
          <w:sz w:val="20"/>
          <w:szCs w:val="20"/>
          <w:lang w:val="fi-FI"/>
        </w:rPr>
        <w:t>it</w:t>
      </w:r>
      <w:r w:rsidR="00FA40C7" w:rsidRPr="00D61DBF">
        <w:rPr>
          <w:sz w:val="20"/>
          <w:szCs w:val="20"/>
          <w:lang w:val="fi-FI"/>
        </w:rPr>
        <w:t xml:space="preserve"> A-C</w:t>
      </w:r>
      <w:r w:rsidR="00E968EC" w:rsidRPr="00D61DBF">
        <w:rPr>
          <w:sz w:val="20"/>
          <w:szCs w:val="20"/>
          <w:lang w:val="fi-FI"/>
        </w:rPr>
        <w:t>)</w:t>
      </w:r>
      <w:r w:rsidR="00FA40C7" w:rsidRPr="00D61DBF">
        <w:rPr>
          <w:sz w:val="20"/>
          <w:szCs w:val="20"/>
          <w:lang w:val="fi-FI"/>
        </w:rPr>
        <w:t>.</w:t>
      </w:r>
      <w:r w:rsidR="00F04967">
        <w:rPr>
          <w:sz w:val="20"/>
          <w:szCs w:val="20"/>
          <w:lang w:val="fi-FI"/>
        </w:rPr>
        <w:t xml:space="preserve"> Jos julkaisulla on sekä ISSN- että ISBN-tunniste on </w:t>
      </w:r>
      <w:r w:rsidR="000D4BAC">
        <w:rPr>
          <w:sz w:val="20"/>
          <w:szCs w:val="20"/>
          <w:lang w:val="fi-FI"/>
        </w:rPr>
        <w:t xml:space="preserve">molemmat hyvä </w:t>
      </w:r>
      <w:r w:rsidR="00F04967">
        <w:rPr>
          <w:sz w:val="20"/>
          <w:szCs w:val="20"/>
          <w:lang w:val="fi-FI"/>
        </w:rPr>
        <w:t>ilmoittaa A ja C julkaisuille.</w:t>
      </w:r>
    </w:p>
    <w:p w14:paraId="47DC32F2" w14:textId="75D36C07" w:rsidR="005D3A24" w:rsidRDefault="00E67B2A" w:rsidP="00FA40C7">
      <w:pPr>
        <w:spacing w:after="0" w:line="240" w:lineRule="auto"/>
        <w:rPr>
          <w:sz w:val="20"/>
          <w:szCs w:val="20"/>
          <w:lang w:val="fi-FI"/>
        </w:rPr>
      </w:pPr>
      <w:r>
        <w:rPr>
          <w:sz w:val="20"/>
          <w:szCs w:val="20"/>
          <w:lang w:val="fi-FI"/>
        </w:rPr>
        <w:t>b</w:t>
      </w:r>
      <w:r w:rsidR="00E968EC" w:rsidRPr="00D61DBF">
        <w:rPr>
          <w:sz w:val="20"/>
          <w:szCs w:val="20"/>
          <w:lang w:val="fi-FI"/>
        </w:rPr>
        <w:t xml:space="preserve">) </w:t>
      </w:r>
      <w:r w:rsidR="005D3A24" w:rsidRPr="00D61DBF">
        <w:rPr>
          <w:sz w:val="20"/>
          <w:szCs w:val="20"/>
          <w:lang w:val="fi-FI"/>
        </w:rPr>
        <w:t>Pakollinen konferenssijulkaisuille (julkaisutyypit A4</w:t>
      </w:r>
      <w:r w:rsidR="005D3A24">
        <w:rPr>
          <w:sz w:val="20"/>
          <w:szCs w:val="20"/>
          <w:lang w:val="fi-FI"/>
        </w:rPr>
        <w:t>,</w:t>
      </w:r>
      <w:r w:rsidR="005D3A24" w:rsidRPr="00D61DBF">
        <w:rPr>
          <w:sz w:val="20"/>
          <w:szCs w:val="20"/>
          <w:lang w:val="fi-FI"/>
        </w:rPr>
        <w:t xml:space="preserve"> B3</w:t>
      </w:r>
      <w:r w:rsidR="005D3A24">
        <w:rPr>
          <w:sz w:val="20"/>
          <w:szCs w:val="20"/>
          <w:lang w:val="fi-FI"/>
        </w:rPr>
        <w:t xml:space="preserve"> ja D3</w:t>
      </w:r>
      <w:r w:rsidR="005D3A24" w:rsidRPr="00D61DBF">
        <w:rPr>
          <w:sz w:val="20"/>
          <w:szCs w:val="20"/>
          <w:lang w:val="fi-FI"/>
        </w:rPr>
        <w:t>).</w:t>
      </w:r>
    </w:p>
    <w:p w14:paraId="7416F5BD" w14:textId="52EF1F7C" w:rsidR="005D3A24" w:rsidRDefault="00E67B2A" w:rsidP="00FA40C7">
      <w:pPr>
        <w:spacing w:after="0" w:line="240" w:lineRule="auto"/>
        <w:rPr>
          <w:sz w:val="20"/>
          <w:szCs w:val="20"/>
          <w:lang w:val="fi-FI"/>
        </w:rPr>
      </w:pPr>
      <w:r>
        <w:rPr>
          <w:sz w:val="20"/>
          <w:szCs w:val="20"/>
          <w:lang w:val="fi-FI"/>
        </w:rPr>
        <w:t>c</w:t>
      </w:r>
      <w:r w:rsidR="00182F17" w:rsidRPr="00D61DBF">
        <w:rPr>
          <w:sz w:val="20"/>
          <w:szCs w:val="20"/>
          <w:lang w:val="fi-FI"/>
        </w:rPr>
        <w:t xml:space="preserve">) </w:t>
      </w:r>
      <w:r w:rsidR="005D3A24" w:rsidRPr="00D61DBF">
        <w:rPr>
          <w:sz w:val="20"/>
          <w:szCs w:val="20"/>
          <w:lang w:val="fi-FI"/>
        </w:rPr>
        <w:t>Pakollinen kirjoille ja kokoomateosartikkeleille (julkaisutyypit A3, B2, C1</w:t>
      </w:r>
      <w:r w:rsidR="005D3A24">
        <w:rPr>
          <w:sz w:val="20"/>
          <w:szCs w:val="20"/>
          <w:lang w:val="fi-FI"/>
        </w:rPr>
        <w:t>,</w:t>
      </w:r>
      <w:r w:rsidR="005D3A24" w:rsidRPr="00D61DBF">
        <w:rPr>
          <w:sz w:val="20"/>
          <w:szCs w:val="20"/>
          <w:lang w:val="fi-FI"/>
        </w:rPr>
        <w:t xml:space="preserve"> C2</w:t>
      </w:r>
      <w:r w:rsidR="005D3A24">
        <w:rPr>
          <w:sz w:val="20"/>
          <w:szCs w:val="20"/>
          <w:lang w:val="fi-FI"/>
        </w:rPr>
        <w:t xml:space="preserve">, </w:t>
      </w:r>
      <w:r w:rsidR="005D3A24" w:rsidRPr="002C405A">
        <w:rPr>
          <w:sz w:val="20"/>
          <w:szCs w:val="20"/>
          <w:lang w:val="fi-FI"/>
        </w:rPr>
        <w:t>D2, D4, D5, D6, E2 ja E3</w:t>
      </w:r>
      <w:r w:rsidR="005D3A24">
        <w:rPr>
          <w:sz w:val="20"/>
          <w:szCs w:val="20"/>
          <w:lang w:val="fi-FI"/>
        </w:rPr>
        <w:t xml:space="preserve">) </w:t>
      </w:r>
    </w:p>
    <w:p w14:paraId="3B8B2140" w14:textId="7433D5ED" w:rsidR="00AD430C" w:rsidRDefault="00A3472D" w:rsidP="00FA40C7">
      <w:pPr>
        <w:spacing w:after="0" w:line="240" w:lineRule="auto"/>
        <w:rPr>
          <w:sz w:val="20"/>
          <w:szCs w:val="20"/>
          <w:lang w:val="fi-FI"/>
        </w:rPr>
      </w:pPr>
      <w:r>
        <w:rPr>
          <w:sz w:val="20"/>
          <w:szCs w:val="20"/>
          <w:lang w:val="fi-FI"/>
        </w:rPr>
        <w:t xml:space="preserve">d) Pakollinen ammatillisille ja yleistajuisille lehtiartikkeleille (julkaisutyypit </w:t>
      </w:r>
      <w:r w:rsidR="00AD430C">
        <w:rPr>
          <w:sz w:val="20"/>
          <w:szCs w:val="20"/>
          <w:lang w:val="fi-FI"/>
        </w:rPr>
        <w:t>D1</w:t>
      </w:r>
      <w:r>
        <w:rPr>
          <w:sz w:val="20"/>
          <w:szCs w:val="20"/>
          <w:lang w:val="fi-FI"/>
        </w:rPr>
        <w:t>)</w:t>
      </w:r>
      <w:r w:rsidR="00AD430C">
        <w:rPr>
          <w:sz w:val="20"/>
          <w:szCs w:val="20"/>
          <w:lang w:val="fi-FI"/>
        </w:rPr>
        <w:t>.</w:t>
      </w:r>
    </w:p>
    <w:p w14:paraId="76A6B327" w14:textId="3A97B58F" w:rsidR="00AD430C" w:rsidRPr="00D61DBF" w:rsidRDefault="005D3A24" w:rsidP="00FA40C7">
      <w:pPr>
        <w:spacing w:after="0" w:line="240" w:lineRule="auto"/>
        <w:rPr>
          <w:sz w:val="20"/>
          <w:szCs w:val="20"/>
          <w:lang w:val="fi-FI"/>
        </w:rPr>
      </w:pPr>
      <w:r>
        <w:rPr>
          <w:sz w:val="20"/>
          <w:szCs w:val="20"/>
          <w:lang w:val="fi-FI"/>
        </w:rPr>
        <w:t>c</w:t>
      </w:r>
      <w:r w:rsidR="00AD430C">
        <w:rPr>
          <w:sz w:val="20"/>
          <w:szCs w:val="20"/>
          <w:lang w:val="fi-FI"/>
        </w:rPr>
        <w:t>) ja d) Joko lehden tai kustantajan nimi on pakollinen julkaisutyypille E1</w:t>
      </w:r>
    </w:p>
    <w:p w14:paraId="6F549F74" w14:textId="691CFCCC" w:rsidR="00182F17" w:rsidRPr="00D61DBF" w:rsidRDefault="00A3472D" w:rsidP="00FA40C7">
      <w:pPr>
        <w:spacing w:after="0" w:line="240" w:lineRule="auto"/>
        <w:rPr>
          <w:sz w:val="20"/>
          <w:szCs w:val="20"/>
          <w:lang w:val="fi-FI"/>
        </w:rPr>
      </w:pPr>
      <w:r>
        <w:rPr>
          <w:sz w:val="20"/>
          <w:szCs w:val="20"/>
          <w:lang w:val="fi-FI"/>
        </w:rPr>
        <w:t>e</w:t>
      </w:r>
      <w:r w:rsidR="002B6E64" w:rsidRPr="00D61DBF">
        <w:rPr>
          <w:sz w:val="20"/>
          <w:szCs w:val="20"/>
          <w:lang w:val="fi-FI"/>
        </w:rPr>
        <w:t>) Pakollinen, jos julkaisu rinnakkaistallennettu (vrt. kohta 36).</w:t>
      </w:r>
    </w:p>
    <w:p w14:paraId="2AF648C6" w14:textId="77777777" w:rsidR="00182F17" w:rsidRPr="00786AB1" w:rsidRDefault="00182F17" w:rsidP="00FA40C7">
      <w:pPr>
        <w:spacing w:after="0" w:line="240" w:lineRule="auto"/>
        <w:rPr>
          <w:lang w:val="fi-FI"/>
        </w:rPr>
      </w:pPr>
    </w:p>
    <w:p w14:paraId="29937BAB" w14:textId="77777777" w:rsidR="00DB2B2F" w:rsidRPr="00FA40C7" w:rsidRDefault="00DB2B2F" w:rsidP="00DB2B2F">
      <w:pPr>
        <w:rPr>
          <w:lang w:val="fi-FI"/>
        </w:rPr>
      </w:pPr>
    </w:p>
    <w:p w14:paraId="5AF06AB7" w14:textId="653F556F" w:rsidR="00737F03" w:rsidRDefault="00737F03" w:rsidP="00737F03">
      <w:pPr>
        <w:rPr>
          <w:lang w:val="fi-FI"/>
        </w:rPr>
      </w:pPr>
      <w:r>
        <w:rPr>
          <w:lang w:val="fi-FI"/>
        </w:rPr>
        <w:t>F julkaisutyypin julkaisuista vuodelta 2018 kerättävät viitetiedot on lueteltu alla olevassa taulukossa:</w:t>
      </w:r>
    </w:p>
    <w:tbl>
      <w:tblPr>
        <w:tblStyle w:val="ListTable1Light1"/>
        <w:tblW w:w="0" w:type="auto"/>
        <w:tblLook w:val="04A0" w:firstRow="1" w:lastRow="0" w:firstColumn="1" w:lastColumn="0" w:noHBand="0" w:noVBand="1"/>
      </w:tblPr>
      <w:tblGrid>
        <w:gridCol w:w="9360"/>
      </w:tblGrid>
      <w:tr w:rsidR="006B17FC" w:rsidRPr="00127F2B" w14:paraId="09112740" w14:textId="77777777" w:rsidTr="00253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7" w:type="dxa"/>
          </w:tcPr>
          <w:tbl>
            <w:tblPr>
              <w:tblStyle w:val="ListTable1Light1"/>
              <w:tblW w:w="9513" w:type="dxa"/>
              <w:tblLook w:val="04A0" w:firstRow="1" w:lastRow="0" w:firstColumn="1" w:lastColumn="0" w:noHBand="0" w:noVBand="1"/>
            </w:tblPr>
            <w:tblGrid>
              <w:gridCol w:w="3152"/>
              <w:gridCol w:w="5992"/>
            </w:tblGrid>
            <w:tr w:rsidR="006B17FC" w:rsidRPr="00C66F4C" w14:paraId="15EF8689" w14:textId="77777777" w:rsidTr="002A61A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3B568C51" w14:textId="77777777" w:rsidR="006B17FC" w:rsidRPr="00C66F4C" w:rsidRDefault="006B17FC" w:rsidP="002A61AB">
                  <w:pPr>
                    <w:jc w:val="left"/>
                    <w:rPr>
                      <w:rFonts w:ascii="Calibri" w:hAnsi="Calibri" w:cs="Calibri"/>
                      <w:b w:val="0"/>
                      <w:bCs w:val="0"/>
                      <w:color w:val="000000"/>
                      <w:lang w:eastAsia="fi-FI"/>
                    </w:rPr>
                  </w:pPr>
                  <w:proofErr w:type="spellStart"/>
                  <w:r w:rsidRPr="00C66F4C">
                    <w:rPr>
                      <w:rFonts w:ascii="Calibri" w:hAnsi="Calibri" w:cs="Calibri"/>
                      <w:color w:val="000000"/>
                      <w:lang w:eastAsia="fi-FI"/>
                    </w:rPr>
                    <w:t>Viitetieto</w:t>
                  </w:r>
                  <w:proofErr w:type="spellEnd"/>
                </w:p>
              </w:tc>
              <w:tc>
                <w:tcPr>
                  <w:tcW w:w="6237" w:type="dxa"/>
                  <w:hideMark/>
                </w:tcPr>
                <w:p w14:paraId="0251C497" w14:textId="77777777" w:rsidR="006B17FC" w:rsidRPr="00C66F4C" w:rsidRDefault="006B17FC" w:rsidP="002A61A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eastAsia="fi-FI"/>
                    </w:rPr>
                  </w:pPr>
                </w:p>
              </w:tc>
            </w:tr>
            <w:tr w:rsidR="006B17FC" w:rsidRPr="00C66F4C" w14:paraId="74B740B0"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2108F9A9"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 xml:space="preserve">1 </w:t>
                  </w:r>
                  <w:proofErr w:type="spellStart"/>
                  <w:r w:rsidRPr="00C66F4C">
                    <w:rPr>
                      <w:rFonts w:ascii="Calibri" w:hAnsi="Calibri" w:cs="Calibri"/>
                      <w:color w:val="000000"/>
                      <w:lang w:eastAsia="fi-FI"/>
                    </w:rPr>
                    <w:t>Julkaisutyyppi</w:t>
                  </w:r>
                  <w:proofErr w:type="spellEnd"/>
                  <w:r w:rsidRPr="00C66F4C">
                    <w:rPr>
                      <w:rFonts w:ascii="Calibri" w:hAnsi="Calibri" w:cs="Calibri"/>
                      <w:color w:val="000000"/>
                      <w:lang w:eastAsia="fi-FI"/>
                    </w:rPr>
                    <w:t>*</w:t>
                  </w:r>
                </w:p>
              </w:tc>
              <w:tc>
                <w:tcPr>
                  <w:tcW w:w="6237" w:type="dxa"/>
                  <w:noWrap/>
                  <w:hideMark/>
                </w:tcPr>
                <w:p w14:paraId="705E823D" w14:textId="77777777" w:rsidR="006B17FC" w:rsidRPr="00C66F4C" w:rsidRDefault="002379BF" w:rsidP="002A61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fi-FI"/>
                    </w:rPr>
                  </w:pPr>
                  <w:hyperlink w:anchor="_Julkaisutyypit" w:history="1">
                    <w:proofErr w:type="spellStart"/>
                    <w:r w:rsidR="006B17FC" w:rsidRPr="00C66F4C">
                      <w:rPr>
                        <w:rStyle w:val="Hyperlink"/>
                        <w:rFonts w:ascii="Calibri" w:hAnsi="Calibri" w:cs="Calibri"/>
                        <w:lang w:eastAsia="fi-FI"/>
                      </w:rPr>
                      <w:t>Julkaisutyyppiluokituksen</w:t>
                    </w:r>
                    <w:proofErr w:type="spellEnd"/>
                  </w:hyperlink>
                  <w:r w:rsidR="006B17FC" w:rsidRPr="00C66F4C">
                    <w:rPr>
                      <w:rFonts w:ascii="Calibri" w:hAnsi="Calibri" w:cs="Calibri"/>
                      <w:color w:val="000000"/>
                      <w:lang w:eastAsia="fi-FI"/>
                    </w:rPr>
                    <w:t xml:space="preserve"> </w:t>
                  </w:r>
                  <w:proofErr w:type="spellStart"/>
                  <w:r w:rsidR="006B17FC" w:rsidRPr="00C66F4C">
                    <w:rPr>
                      <w:rFonts w:ascii="Calibri" w:hAnsi="Calibri" w:cs="Calibri"/>
                      <w:color w:val="000000"/>
                      <w:lang w:eastAsia="fi-FI"/>
                    </w:rPr>
                    <w:t>mukainen</w:t>
                  </w:r>
                  <w:proofErr w:type="spellEnd"/>
                  <w:r w:rsidR="006B17FC" w:rsidRPr="00C66F4C">
                    <w:rPr>
                      <w:rFonts w:ascii="Calibri" w:hAnsi="Calibri" w:cs="Calibri"/>
                      <w:color w:val="000000"/>
                      <w:lang w:eastAsia="fi-FI"/>
                    </w:rPr>
                    <w:t xml:space="preserve"> </w:t>
                  </w:r>
                  <w:proofErr w:type="spellStart"/>
                  <w:r w:rsidR="006B17FC" w:rsidRPr="00C66F4C">
                    <w:rPr>
                      <w:rFonts w:ascii="Calibri" w:hAnsi="Calibri" w:cs="Calibri"/>
                      <w:color w:val="000000"/>
                      <w:lang w:eastAsia="fi-FI"/>
                    </w:rPr>
                    <w:t>luokka</w:t>
                  </w:r>
                  <w:proofErr w:type="spellEnd"/>
                  <w:r w:rsidR="006B17FC" w:rsidRPr="00C66F4C">
                    <w:rPr>
                      <w:rFonts w:ascii="Calibri" w:hAnsi="Calibri" w:cs="Calibri"/>
                      <w:color w:val="000000"/>
                      <w:lang w:eastAsia="fi-FI"/>
                    </w:rPr>
                    <w:t>.</w:t>
                  </w:r>
                </w:p>
              </w:tc>
            </w:tr>
            <w:tr w:rsidR="006B17FC" w:rsidRPr="00C66F4C" w14:paraId="565EF4E2" w14:textId="77777777" w:rsidTr="00253320">
              <w:trPr>
                <w:trHeight w:val="838"/>
              </w:trPr>
              <w:tc>
                <w:tcPr>
                  <w:cnfStyle w:val="001000000000" w:firstRow="0" w:lastRow="0" w:firstColumn="1" w:lastColumn="0" w:oddVBand="0" w:evenVBand="0" w:oddHBand="0" w:evenHBand="0" w:firstRowFirstColumn="0" w:firstRowLastColumn="0" w:lastRowFirstColumn="0" w:lastRowLastColumn="0"/>
                  <w:tcW w:w="3276" w:type="dxa"/>
                  <w:noWrap/>
                  <w:hideMark/>
                </w:tcPr>
                <w:p w14:paraId="35399ABF"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 xml:space="preserve">2 </w:t>
                  </w:r>
                  <w:proofErr w:type="spellStart"/>
                  <w:r w:rsidRPr="00C66F4C">
                    <w:rPr>
                      <w:rFonts w:ascii="Calibri" w:hAnsi="Calibri" w:cs="Calibri"/>
                      <w:color w:val="000000"/>
                      <w:lang w:eastAsia="fi-FI"/>
                    </w:rPr>
                    <w:t>Julkaisun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tieteenala</w:t>
                  </w:r>
                  <w:proofErr w:type="spellEnd"/>
                  <w:r w:rsidRPr="00C66F4C">
                    <w:rPr>
                      <w:rFonts w:ascii="Calibri" w:hAnsi="Calibri" w:cs="Calibri"/>
                      <w:color w:val="000000"/>
                      <w:lang w:eastAsia="fi-FI"/>
                    </w:rPr>
                    <w:t>*</w:t>
                  </w:r>
                </w:p>
              </w:tc>
              <w:tc>
                <w:tcPr>
                  <w:tcW w:w="6237" w:type="dxa"/>
                  <w:noWrap/>
                  <w:hideMark/>
                </w:tcPr>
                <w:p w14:paraId="7DF26022"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C66F4C">
                    <w:rPr>
                      <w:rFonts w:ascii="Calibri" w:hAnsi="Calibri" w:cs="Calibri"/>
                      <w:color w:val="000000"/>
                      <w:lang w:val="fi-FI" w:eastAsia="fi-FI"/>
                    </w:rPr>
                    <w:t xml:space="preserve">1-6 tieteenalaa </w:t>
                  </w:r>
                  <w:hyperlink r:id="rId21" w:history="1">
                    <w:r w:rsidRPr="00C66F4C">
                      <w:rPr>
                        <w:rStyle w:val="Hyperlink"/>
                        <w:lang w:val="fi-FI"/>
                      </w:rPr>
                      <w:t>Tilastokeskuksen tieteenalaluokituksen</w:t>
                    </w:r>
                  </w:hyperlink>
                  <w:r w:rsidRPr="00C66F4C">
                    <w:rPr>
                      <w:lang w:val="fi-FI"/>
                    </w:rPr>
                    <w:t xml:space="preserve"> mukaan siinä järjestyksessä, mitä tieteenalaa julkaisu eniten koskee</w:t>
                  </w:r>
                  <w:r w:rsidRPr="00C66F4C">
                    <w:rPr>
                      <w:rFonts w:ascii="Calibri" w:hAnsi="Calibri" w:cs="Calibri"/>
                      <w:color w:val="000000"/>
                      <w:lang w:val="fi-FI" w:eastAsia="fi-FI"/>
                    </w:rPr>
                    <w:t>. Ensimmäinen, ns. ensisijainen tieteenala, on pakollinen tieto.</w:t>
                  </w:r>
                </w:p>
              </w:tc>
            </w:tr>
            <w:tr w:rsidR="006B17FC" w:rsidRPr="00127F2B" w14:paraId="78328037"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13E557BF"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 xml:space="preserve">3 </w:t>
                  </w:r>
                  <w:proofErr w:type="spellStart"/>
                  <w:r w:rsidRPr="00C66F4C">
                    <w:rPr>
                      <w:rFonts w:ascii="Calibri" w:hAnsi="Calibri" w:cs="Calibri"/>
                      <w:color w:val="000000"/>
                      <w:lang w:eastAsia="fi-FI"/>
                    </w:rPr>
                    <w:t>Organisaation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tekijät</w:t>
                  </w:r>
                  <w:proofErr w:type="spellEnd"/>
                  <w:r w:rsidRPr="00C66F4C">
                    <w:rPr>
                      <w:rFonts w:ascii="Calibri" w:hAnsi="Calibri" w:cs="Calibri"/>
                      <w:color w:val="000000"/>
                      <w:lang w:eastAsia="fi-FI"/>
                    </w:rPr>
                    <w:t>*</w:t>
                  </w:r>
                </w:p>
              </w:tc>
              <w:tc>
                <w:tcPr>
                  <w:tcW w:w="6237" w:type="dxa"/>
                  <w:noWrap/>
                  <w:hideMark/>
                </w:tcPr>
                <w:p w14:paraId="60640577" w14:textId="77777777" w:rsidR="006B17FC" w:rsidRPr="00C66F4C" w:rsidRDefault="002379BF" w:rsidP="002A61AB">
                  <w:pPr>
                    <w:cnfStyle w:val="000000100000" w:firstRow="0" w:lastRow="0" w:firstColumn="0" w:lastColumn="0" w:oddVBand="0" w:evenVBand="0" w:oddHBand="1" w:evenHBand="0" w:firstRowFirstColumn="0" w:firstRowLastColumn="0" w:lastRowFirstColumn="0" w:lastRowLastColumn="0"/>
                    <w:rPr>
                      <w:lang w:val="fi-FI"/>
                    </w:rPr>
                  </w:pPr>
                  <w:hyperlink w:anchor="_Tekijän_yhteys_korkeakouluun" w:history="1">
                    <w:r w:rsidR="006B17FC" w:rsidRPr="00C66F4C">
                      <w:rPr>
                        <w:rStyle w:val="Hyperlink"/>
                        <w:lang w:val="fi-FI"/>
                      </w:rPr>
                      <w:t>Organisaatioon kuuluvat</w:t>
                    </w:r>
                  </w:hyperlink>
                  <w:r w:rsidR="006B17FC" w:rsidRPr="00C66F4C">
                    <w:rPr>
                      <w:lang w:val="fi-FI"/>
                    </w:rPr>
                    <w:t xml:space="preserve"> tutkijat, jotka ovat osallistuneet julkaisun tekemiseen. </w:t>
                  </w:r>
                </w:p>
              </w:tc>
            </w:tr>
            <w:tr w:rsidR="006B17FC" w:rsidRPr="00127F2B" w14:paraId="10A66C5C"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446DC3F4"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 xml:space="preserve">4 </w:t>
                  </w:r>
                  <w:proofErr w:type="spellStart"/>
                  <w:r w:rsidRPr="00C66F4C">
                    <w:rPr>
                      <w:rFonts w:ascii="Calibri" w:hAnsi="Calibri" w:cs="Calibri"/>
                      <w:color w:val="000000"/>
                      <w:lang w:eastAsia="fi-FI"/>
                    </w:rPr>
                    <w:t>Organisaation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alayksikkö</w:t>
                  </w:r>
                  <w:proofErr w:type="spellEnd"/>
                  <w:r w:rsidRPr="00C66F4C">
                    <w:rPr>
                      <w:rFonts w:ascii="Calibri" w:hAnsi="Calibri" w:cs="Calibri"/>
                      <w:color w:val="000000"/>
                      <w:lang w:eastAsia="fi-FI"/>
                    </w:rPr>
                    <w:t>*</w:t>
                  </w:r>
                </w:p>
              </w:tc>
              <w:tc>
                <w:tcPr>
                  <w:tcW w:w="6237" w:type="dxa"/>
                  <w:noWrap/>
                  <w:hideMark/>
                </w:tcPr>
                <w:p w14:paraId="420338CA"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lang w:val="fi-FI"/>
                    </w:rPr>
                  </w:pPr>
                  <w:r w:rsidRPr="00C66F4C">
                    <w:rPr>
                      <w:lang w:val="fi-FI"/>
                    </w:rPr>
                    <w:t>Organisaation tiedekunnat, osastot, laitokset tai yksiköt, joiden henkilöstöön julkaisun tekijät kuuluvat.</w:t>
                  </w:r>
                </w:p>
              </w:tc>
            </w:tr>
            <w:tr w:rsidR="006B17FC" w:rsidRPr="00127F2B" w14:paraId="4853AA50"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5B97CA21"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 xml:space="preserve">5 </w:t>
                  </w:r>
                  <w:proofErr w:type="spellStart"/>
                  <w:r w:rsidRPr="00C66F4C">
                    <w:rPr>
                      <w:rFonts w:ascii="Calibri" w:hAnsi="Calibri" w:cs="Calibri"/>
                      <w:color w:val="000000"/>
                      <w:lang w:eastAsia="fi-FI"/>
                    </w:rPr>
                    <w:t>Julkaisun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tekijät</w:t>
                  </w:r>
                  <w:proofErr w:type="spellEnd"/>
                  <w:r w:rsidRPr="00C66F4C">
                    <w:rPr>
                      <w:rFonts w:ascii="Calibri" w:hAnsi="Calibri" w:cs="Calibri"/>
                      <w:color w:val="000000"/>
                      <w:lang w:eastAsia="fi-FI"/>
                    </w:rPr>
                    <w:t>*</w:t>
                  </w:r>
                </w:p>
              </w:tc>
              <w:tc>
                <w:tcPr>
                  <w:tcW w:w="6237" w:type="dxa"/>
                  <w:noWrap/>
                  <w:hideMark/>
                </w:tcPr>
                <w:p w14:paraId="6932437B" w14:textId="77777777"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C66F4C">
                    <w:rPr>
                      <w:lang w:val="fi-FI"/>
                    </w:rPr>
                    <w:t xml:space="preserve">Julkaisun täydelliset tekijätiedot siinä muodossa ja järjestyksessä, jossa ne on listattu alkuperäisessä julkaisussa tai lähdetietokannassa. </w:t>
                  </w:r>
                </w:p>
              </w:tc>
            </w:tr>
            <w:tr w:rsidR="006B17FC" w:rsidRPr="00127F2B" w14:paraId="32CF266B"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4CB996BA"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lastRenderedPageBreak/>
                    <w:t xml:space="preserve">6 </w:t>
                  </w:r>
                  <w:proofErr w:type="spellStart"/>
                  <w:r w:rsidRPr="00C66F4C">
                    <w:rPr>
                      <w:rFonts w:ascii="Calibri" w:hAnsi="Calibri" w:cs="Calibri"/>
                      <w:color w:val="000000"/>
                      <w:lang w:eastAsia="fi-FI"/>
                    </w:rPr>
                    <w:t>Julkaisun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tekijöiden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lukumäärä</w:t>
                  </w:r>
                  <w:proofErr w:type="spellEnd"/>
                  <w:r w:rsidRPr="00C66F4C">
                    <w:rPr>
                      <w:rFonts w:ascii="Calibri" w:hAnsi="Calibri" w:cs="Calibri"/>
                      <w:color w:val="000000"/>
                      <w:lang w:eastAsia="fi-FI"/>
                    </w:rPr>
                    <w:t>*</w:t>
                  </w:r>
                </w:p>
              </w:tc>
              <w:tc>
                <w:tcPr>
                  <w:tcW w:w="6237" w:type="dxa"/>
                  <w:noWrap/>
                  <w:hideMark/>
                </w:tcPr>
                <w:p w14:paraId="06D84B58"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lang w:val="fi-FI"/>
                    </w:rPr>
                  </w:pPr>
                  <w:r w:rsidRPr="00C66F4C">
                    <w:rPr>
                      <w:lang w:val="fi-FI"/>
                    </w:rPr>
                    <w:t xml:space="preserve">Julkaisun tekijöiden kokonaislukumäärä. Jos ylittää 50, riittää merkintä ”50”. Mikäli tekijöinä on ryhmiä, niiden jäsenet lasketaan mukaan tieteenalan vakiintuneen käytännön tai tutkimusryhmien sopimusten mukaan. </w:t>
                  </w:r>
                </w:p>
              </w:tc>
            </w:tr>
            <w:tr w:rsidR="006B17FC" w:rsidRPr="00C66F4C" w14:paraId="08D7E254"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50019A3B" w14:textId="77777777" w:rsidR="006B17FC" w:rsidRPr="00C66F4C" w:rsidRDefault="006B17FC" w:rsidP="002A61AB">
                  <w:pPr>
                    <w:jc w:val="left"/>
                    <w:rPr>
                      <w:rFonts w:ascii="Calibri" w:hAnsi="Calibri" w:cs="Calibri"/>
                      <w:color w:val="000000"/>
                      <w:lang w:eastAsia="fi-FI"/>
                    </w:rPr>
                  </w:pPr>
                  <w:r w:rsidRPr="00C66F4C">
                    <w:rPr>
                      <w:rFonts w:ascii="Calibri" w:hAnsi="Calibri" w:cs="Calibri"/>
                      <w:color w:val="000000"/>
                      <w:lang w:eastAsia="fi-FI"/>
                    </w:rPr>
                    <w:t xml:space="preserve">7 </w:t>
                  </w:r>
                  <w:proofErr w:type="spellStart"/>
                  <w:r w:rsidRPr="00C66F4C">
                    <w:rPr>
                      <w:rFonts w:ascii="Calibri" w:hAnsi="Calibri" w:cs="Calibri"/>
                      <w:color w:val="000000"/>
                      <w:lang w:eastAsia="fi-FI"/>
                    </w:rPr>
                    <w:t>Kansainvälinen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yhteisjulkaisu</w:t>
                  </w:r>
                  <w:proofErr w:type="spellEnd"/>
                  <w:r w:rsidRPr="00C66F4C">
                    <w:rPr>
                      <w:rFonts w:ascii="Calibri" w:hAnsi="Calibri" w:cs="Calibri"/>
                      <w:color w:val="000000"/>
                      <w:lang w:eastAsia="fi-FI"/>
                    </w:rPr>
                    <w:t>*</w:t>
                  </w:r>
                </w:p>
                <w:p w14:paraId="6886AE96"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b w:val="0"/>
                      <w:color w:val="000000"/>
                      <w:lang w:eastAsia="fi-FI"/>
                    </w:rPr>
                    <w:t>(</w:t>
                  </w:r>
                  <w:proofErr w:type="spellStart"/>
                  <w:r w:rsidRPr="00C66F4C">
                    <w:rPr>
                      <w:rFonts w:ascii="Calibri" w:hAnsi="Calibri" w:cs="Calibri"/>
                      <w:b w:val="0"/>
                      <w:color w:val="000000"/>
                      <w:lang w:eastAsia="fi-FI"/>
                    </w:rPr>
                    <w:t>kyllä</w:t>
                  </w:r>
                  <w:proofErr w:type="spellEnd"/>
                  <w:r w:rsidRPr="00C66F4C">
                    <w:rPr>
                      <w:rFonts w:ascii="Calibri" w:hAnsi="Calibri" w:cs="Calibri"/>
                      <w:b w:val="0"/>
                      <w:color w:val="000000"/>
                      <w:lang w:eastAsia="fi-FI"/>
                    </w:rPr>
                    <w:t>/</w:t>
                  </w:r>
                  <w:proofErr w:type="spellStart"/>
                  <w:r w:rsidRPr="00C66F4C">
                    <w:rPr>
                      <w:rFonts w:ascii="Calibri" w:hAnsi="Calibri" w:cs="Calibri"/>
                      <w:b w:val="0"/>
                      <w:color w:val="000000"/>
                      <w:lang w:eastAsia="fi-FI"/>
                    </w:rPr>
                    <w:t>ei</w:t>
                  </w:r>
                  <w:proofErr w:type="spellEnd"/>
                  <w:r w:rsidRPr="00C66F4C">
                    <w:rPr>
                      <w:rFonts w:ascii="Calibri" w:hAnsi="Calibri" w:cs="Calibri"/>
                      <w:b w:val="0"/>
                      <w:color w:val="000000"/>
                      <w:lang w:eastAsia="fi-FI"/>
                    </w:rPr>
                    <w:t>)</w:t>
                  </w:r>
                </w:p>
              </w:tc>
              <w:tc>
                <w:tcPr>
                  <w:tcW w:w="6237" w:type="dxa"/>
                  <w:noWrap/>
                  <w:hideMark/>
                </w:tcPr>
                <w:p w14:paraId="11E49294" w14:textId="77777777"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rPr>
                      <w:lang w:val="fi-FI"/>
                    </w:rPr>
                  </w:pPr>
                  <w:r w:rsidRPr="00C66F4C">
                    <w:rPr>
                      <w:lang w:val="fi-FI"/>
                    </w:rPr>
                    <w:t xml:space="preserve">Kv. yhteisjulkaisun tekijöistä vähintään yksi on </w:t>
                  </w:r>
                  <w:proofErr w:type="spellStart"/>
                  <w:r w:rsidRPr="00C66F4C">
                    <w:rPr>
                      <w:lang w:val="fi-FI"/>
                    </w:rPr>
                    <w:t>affilioitunut</w:t>
                  </w:r>
                  <w:proofErr w:type="spellEnd"/>
                  <w:r w:rsidRPr="00C66F4C">
                    <w:rPr>
                      <w:lang w:val="fi-FI"/>
                    </w:rPr>
                    <w:t xml:space="preserve"> muuhun kuin suomalaisen organisaatioon (myös jos tekijällä on </w:t>
                  </w:r>
                  <w:proofErr w:type="spellStart"/>
                  <w:r w:rsidRPr="00C66F4C">
                    <w:rPr>
                      <w:lang w:val="fi-FI"/>
                    </w:rPr>
                    <w:t>affiliaatio</w:t>
                  </w:r>
                  <w:proofErr w:type="spellEnd"/>
                  <w:r w:rsidRPr="00C66F4C">
                    <w:rPr>
                      <w:lang w:val="fi-FI"/>
                    </w:rPr>
                    <w:t xml:space="preserve"> sekä suomalainen että ulkomaalaiseen organisaatioon). Julkaisukanavan ulkomaalainen toimittaja ei vielä täytä kv. yhteisjulkaisun kriteeriä.</w:t>
                  </w:r>
                </w:p>
              </w:tc>
            </w:tr>
            <w:tr w:rsidR="006B17FC" w:rsidRPr="00C66F4C" w14:paraId="7A3D3167"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D126A95" w14:textId="77777777" w:rsidR="006B17FC" w:rsidRPr="00C66F4C" w:rsidRDefault="006B17FC" w:rsidP="002A61AB">
                  <w:pPr>
                    <w:jc w:val="left"/>
                    <w:rPr>
                      <w:rFonts w:ascii="Calibri" w:hAnsi="Calibri" w:cs="Calibri"/>
                      <w:color w:val="000000"/>
                      <w:lang w:val="fi-FI" w:eastAsia="fi-FI"/>
                    </w:rPr>
                  </w:pPr>
                  <w:r w:rsidRPr="00C66F4C">
                    <w:rPr>
                      <w:rFonts w:ascii="Calibri" w:hAnsi="Calibri" w:cs="Calibri"/>
                      <w:color w:val="000000"/>
                      <w:lang w:val="fi-FI" w:eastAsia="fi-FI"/>
                    </w:rPr>
                    <w:t>8 Yhteisjulkaisu yrityksen kanssa</w:t>
                  </w:r>
                </w:p>
                <w:p w14:paraId="268FCD91" w14:textId="77777777" w:rsidR="006B17FC" w:rsidRPr="00C66F4C" w:rsidRDefault="006B17FC" w:rsidP="002A61AB">
                  <w:pPr>
                    <w:jc w:val="left"/>
                    <w:rPr>
                      <w:rFonts w:ascii="Calibri" w:hAnsi="Calibri" w:cs="Calibri"/>
                      <w:b w:val="0"/>
                      <w:bCs w:val="0"/>
                      <w:color w:val="000000"/>
                      <w:lang w:val="fi-FI" w:eastAsia="fi-FI"/>
                    </w:rPr>
                  </w:pPr>
                  <w:r w:rsidRPr="00C66F4C">
                    <w:rPr>
                      <w:rFonts w:ascii="Calibri" w:hAnsi="Calibri" w:cs="Calibri"/>
                      <w:color w:val="000000"/>
                      <w:lang w:val="fi-FI" w:eastAsia="fi-FI"/>
                    </w:rPr>
                    <w:t>(kyllä/ei)*</w:t>
                  </w:r>
                </w:p>
              </w:tc>
              <w:tc>
                <w:tcPr>
                  <w:tcW w:w="6237" w:type="dxa"/>
                  <w:noWrap/>
                </w:tcPr>
                <w:p w14:paraId="75CDFBAE"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lang w:val="fi-FI"/>
                    </w:rPr>
                  </w:pPr>
                  <w:r w:rsidRPr="00C66F4C">
                    <w:rPr>
                      <w:lang w:val="fi-FI"/>
                    </w:rPr>
                    <w:t xml:space="preserve">Julkaisun tekijöistä vähintään yksi on </w:t>
                  </w:r>
                  <w:proofErr w:type="spellStart"/>
                  <w:r w:rsidRPr="00C66F4C">
                    <w:rPr>
                      <w:lang w:val="fi-FI"/>
                    </w:rPr>
                    <w:t>affilioitunut</w:t>
                  </w:r>
                  <w:proofErr w:type="spellEnd"/>
                  <w:r w:rsidRPr="00C66F4C">
                    <w:rPr>
                      <w:lang w:val="fi-FI"/>
                    </w:rPr>
                    <w:t xml:space="preserve"> kansalliseen tai kansainväliseen yritykseen (myös jos tekijällä on </w:t>
                  </w:r>
                  <w:proofErr w:type="spellStart"/>
                  <w:r w:rsidRPr="00C66F4C">
                    <w:rPr>
                      <w:lang w:val="fi-FI"/>
                    </w:rPr>
                    <w:t>affiliaatio</w:t>
                  </w:r>
                  <w:proofErr w:type="spellEnd"/>
                  <w:r w:rsidRPr="00C66F4C">
                    <w:rPr>
                      <w:lang w:val="fi-FI"/>
                    </w:rPr>
                    <w:t xml:space="preserve"> sekä tutkimusorganisaatioon että yritykseen).</w:t>
                  </w:r>
                  <w:r w:rsidRPr="00C66F4C" w:rsidDel="002211D6">
                    <w:rPr>
                      <w:lang w:val="fi-FI"/>
                    </w:rPr>
                    <w:t xml:space="preserve"> </w:t>
                  </w:r>
                  <w:r w:rsidRPr="00C66F4C">
                    <w:rPr>
                      <w:lang w:val="fi-FI"/>
                    </w:rPr>
                    <w:t>Yrityksellä tarkoitetaan muita yrityksiä kuin valtio-omisteisia valtion erityistehtäviä toteuttavia yhtiöitä (esim. VTT).</w:t>
                  </w:r>
                  <w:r w:rsidRPr="00C66F4C" w:rsidDel="002211D6">
                    <w:rPr>
                      <w:lang w:val="fi-FI"/>
                    </w:rPr>
                    <w:t xml:space="preserve"> </w:t>
                  </w:r>
                </w:p>
              </w:tc>
            </w:tr>
            <w:tr w:rsidR="006B17FC" w:rsidRPr="00F13324" w14:paraId="5DF81983"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189D2B8A" w14:textId="77777777" w:rsidR="006B17FC" w:rsidRPr="00C66F4C" w:rsidRDefault="006B17FC" w:rsidP="002A61AB">
                  <w:pPr>
                    <w:jc w:val="left"/>
                    <w:rPr>
                      <w:rFonts w:ascii="Calibri" w:hAnsi="Calibri" w:cs="Calibri"/>
                      <w:b w:val="0"/>
                      <w:bCs w:val="0"/>
                      <w:color w:val="000000"/>
                      <w:lang w:val="fi-FI" w:eastAsia="fi-FI"/>
                    </w:rPr>
                  </w:pPr>
                  <w:r w:rsidRPr="00C66F4C">
                    <w:rPr>
                      <w:rFonts w:ascii="Calibri" w:hAnsi="Calibri" w:cs="Calibri"/>
                      <w:color w:val="000000"/>
                      <w:lang w:val="fi-FI" w:eastAsia="fi-FI"/>
                    </w:rPr>
                    <w:t>9 Julkaisun nimi*</w:t>
                  </w:r>
                </w:p>
              </w:tc>
              <w:tc>
                <w:tcPr>
                  <w:tcW w:w="6237" w:type="dxa"/>
                  <w:noWrap/>
                  <w:hideMark/>
                </w:tcPr>
                <w:p w14:paraId="609C0EFE" w14:textId="02CBDEAA" w:rsidR="006B17FC" w:rsidRPr="00253320" w:rsidRDefault="00D7764C" w:rsidP="002A61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D7764C">
                    <w:rPr>
                      <w:lang w:val="fi-FI"/>
                    </w:rPr>
                    <w:t xml:space="preserve">Taidealan julkaisun tai osatoteutuksen (F2) nimi siten kuin se on mainittu esimerkiksi näyttelyn yhteydessä. </w:t>
                  </w:r>
                  <w:r w:rsidR="006B17FC" w:rsidRPr="00C66F4C">
                    <w:rPr>
                      <w:lang w:val="fi-FI"/>
                    </w:rPr>
                    <w:t>Vieraskielisen julkaisun nimi voidaan t</w:t>
                  </w:r>
                  <w:r w:rsidR="006B17FC" w:rsidRPr="00253320">
                    <w:rPr>
                      <w:lang w:val="fi-FI"/>
                    </w:rPr>
                    <w:t>arvittaessa raportoida translitteroituna versiona.</w:t>
                  </w:r>
                </w:p>
              </w:tc>
            </w:tr>
            <w:tr w:rsidR="006B17FC" w:rsidRPr="00C66F4C" w14:paraId="3E1118E8" w14:textId="77777777" w:rsidTr="002A61AB">
              <w:trPr>
                <w:trHeight w:val="558"/>
              </w:trPr>
              <w:tc>
                <w:tcPr>
                  <w:cnfStyle w:val="001000000000" w:firstRow="0" w:lastRow="0" w:firstColumn="1" w:lastColumn="0" w:oddVBand="0" w:evenVBand="0" w:oddHBand="0" w:evenHBand="0" w:firstRowFirstColumn="0" w:firstRowLastColumn="0" w:lastRowFirstColumn="0" w:lastRowLastColumn="0"/>
                  <w:tcW w:w="3276" w:type="dxa"/>
                  <w:noWrap/>
                  <w:hideMark/>
                </w:tcPr>
                <w:p w14:paraId="11F79E5E" w14:textId="77777777"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 xml:space="preserve">10 </w:t>
                  </w:r>
                  <w:proofErr w:type="spellStart"/>
                  <w:r w:rsidRPr="00C66F4C">
                    <w:rPr>
                      <w:rFonts w:ascii="Calibri" w:hAnsi="Calibri" w:cs="Calibri"/>
                      <w:color w:val="000000"/>
                      <w:lang w:eastAsia="fi-FI"/>
                    </w:rPr>
                    <w:t>Julkaisuvuosi</w:t>
                  </w:r>
                  <w:proofErr w:type="spellEnd"/>
                  <w:r w:rsidRPr="00C66F4C">
                    <w:rPr>
                      <w:rFonts w:ascii="Calibri" w:hAnsi="Calibri" w:cs="Calibri"/>
                      <w:color w:val="000000"/>
                      <w:lang w:eastAsia="fi-FI"/>
                    </w:rPr>
                    <w:t>*</w:t>
                  </w:r>
                </w:p>
              </w:tc>
              <w:tc>
                <w:tcPr>
                  <w:tcW w:w="6237" w:type="dxa"/>
                  <w:noWrap/>
                  <w:hideMark/>
                </w:tcPr>
                <w:p w14:paraId="63834594" w14:textId="55A81D35"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C66F4C">
                    <w:rPr>
                      <w:lang w:val="fi-FI"/>
                    </w:rPr>
                    <w:t>Vuosi, jolloin julkaisu on julkaistu ensimmäistä kertaa versiona, jossa on täydelliset viitetiedot.</w:t>
                  </w:r>
                  <w:r w:rsidR="00D7764C" w:rsidRPr="00253320">
                    <w:rPr>
                      <w:lang w:val="fi-FI"/>
                    </w:rPr>
                    <w:t xml:space="preserve"> </w:t>
                  </w:r>
                  <w:r w:rsidR="00D7764C" w:rsidRPr="00D7764C">
                    <w:rPr>
                      <w:lang w:val="fi-FI"/>
                    </w:rPr>
                    <w:t>Esimerkiksi ensi-illan tai näyttelyn avajaisten päivämäärä</w:t>
                  </w:r>
                  <w:r w:rsidR="00D7764C">
                    <w:rPr>
                      <w:lang w:val="fi-FI"/>
                    </w:rPr>
                    <w:t>.</w:t>
                  </w:r>
                </w:p>
              </w:tc>
            </w:tr>
            <w:tr w:rsidR="006B17FC" w:rsidRPr="00127F2B" w14:paraId="00AE0F71"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30F54377" w14:textId="483FB792" w:rsidR="006B17FC" w:rsidRPr="00C66F4C" w:rsidRDefault="006B17FC" w:rsidP="002A61AB">
                  <w:pPr>
                    <w:jc w:val="left"/>
                    <w:rPr>
                      <w:rFonts w:ascii="Calibri" w:hAnsi="Calibri" w:cs="Calibri"/>
                      <w:b w:val="0"/>
                      <w:bCs w:val="0"/>
                      <w:color w:val="000000"/>
                      <w:lang w:val="fi-FI" w:eastAsia="fi-FI"/>
                    </w:rPr>
                  </w:pPr>
                  <w:r w:rsidRPr="00C66F4C">
                    <w:rPr>
                      <w:rFonts w:ascii="Calibri" w:hAnsi="Calibri" w:cs="Calibri"/>
                      <w:color w:val="000000"/>
                      <w:lang w:val="fi-FI" w:eastAsia="fi-FI"/>
                    </w:rPr>
                    <w:t>1</w:t>
                  </w:r>
                  <w:r>
                    <w:rPr>
                      <w:rFonts w:ascii="Calibri" w:hAnsi="Calibri" w:cs="Calibri"/>
                      <w:color w:val="000000"/>
                      <w:lang w:val="fi-FI" w:eastAsia="fi-FI"/>
                    </w:rPr>
                    <w:t>1</w:t>
                  </w:r>
                  <w:r w:rsidRPr="00C66F4C">
                    <w:rPr>
                      <w:rFonts w:ascii="Calibri" w:hAnsi="Calibri" w:cs="Calibri"/>
                      <w:color w:val="000000"/>
                      <w:lang w:val="fi-FI" w:eastAsia="fi-FI"/>
                    </w:rPr>
                    <w:t xml:space="preserve"> Julkaisun kieli</w:t>
                  </w:r>
                </w:p>
              </w:tc>
              <w:tc>
                <w:tcPr>
                  <w:tcW w:w="6237" w:type="dxa"/>
                  <w:noWrap/>
                  <w:hideMark/>
                </w:tcPr>
                <w:p w14:paraId="4C29F523" w14:textId="1AB59366" w:rsidR="006B17FC" w:rsidRPr="00C66F4C" w:rsidRDefault="00D7764C" w:rsidP="002A61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D7764C">
                    <w:rPr>
                      <w:rFonts w:ascii="Calibri" w:hAnsi="Calibri" w:cs="Calibri"/>
                      <w:color w:val="000000"/>
                      <w:lang w:val="fi-FI" w:eastAsia="fi-FI"/>
                    </w:rPr>
                    <w:t>Kieli, jolla julkaisu on tehty (jos se on määriteltävissä raportoitavan julkaisun tapauksessa).</w:t>
                  </w:r>
                </w:p>
              </w:tc>
            </w:tr>
            <w:tr w:rsidR="006B17FC" w:rsidRPr="00127F2B" w14:paraId="58566B80"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30931FB8" w14:textId="7979A251"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1</w:t>
                  </w:r>
                  <w:r>
                    <w:rPr>
                      <w:rFonts w:ascii="Calibri" w:hAnsi="Calibri" w:cs="Calibri"/>
                      <w:color w:val="000000"/>
                      <w:lang w:eastAsia="fi-FI"/>
                    </w:rPr>
                    <w:t>2</w:t>
                  </w:r>
                  <w:r w:rsidRPr="00C66F4C">
                    <w:rPr>
                      <w:rFonts w:ascii="Calibri" w:hAnsi="Calibri" w:cs="Calibri"/>
                      <w:color w:val="000000"/>
                      <w:lang w:eastAsia="fi-FI"/>
                    </w:rPr>
                    <w:t xml:space="preserve"> ISS</w:t>
                  </w:r>
                  <w:r w:rsidR="00D7764C">
                    <w:rPr>
                      <w:rFonts w:ascii="Calibri" w:hAnsi="Calibri" w:cs="Calibri"/>
                      <w:color w:val="000000"/>
                      <w:lang w:eastAsia="fi-FI"/>
                    </w:rPr>
                    <w:t>N</w:t>
                  </w:r>
                </w:p>
              </w:tc>
              <w:tc>
                <w:tcPr>
                  <w:tcW w:w="6237" w:type="dxa"/>
                  <w:noWrap/>
                  <w:hideMark/>
                </w:tcPr>
                <w:p w14:paraId="17349C21"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C66F4C">
                    <w:rPr>
                      <w:lang w:val="fi-FI"/>
                    </w:rPr>
                    <w:t>Lehteä, monografiaa tai emojulkaisua julkaisseen sarjan ISSN-numero ensisijaisesti painetun version mukaisesti. Jos painettua versiota ei ole, ilmoitetaan elektronisen version ISSN-numero.</w:t>
                  </w:r>
                </w:p>
              </w:tc>
            </w:tr>
            <w:tr w:rsidR="006B17FC" w:rsidRPr="00C66F4C" w14:paraId="72AC3973"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0666F6F7" w14:textId="5F225D3A"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1</w:t>
                  </w:r>
                  <w:r>
                    <w:rPr>
                      <w:rFonts w:ascii="Calibri" w:hAnsi="Calibri" w:cs="Calibri"/>
                      <w:color w:val="000000"/>
                      <w:lang w:eastAsia="fi-FI"/>
                    </w:rPr>
                    <w:t>3</w:t>
                  </w:r>
                  <w:r w:rsidRPr="00C66F4C">
                    <w:rPr>
                      <w:rFonts w:ascii="Calibri" w:hAnsi="Calibri" w:cs="Calibri"/>
                      <w:color w:val="000000"/>
                      <w:lang w:eastAsia="fi-FI"/>
                    </w:rPr>
                    <w:t xml:space="preserve"> ISBN</w:t>
                  </w:r>
                </w:p>
              </w:tc>
              <w:tc>
                <w:tcPr>
                  <w:tcW w:w="6237" w:type="dxa"/>
                  <w:noWrap/>
                  <w:hideMark/>
                </w:tcPr>
                <w:p w14:paraId="371D1B47" w14:textId="12B6681B" w:rsidR="006B17FC" w:rsidRPr="00C66F4C" w:rsidRDefault="00D7764C" w:rsidP="00746994">
                  <w:pPr>
                    <w:cnfStyle w:val="000000100000" w:firstRow="0" w:lastRow="0" w:firstColumn="0" w:lastColumn="0" w:oddVBand="0" w:evenVBand="0" w:oddHBand="1" w:evenHBand="0" w:firstRowFirstColumn="0" w:firstRowLastColumn="0" w:lastRowFirstColumn="0" w:lastRowLastColumn="0"/>
                    <w:rPr>
                      <w:lang w:val="fi-FI"/>
                    </w:rPr>
                  </w:pPr>
                  <w:r>
                    <w:rPr>
                      <w:lang w:val="fi-FI"/>
                    </w:rPr>
                    <w:t xml:space="preserve">Julkaisun </w:t>
                  </w:r>
                  <w:r w:rsidR="006B17FC" w:rsidRPr="00C66F4C">
                    <w:rPr>
                      <w:lang w:val="fi-FI"/>
                    </w:rPr>
                    <w:t>ISBN -numero.</w:t>
                  </w:r>
                </w:p>
              </w:tc>
            </w:tr>
            <w:tr w:rsidR="006B17FC" w:rsidRPr="00C66F4C" w14:paraId="24A4D699"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5424D5A1" w14:textId="201DBFE2" w:rsidR="006B17FC" w:rsidRPr="00C66F4C" w:rsidRDefault="006B17FC" w:rsidP="002A61AB">
                  <w:pPr>
                    <w:jc w:val="left"/>
                    <w:rPr>
                      <w:rFonts w:ascii="Calibri" w:hAnsi="Calibri" w:cs="Calibri"/>
                      <w:b w:val="0"/>
                      <w:bCs w:val="0"/>
                      <w:color w:val="000000"/>
                      <w:lang w:eastAsia="fi-FI"/>
                    </w:rPr>
                  </w:pPr>
                  <w:r>
                    <w:rPr>
                      <w:rFonts w:ascii="Calibri" w:hAnsi="Calibri" w:cs="Calibri"/>
                      <w:color w:val="000000"/>
                      <w:lang w:eastAsia="fi-FI"/>
                    </w:rPr>
                    <w:t>14</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Emojulkaisun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nimi</w:t>
                  </w:r>
                  <w:proofErr w:type="spellEnd"/>
                </w:p>
              </w:tc>
              <w:tc>
                <w:tcPr>
                  <w:tcW w:w="6237" w:type="dxa"/>
                  <w:noWrap/>
                  <w:hideMark/>
                </w:tcPr>
                <w:p w14:paraId="24246E36" w14:textId="1CBC50BD" w:rsidR="006B17FC" w:rsidRPr="00C66F4C" w:rsidRDefault="009D3113" w:rsidP="002A61AB">
                  <w:pPr>
                    <w:cnfStyle w:val="000000000000" w:firstRow="0" w:lastRow="0" w:firstColumn="0" w:lastColumn="0" w:oddVBand="0" w:evenVBand="0" w:oddHBand="0" w:evenHBand="0" w:firstRowFirstColumn="0" w:firstRowLastColumn="0" w:lastRowFirstColumn="0" w:lastRowLastColumn="0"/>
                    <w:rPr>
                      <w:lang w:val="fi-FI"/>
                    </w:rPr>
                  </w:pPr>
                  <w:r w:rsidRPr="009D3113">
                    <w:rPr>
                      <w:lang w:val="fi-FI"/>
                    </w:rPr>
                    <w:t>Taidealan julkaisun nimi, jonka osatoteutus raportoitava julkaisu on (jos raportoidaan F2). Tieto kerrotaan, jos se on tiedossa.</w:t>
                  </w:r>
                </w:p>
              </w:tc>
            </w:tr>
            <w:tr w:rsidR="006B17FC" w:rsidRPr="00127F2B" w14:paraId="3D95AB43"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62C98246" w14:textId="4A550798" w:rsidR="006B17FC" w:rsidRPr="00C66F4C" w:rsidRDefault="006B17FC" w:rsidP="002A61AB">
                  <w:pPr>
                    <w:jc w:val="left"/>
                    <w:rPr>
                      <w:rFonts w:ascii="Calibri" w:hAnsi="Calibri" w:cs="Calibri"/>
                      <w:b w:val="0"/>
                      <w:bCs w:val="0"/>
                      <w:color w:val="000000"/>
                      <w:lang w:eastAsia="fi-FI"/>
                    </w:rPr>
                  </w:pPr>
                  <w:r>
                    <w:rPr>
                      <w:rFonts w:ascii="Calibri" w:hAnsi="Calibri" w:cs="Calibri"/>
                      <w:color w:val="000000"/>
                      <w:lang w:eastAsia="fi-FI"/>
                    </w:rPr>
                    <w:t>15</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Kustantaja</w:t>
                  </w:r>
                  <w:proofErr w:type="spellEnd"/>
                </w:p>
              </w:tc>
              <w:tc>
                <w:tcPr>
                  <w:tcW w:w="6237" w:type="dxa"/>
                  <w:noWrap/>
                  <w:hideMark/>
                </w:tcPr>
                <w:p w14:paraId="67979756" w14:textId="79DBC19C" w:rsidR="006B17FC" w:rsidRPr="00C66F4C" w:rsidRDefault="006B17FC" w:rsidP="0074699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C66F4C">
                    <w:rPr>
                      <w:lang w:val="fi-FI"/>
                    </w:rPr>
                    <w:t xml:space="preserve">Julkaisun </w:t>
                  </w:r>
                  <w:r w:rsidR="00D7764C">
                    <w:rPr>
                      <w:lang w:val="fi-FI"/>
                    </w:rPr>
                    <w:t xml:space="preserve">julkaisijan </w:t>
                  </w:r>
                  <w:r w:rsidRPr="00C66F4C">
                    <w:rPr>
                      <w:lang w:val="fi-FI"/>
                    </w:rPr>
                    <w:t>nimi mahdollisimman täydellisenä ja kokonaan auki kirjoitettuna (ei lyhenteitä).</w:t>
                  </w:r>
                </w:p>
              </w:tc>
            </w:tr>
            <w:tr w:rsidR="006B17FC" w:rsidRPr="00127F2B" w14:paraId="0A88CFEC"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31D80E32" w14:textId="45B666D4" w:rsidR="006B17FC" w:rsidRPr="00C66F4C" w:rsidRDefault="006B17FC" w:rsidP="002A61AB">
                  <w:pPr>
                    <w:jc w:val="left"/>
                    <w:rPr>
                      <w:rFonts w:ascii="Calibri" w:hAnsi="Calibri" w:cs="Calibri"/>
                      <w:b w:val="0"/>
                      <w:bCs w:val="0"/>
                      <w:color w:val="000000"/>
                      <w:lang w:eastAsia="fi-FI"/>
                    </w:rPr>
                  </w:pPr>
                  <w:r>
                    <w:rPr>
                      <w:rFonts w:ascii="Calibri" w:hAnsi="Calibri" w:cs="Calibri"/>
                      <w:color w:val="000000"/>
                      <w:lang w:eastAsia="fi-FI"/>
                    </w:rPr>
                    <w:t>16</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Julkaisun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kustannuspaikka</w:t>
                  </w:r>
                  <w:proofErr w:type="spellEnd"/>
                </w:p>
              </w:tc>
              <w:tc>
                <w:tcPr>
                  <w:tcW w:w="6237" w:type="dxa"/>
                  <w:noWrap/>
                  <w:hideMark/>
                </w:tcPr>
                <w:p w14:paraId="48A55A5F" w14:textId="1C8390BF" w:rsidR="006B17FC" w:rsidRPr="00C66F4C" w:rsidRDefault="006B17FC" w:rsidP="00746994">
                  <w:pPr>
                    <w:cnfStyle w:val="000000000000" w:firstRow="0" w:lastRow="0" w:firstColumn="0" w:lastColumn="0" w:oddVBand="0" w:evenVBand="0" w:oddHBand="0" w:evenHBand="0" w:firstRowFirstColumn="0" w:firstRowLastColumn="0" w:lastRowFirstColumn="0" w:lastRowLastColumn="0"/>
                    <w:rPr>
                      <w:lang w:val="fi-FI"/>
                    </w:rPr>
                  </w:pPr>
                  <w:r w:rsidRPr="00C66F4C">
                    <w:rPr>
                      <w:lang w:val="fi-FI"/>
                    </w:rPr>
                    <w:t>Julkaisun julkaisijan nimen yhteydessä ilmoitettu paikkakunta tai paikkakunnat.</w:t>
                  </w:r>
                </w:p>
              </w:tc>
            </w:tr>
            <w:tr w:rsidR="006B17FC" w:rsidRPr="00C66F4C" w14:paraId="0EA919D7"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3D9D494E" w14:textId="04FDCE94" w:rsidR="006B17FC" w:rsidRPr="00C66F4C" w:rsidRDefault="006B17FC" w:rsidP="002A61AB">
                  <w:pPr>
                    <w:jc w:val="left"/>
                    <w:rPr>
                      <w:rFonts w:ascii="Calibri" w:hAnsi="Calibri" w:cs="Calibri"/>
                      <w:b w:val="0"/>
                      <w:bCs w:val="0"/>
                      <w:color w:val="000000"/>
                      <w:lang w:eastAsia="fi-FI"/>
                    </w:rPr>
                  </w:pPr>
                  <w:r>
                    <w:rPr>
                      <w:rFonts w:ascii="Calibri" w:hAnsi="Calibri" w:cs="Calibri"/>
                      <w:color w:val="000000"/>
                      <w:lang w:eastAsia="fi-FI"/>
                    </w:rPr>
                    <w:t>17</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Julkaisumaa</w:t>
                  </w:r>
                  <w:proofErr w:type="spellEnd"/>
                </w:p>
              </w:tc>
              <w:tc>
                <w:tcPr>
                  <w:tcW w:w="6237" w:type="dxa"/>
                  <w:noWrap/>
                  <w:hideMark/>
                </w:tcPr>
                <w:p w14:paraId="5612147E" w14:textId="77777777"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fi-FI" w:eastAsia="fi-FI"/>
                    </w:rPr>
                  </w:pPr>
                  <w:r w:rsidRPr="00C66F4C">
                    <w:rPr>
                      <w:lang w:val="fi-FI"/>
                    </w:rPr>
                    <w:t>Taidealan julkaisun ensimmäinen julkistamismaa ja joka vastaa raportoitua julkaisuvuotta. Ilmoitetaan</w:t>
                  </w:r>
                  <w:r w:rsidRPr="00C66F4C" w:rsidDel="00481EC8">
                    <w:rPr>
                      <w:lang w:val="fi-FI"/>
                    </w:rPr>
                    <w:t xml:space="preserve"> </w:t>
                  </w:r>
                  <w:hyperlink r:id="rId22" w:history="1">
                    <w:r w:rsidRPr="00C66F4C">
                      <w:rPr>
                        <w:rStyle w:val="Hyperlink"/>
                        <w:lang w:val="fi-FI"/>
                      </w:rPr>
                      <w:t>Tilastokeskuksen valtiot ja maat 2007 -luokituksen</w:t>
                    </w:r>
                  </w:hyperlink>
                  <w:r w:rsidRPr="00C66F4C">
                    <w:rPr>
                      <w:lang w:val="fi-FI"/>
                    </w:rPr>
                    <w:t xml:space="preserve"> mukaisesti.</w:t>
                  </w:r>
                </w:p>
              </w:tc>
            </w:tr>
            <w:tr w:rsidR="006B17FC" w:rsidRPr="00C66F4C" w14:paraId="212B9C06"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08510E72" w14:textId="1042D97B" w:rsidR="006B17FC" w:rsidRPr="00C66F4C" w:rsidRDefault="006B17FC" w:rsidP="002A61AB">
                  <w:pPr>
                    <w:jc w:val="left"/>
                    <w:rPr>
                      <w:rFonts w:ascii="Calibri" w:hAnsi="Calibri" w:cs="Calibri"/>
                      <w:color w:val="000000"/>
                      <w:lang w:val="fi-FI" w:eastAsia="fi-FI"/>
                    </w:rPr>
                  </w:pPr>
                  <w:r>
                    <w:rPr>
                      <w:rFonts w:ascii="Calibri" w:hAnsi="Calibri" w:cs="Calibri"/>
                      <w:color w:val="000000"/>
                      <w:lang w:val="fi-FI" w:eastAsia="fi-FI"/>
                    </w:rPr>
                    <w:t>18</w:t>
                  </w:r>
                  <w:r w:rsidRPr="00C66F4C">
                    <w:rPr>
                      <w:rFonts w:ascii="Calibri" w:hAnsi="Calibri" w:cs="Calibri"/>
                      <w:color w:val="000000"/>
                      <w:lang w:val="fi-FI" w:eastAsia="fi-FI"/>
                    </w:rPr>
                    <w:t xml:space="preserve"> Julkaisun kansainvälisyys</w:t>
                  </w:r>
                  <w:r w:rsidRPr="00C66F4C">
                    <w:rPr>
                      <w:rFonts w:ascii="Calibri" w:hAnsi="Calibri" w:cs="Calibri"/>
                      <w:color w:val="000000"/>
                      <w:vertAlign w:val="superscript"/>
                      <w:lang w:val="fi-FI" w:eastAsia="fi-FI"/>
                    </w:rPr>
                    <w:t>*</w:t>
                  </w:r>
                </w:p>
                <w:p w14:paraId="28A3EDE1" w14:textId="77777777" w:rsidR="006B17FC" w:rsidRPr="00C66F4C" w:rsidRDefault="006B17FC" w:rsidP="002A61AB">
                  <w:pPr>
                    <w:jc w:val="left"/>
                    <w:rPr>
                      <w:rFonts w:ascii="Calibri" w:hAnsi="Calibri" w:cs="Calibri"/>
                      <w:b w:val="0"/>
                      <w:bCs w:val="0"/>
                      <w:color w:val="000000"/>
                      <w:lang w:val="fi-FI" w:eastAsia="fi-FI"/>
                    </w:rPr>
                  </w:pPr>
                  <w:r w:rsidRPr="00C66F4C">
                    <w:rPr>
                      <w:rFonts w:ascii="Calibri" w:hAnsi="Calibri" w:cs="Calibri"/>
                      <w:color w:val="000000"/>
                      <w:lang w:val="fi-FI" w:eastAsia="fi-FI"/>
                    </w:rPr>
                    <w:t>(kotimainen/kansainvälinen)</w:t>
                  </w:r>
                </w:p>
              </w:tc>
              <w:tc>
                <w:tcPr>
                  <w:tcW w:w="6237" w:type="dxa"/>
                  <w:noWrap/>
                  <w:hideMark/>
                </w:tcPr>
                <w:p w14:paraId="33E988A3"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i-FI" w:eastAsia="fi-FI"/>
                    </w:rPr>
                  </w:pPr>
                  <w:r w:rsidRPr="00C66F4C">
                    <w:rPr>
                      <w:lang w:val="fi-FI"/>
                    </w:rPr>
                    <w:t>Kotimaisen julkaisun julkaisija on suomalainen tai se on ensisijaisesti julkaistu Suomessa. Kansainvälisen julkaisun julkaisija ei ole suomalainen tai se on ensisijaisesti julkaistu muualla kuin Suomessa. Konferenssijulkaisun julkaisijalla tarkoitetaan sen kustantajaa.</w:t>
                  </w:r>
                </w:p>
              </w:tc>
            </w:tr>
            <w:tr w:rsidR="006B17FC" w:rsidRPr="00C66F4C" w14:paraId="479D035F"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210D5E9C" w14:textId="4905832C" w:rsidR="006B17FC" w:rsidRPr="00C66F4C" w:rsidRDefault="006B17FC" w:rsidP="002A61AB">
                  <w:pPr>
                    <w:jc w:val="left"/>
                    <w:rPr>
                      <w:rFonts w:ascii="Calibri" w:hAnsi="Calibri" w:cs="Calibri"/>
                      <w:b w:val="0"/>
                      <w:bCs w:val="0"/>
                      <w:color w:val="000000"/>
                      <w:lang w:eastAsia="fi-FI"/>
                    </w:rPr>
                  </w:pPr>
                  <w:r>
                    <w:rPr>
                      <w:rFonts w:ascii="Calibri" w:hAnsi="Calibri" w:cs="Calibri"/>
                      <w:color w:val="000000"/>
                      <w:lang w:eastAsia="fi-FI"/>
                    </w:rPr>
                    <w:t>19</w:t>
                  </w:r>
                  <w:r w:rsidR="007F4B31">
                    <w:rPr>
                      <w:rFonts w:ascii="Calibri" w:hAnsi="Calibri" w:cs="Calibri"/>
                      <w:color w:val="000000"/>
                      <w:lang w:eastAsia="fi-FI"/>
                    </w:rPr>
                    <w:t xml:space="preserve"> DOI-</w:t>
                  </w:r>
                  <w:proofErr w:type="spellStart"/>
                  <w:r w:rsidRPr="00C66F4C">
                    <w:rPr>
                      <w:rFonts w:ascii="Calibri" w:hAnsi="Calibri" w:cs="Calibri"/>
                      <w:color w:val="000000"/>
                      <w:lang w:eastAsia="fi-FI"/>
                    </w:rPr>
                    <w:t>tunniste</w:t>
                  </w:r>
                  <w:proofErr w:type="spellEnd"/>
                </w:p>
              </w:tc>
              <w:tc>
                <w:tcPr>
                  <w:tcW w:w="6237" w:type="dxa"/>
                  <w:noWrap/>
                  <w:hideMark/>
                </w:tcPr>
                <w:p w14:paraId="18F344A4" w14:textId="77777777"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pPr>
                  <w:proofErr w:type="spellStart"/>
                  <w:r w:rsidRPr="00C66F4C">
                    <w:t>Julkaisun</w:t>
                  </w:r>
                  <w:proofErr w:type="spellEnd"/>
                  <w:r w:rsidRPr="00C66F4C">
                    <w:t xml:space="preserve"> DOI-</w:t>
                  </w:r>
                  <w:proofErr w:type="spellStart"/>
                  <w:r w:rsidRPr="00C66F4C">
                    <w:t>tunniste</w:t>
                  </w:r>
                  <w:proofErr w:type="spellEnd"/>
                  <w:r w:rsidRPr="00C66F4C">
                    <w:t>.</w:t>
                  </w:r>
                </w:p>
              </w:tc>
            </w:tr>
            <w:tr w:rsidR="006B17FC" w:rsidRPr="00127F2B" w14:paraId="6301D961"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6D972B66" w14:textId="30FB2699"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2</w:t>
                  </w:r>
                  <w:r>
                    <w:rPr>
                      <w:rFonts w:ascii="Calibri" w:hAnsi="Calibri" w:cs="Calibri"/>
                      <w:color w:val="000000"/>
                      <w:lang w:eastAsia="fi-FI"/>
                    </w:rPr>
                    <w:t>0</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Pysyvä</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verkko-osoite</w:t>
                  </w:r>
                  <w:proofErr w:type="spellEnd"/>
                </w:p>
              </w:tc>
              <w:tc>
                <w:tcPr>
                  <w:tcW w:w="6237" w:type="dxa"/>
                  <w:noWrap/>
                  <w:hideMark/>
                </w:tcPr>
                <w:p w14:paraId="5B68EABA"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lang w:val="fi-FI"/>
                    </w:rPr>
                  </w:pPr>
                  <w:r w:rsidRPr="00C66F4C">
                    <w:rPr>
                      <w:lang w:val="fi-FI"/>
                    </w:rPr>
                    <w:t xml:space="preserve">Julkaisun pysyviin tunnisteisiin (esim. DOI, URN tai </w:t>
                  </w:r>
                  <w:proofErr w:type="spellStart"/>
                  <w:r w:rsidRPr="00C66F4C">
                    <w:rPr>
                      <w:lang w:val="fi-FI"/>
                    </w:rPr>
                    <w:t>handle</w:t>
                  </w:r>
                  <w:proofErr w:type="spellEnd"/>
                  <w:r w:rsidRPr="00C66F4C">
                    <w:rPr>
                      <w:lang w:val="fi-FI"/>
                    </w:rPr>
                    <w:t>) perustuva verkko-osoite, joka vie suoraan julkaisun kokotekstiversioon (vapaasti saatavilla olevaan tai kustantajan palvelimella sijaitsevaan käyttöoikeudeltaan rajoitettuun versioon).</w:t>
                  </w:r>
                </w:p>
              </w:tc>
            </w:tr>
            <w:tr w:rsidR="006B17FC" w:rsidRPr="00127F2B" w14:paraId="4FEDE513"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58FD4916" w14:textId="38184934"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t>2</w:t>
                  </w:r>
                  <w:r>
                    <w:rPr>
                      <w:rFonts w:ascii="Calibri" w:hAnsi="Calibri" w:cs="Calibri"/>
                      <w:color w:val="000000"/>
                      <w:lang w:eastAsia="fi-FI"/>
                    </w:rPr>
                    <w:t>1</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Avoin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saatavuus</w:t>
                  </w:r>
                  <w:r w:rsidR="00F57DB8">
                    <w:rPr>
                      <w:rFonts w:ascii="Calibri" w:hAnsi="Calibri" w:cs="Calibri"/>
                      <w:color w:val="000000"/>
                      <w:vertAlign w:val="superscript"/>
                      <w:lang w:eastAsia="fi-FI"/>
                    </w:rPr>
                    <w:t>a</w:t>
                  </w:r>
                  <w:proofErr w:type="spellEnd"/>
                </w:p>
              </w:tc>
              <w:tc>
                <w:tcPr>
                  <w:tcW w:w="6237" w:type="dxa"/>
                  <w:noWrap/>
                  <w:hideMark/>
                </w:tcPr>
                <w:p w14:paraId="71CFB058" w14:textId="77777777" w:rsidR="00D7764C" w:rsidRDefault="00D7764C" w:rsidP="002A61A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lang w:val="fi-FI"/>
                    </w:rPr>
                  </w:pPr>
                  <w:r w:rsidRPr="00D7764C">
                    <w:rPr>
                      <w:rFonts w:asciiTheme="minorHAnsi" w:hAnsiTheme="minorHAnsi" w:cs="Generic3-Regular"/>
                      <w:color w:val="auto"/>
                      <w:sz w:val="22"/>
                      <w:szCs w:val="22"/>
                      <w:lang w:val="fi-FI"/>
                    </w:rPr>
                    <w:t xml:space="preserve">Julkaisun avoin saatavuus. Ilmoitetaan, jos on sovellettavissa raportoitavaan taidealan julkaisuun. </w:t>
                  </w:r>
                </w:p>
                <w:p w14:paraId="2A683DC2" w14:textId="47AD171B" w:rsidR="006B17FC" w:rsidRPr="00C66F4C" w:rsidRDefault="006B17FC" w:rsidP="002A61A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lang w:val="fi-FI"/>
                    </w:rPr>
                  </w:pPr>
                  <w:r w:rsidRPr="00C66F4C">
                    <w:rPr>
                      <w:rFonts w:asciiTheme="minorHAnsi" w:hAnsiTheme="minorHAnsi" w:cs="Generic3-Regular"/>
                      <w:color w:val="auto"/>
                      <w:sz w:val="22"/>
                      <w:szCs w:val="22"/>
                      <w:lang w:val="fi-FI"/>
                    </w:rPr>
                    <w:lastRenderedPageBreak/>
                    <w:t>0 = Ei vastausta</w:t>
                  </w:r>
                </w:p>
                <w:p w14:paraId="7C161204" w14:textId="77777777" w:rsidR="006B17FC" w:rsidRPr="00C66F4C" w:rsidRDefault="006B17FC" w:rsidP="002A61A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Generic3-Regular"/>
                      <w:color w:val="auto"/>
                      <w:sz w:val="22"/>
                      <w:szCs w:val="22"/>
                      <w:lang w:val="fi-FI"/>
                    </w:rPr>
                  </w:pPr>
                  <w:r w:rsidRPr="00C66F4C">
                    <w:rPr>
                      <w:rFonts w:asciiTheme="minorHAnsi" w:hAnsiTheme="minorHAnsi" w:cs="Generic3-Regular"/>
                      <w:color w:val="auto"/>
                      <w:sz w:val="22"/>
                      <w:szCs w:val="22"/>
                      <w:lang w:val="fi-FI"/>
                    </w:rPr>
                    <w:t xml:space="preserve">1 = Open </w:t>
                  </w:r>
                  <w:proofErr w:type="spellStart"/>
                  <w:r w:rsidRPr="00C66F4C">
                    <w:rPr>
                      <w:rFonts w:asciiTheme="minorHAnsi" w:hAnsiTheme="minorHAnsi" w:cs="Generic3-Regular"/>
                      <w:color w:val="auto"/>
                      <w:sz w:val="22"/>
                      <w:szCs w:val="22"/>
                      <w:lang w:val="fi-FI"/>
                    </w:rPr>
                    <w:t>access</w:t>
                  </w:r>
                  <w:proofErr w:type="spellEnd"/>
                  <w:r w:rsidRPr="00C66F4C">
                    <w:rPr>
                      <w:rFonts w:asciiTheme="minorHAnsi" w:hAnsiTheme="minorHAnsi" w:cs="Generic3-Regular"/>
                      <w:color w:val="auto"/>
                      <w:sz w:val="22"/>
                      <w:szCs w:val="22"/>
                      <w:lang w:val="fi-FI"/>
                    </w:rPr>
                    <w:t xml:space="preserve"> -julkaisukanavassa ilmestynyt julkaisu </w:t>
                  </w:r>
                </w:p>
                <w:p w14:paraId="193CE36F" w14:textId="0B2D4A70" w:rsidR="006B17FC" w:rsidRPr="00253320" w:rsidRDefault="006B17FC" w:rsidP="00253320">
                  <w:pPr>
                    <w:contextualSpacing/>
                    <w:cnfStyle w:val="000000100000" w:firstRow="0" w:lastRow="0" w:firstColumn="0" w:lastColumn="0" w:oddVBand="0" w:evenVBand="0" w:oddHBand="1" w:evenHBand="0" w:firstRowFirstColumn="0" w:firstRowLastColumn="0" w:lastRowFirstColumn="0" w:lastRowLastColumn="0"/>
                    <w:rPr>
                      <w:rFonts w:eastAsia="Times New Roman"/>
                      <w:lang w:val="fi-FI" w:eastAsia="fi-FI"/>
                    </w:rPr>
                  </w:pPr>
                  <w:r w:rsidRPr="00C66F4C">
                    <w:rPr>
                      <w:rFonts w:cs="Generic3-Regular"/>
                      <w:lang w:val="fi-FI"/>
                    </w:rPr>
                    <w:t xml:space="preserve">(julkaisukanavan kaikki </w:t>
                  </w:r>
                  <w:r w:rsidRPr="00C66F4C">
                    <w:rPr>
                      <w:lang w:val="fi-FI"/>
                    </w:rPr>
                    <w:t xml:space="preserve">julkaisut </w:t>
                  </w:r>
                  <w:r w:rsidRPr="00C66F4C">
                    <w:rPr>
                      <w:rFonts w:eastAsia="Times New Roman"/>
                      <w:lang w:val="fi-FI" w:eastAsia="fi-FI"/>
                    </w:rPr>
                    <w:t>avoimesti saatavilla)</w:t>
                  </w:r>
                </w:p>
              </w:tc>
            </w:tr>
            <w:tr w:rsidR="006B17FC" w:rsidRPr="00C66F4C" w14:paraId="435EE560"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7479FC3D" w14:textId="56EB9BC3" w:rsidR="006B17FC" w:rsidRPr="00C66F4C" w:rsidRDefault="006B17FC" w:rsidP="002A61AB">
                  <w:pPr>
                    <w:jc w:val="left"/>
                    <w:rPr>
                      <w:rFonts w:ascii="Calibri" w:hAnsi="Calibri" w:cs="Calibri"/>
                      <w:b w:val="0"/>
                      <w:bCs w:val="0"/>
                      <w:color w:val="000000"/>
                      <w:lang w:eastAsia="fi-FI"/>
                    </w:rPr>
                  </w:pPr>
                  <w:r w:rsidRPr="00C66F4C">
                    <w:rPr>
                      <w:rFonts w:ascii="Calibri" w:hAnsi="Calibri" w:cs="Calibri"/>
                      <w:color w:val="000000"/>
                      <w:lang w:eastAsia="fi-FI"/>
                    </w:rPr>
                    <w:lastRenderedPageBreak/>
                    <w:t>2</w:t>
                  </w:r>
                  <w:r>
                    <w:rPr>
                      <w:rFonts w:ascii="Calibri" w:hAnsi="Calibri" w:cs="Calibri"/>
                      <w:color w:val="000000"/>
                      <w:lang w:eastAsia="fi-FI"/>
                    </w:rPr>
                    <w:t>2</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Lähdetietokannan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koodi</w:t>
                  </w:r>
                  <w:proofErr w:type="spellEnd"/>
                </w:p>
              </w:tc>
              <w:tc>
                <w:tcPr>
                  <w:tcW w:w="6237" w:type="dxa"/>
                  <w:noWrap/>
                  <w:hideMark/>
                </w:tcPr>
                <w:p w14:paraId="06CEB769"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pPr>
                  <w:r w:rsidRPr="00C66F4C">
                    <w:rPr>
                      <w:lang w:val="fi-FI"/>
                    </w:rPr>
                    <w:t xml:space="preserve">Julkaisun tunniste tai ID-numero tietokannassa, josta sen tietue on haravoitu (esim. </w:t>
                  </w:r>
                  <w:r w:rsidRPr="00C66F4C">
                    <w:t xml:space="preserve">Web of Science, Scopus, </w:t>
                  </w:r>
                  <w:proofErr w:type="spellStart"/>
                  <w:r w:rsidRPr="00C66F4C">
                    <w:t>Pubmed</w:t>
                  </w:r>
                  <w:proofErr w:type="spellEnd"/>
                  <w:r w:rsidRPr="00C66F4C">
                    <w:t xml:space="preserve">, </w:t>
                  </w:r>
                  <w:proofErr w:type="spellStart"/>
                  <w:r w:rsidRPr="00C66F4C">
                    <w:t>ArXiv</w:t>
                  </w:r>
                  <w:proofErr w:type="spellEnd"/>
                  <w:r w:rsidRPr="00C66F4C">
                    <w:t xml:space="preserve">, Cab Abstracts, </w:t>
                  </w:r>
                  <w:proofErr w:type="spellStart"/>
                  <w:r w:rsidRPr="00C66F4C">
                    <w:t>Arto</w:t>
                  </w:r>
                  <w:proofErr w:type="spellEnd"/>
                  <w:r w:rsidRPr="00C66F4C">
                    <w:t xml:space="preserve">, </w:t>
                  </w:r>
                  <w:proofErr w:type="spellStart"/>
                  <w:r w:rsidRPr="00C66F4C">
                    <w:t>Fennica</w:t>
                  </w:r>
                  <w:proofErr w:type="spellEnd"/>
                  <w:r w:rsidRPr="00C66F4C">
                    <w:t>).</w:t>
                  </w:r>
                </w:p>
              </w:tc>
            </w:tr>
            <w:tr w:rsidR="006B17FC" w:rsidRPr="00127F2B" w14:paraId="3C831A83"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2A92707D" w14:textId="53384275" w:rsidR="006B17FC" w:rsidRPr="00C66F4C" w:rsidRDefault="006B17FC" w:rsidP="002A61AB">
                  <w:pPr>
                    <w:jc w:val="left"/>
                    <w:rPr>
                      <w:rFonts w:ascii="Calibri" w:hAnsi="Calibri" w:cs="Calibri"/>
                      <w:color w:val="000000"/>
                      <w:lang w:eastAsia="fi-FI"/>
                    </w:rPr>
                  </w:pPr>
                  <w:r>
                    <w:rPr>
                      <w:rFonts w:ascii="Calibri" w:hAnsi="Calibri" w:cs="Calibri"/>
                      <w:color w:val="000000"/>
                      <w:lang w:eastAsia="fi-FI"/>
                    </w:rPr>
                    <w:t>23</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Julkaisun</w:t>
                  </w:r>
                  <w:proofErr w:type="spellEnd"/>
                  <w:r w:rsidRPr="00C66F4C">
                    <w:rPr>
                      <w:rFonts w:ascii="Calibri" w:hAnsi="Calibri" w:cs="Calibri"/>
                      <w:color w:val="000000"/>
                      <w:lang w:eastAsia="fi-FI"/>
                    </w:rPr>
                    <w:t xml:space="preserve"> </w:t>
                  </w:r>
                  <w:proofErr w:type="spellStart"/>
                  <w:r w:rsidRPr="00C66F4C" w:rsidDel="003E516F">
                    <w:rPr>
                      <w:rFonts w:ascii="Calibri" w:hAnsi="Calibri" w:cs="Calibri"/>
                      <w:color w:val="000000"/>
                      <w:lang w:eastAsia="fi-FI"/>
                    </w:rPr>
                    <w:t>korkeakoulukohtainen</w:t>
                  </w:r>
                  <w:proofErr w:type="spellEnd"/>
                  <w:r w:rsidRPr="00C66F4C" w:rsidDel="003E516F">
                    <w:rPr>
                      <w:rFonts w:ascii="Calibri" w:hAnsi="Calibri" w:cs="Calibri"/>
                      <w:color w:val="000000"/>
                      <w:lang w:eastAsia="fi-FI"/>
                    </w:rPr>
                    <w:t xml:space="preserve"> </w:t>
                  </w:r>
                  <w:proofErr w:type="spellStart"/>
                  <w:r w:rsidRPr="00C66F4C">
                    <w:rPr>
                      <w:rFonts w:ascii="Calibri" w:hAnsi="Calibri" w:cs="Calibri"/>
                      <w:color w:val="000000"/>
                      <w:lang w:eastAsia="fi-FI"/>
                    </w:rPr>
                    <w:t>organisaatiokohtainen</w:t>
                  </w:r>
                  <w:proofErr w:type="spellEnd"/>
                  <w:r w:rsidRPr="00C66F4C">
                    <w:rPr>
                      <w:rFonts w:ascii="Calibri" w:hAnsi="Calibri" w:cs="Calibri"/>
                      <w:color w:val="000000"/>
                      <w:lang w:eastAsia="fi-FI"/>
                    </w:rPr>
                    <w:t xml:space="preserve"> id</w:t>
                  </w:r>
                  <w:r w:rsidRPr="00C66F4C">
                    <w:rPr>
                      <w:rFonts w:ascii="Calibri" w:hAnsi="Calibri" w:cs="Calibri"/>
                      <w:color w:val="000000"/>
                      <w:vertAlign w:val="superscript"/>
                      <w:lang w:eastAsia="fi-FI"/>
                    </w:rPr>
                    <w:t>*</w:t>
                  </w:r>
                </w:p>
              </w:tc>
              <w:tc>
                <w:tcPr>
                  <w:tcW w:w="6237" w:type="dxa"/>
                  <w:noWrap/>
                  <w:hideMark/>
                </w:tcPr>
                <w:p w14:paraId="4EF2325E" w14:textId="14A34322"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rPr>
                      <w:lang w:val="fi-FI"/>
                    </w:rPr>
                  </w:pPr>
                  <w:r w:rsidRPr="00C66F4C">
                    <w:rPr>
                      <w:lang w:val="fi-FI"/>
                    </w:rPr>
                    <w:t>Organisaation oma tunnistenumero julkaisulle.</w:t>
                  </w:r>
                  <w:r w:rsidR="00B679A1">
                    <w:rPr>
                      <w:lang w:val="fi-FI"/>
                    </w:rPr>
                    <w:t xml:space="preserve"> </w:t>
                  </w:r>
                  <w:r w:rsidR="00B679A1" w:rsidRPr="00B679A1">
                    <w:rPr>
                      <w:lang w:val="fi-FI"/>
                    </w:rPr>
                    <w:t xml:space="preserve">Käytetään julkaisujen mahdolliseen korjaamiseen jälkeenpäin sekä selkeyttämään julkaisutietojen käsittelyä korkeakoulujen ja </w:t>
                  </w:r>
                  <w:proofErr w:type="spellStart"/>
                  <w:r w:rsidR="00B679A1" w:rsidRPr="00B679A1">
                    <w:rPr>
                      <w:lang w:val="fi-FI"/>
                    </w:rPr>
                    <w:t>OKM:n</w:t>
                  </w:r>
                  <w:proofErr w:type="spellEnd"/>
                  <w:r w:rsidR="00B679A1" w:rsidRPr="00B679A1">
                    <w:rPr>
                      <w:lang w:val="fi-FI"/>
                    </w:rPr>
                    <w:t xml:space="preserve"> välillä.</w:t>
                  </w:r>
                </w:p>
              </w:tc>
            </w:tr>
            <w:tr w:rsidR="006B17FC" w:rsidRPr="00127F2B" w14:paraId="4FA796F6"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0C9CEFAE" w14:textId="240C76C7" w:rsidR="006B17FC" w:rsidRPr="00253320" w:rsidRDefault="006B17FC" w:rsidP="002A61AB">
                  <w:pPr>
                    <w:jc w:val="left"/>
                    <w:rPr>
                      <w:rFonts w:ascii="Calibri" w:hAnsi="Calibri" w:cs="Calibri"/>
                      <w:color w:val="000000"/>
                      <w:lang w:val="fi-FI" w:eastAsia="fi-FI"/>
                    </w:rPr>
                  </w:pPr>
                  <w:r w:rsidRPr="00253320">
                    <w:rPr>
                      <w:rFonts w:ascii="Calibri" w:hAnsi="Calibri" w:cs="Calibri"/>
                      <w:color w:val="000000"/>
                      <w:lang w:val="fi-FI" w:eastAsia="fi-FI"/>
                    </w:rPr>
                    <w:t>24 Avainsanat</w:t>
                  </w:r>
                </w:p>
              </w:tc>
              <w:tc>
                <w:tcPr>
                  <w:tcW w:w="6237" w:type="dxa"/>
                  <w:noWrap/>
                  <w:hideMark/>
                </w:tcPr>
                <w:p w14:paraId="7BA3A2C0"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lang w:val="fi-FI"/>
                    </w:rPr>
                  </w:pPr>
                  <w:r w:rsidRPr="00C66F4C">
                    <w:rPr>
                      <w:lang w:val="fi-FI"/>
                    </w:rPr>
                    <w:t>Julkaisun sisältöä mahdollisimman hyvin kuvailevat avainsanat.</w:t>
                  </w:r>
                </w:p>
              </w:tc>
            </w:tr>
            <w:tr w:rsidR="006B17FC" w:rsidRPr="00C66F4C" w14:paraId="0206CD14"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hideMark/>
                </w:tcPr>
                <w:p w14:paraId="6B5734E7" w14:textId="1B4BDA7F" w:rsidR="006B17FC" w:rsidRPr="00253320" w:rsidRDefault="006B17FC" w:rsidP="002A61AB">
                  <w:pPr>
                    <w:jc w:val="left"/>
                    <w:rPr>
                      <w:rFonts w:ascii="Calibri" w:hAnsi="Calibri" w:cs="Calibri"/>
                      <w:color w:val="000000"/>
                      <w:lang w:val="fi-FI" w:eastAsia="fi-FI"/>
                    </w:rPr>
                  </w:pPr>
                  <w:r w:rsidRPr="00253320">
                    <w:rPr>
                      <w:rFonts w:ascii="Calibri" w:hAnsi="Calibri" w:cs="Calibri"/>
                      <w:color w:val="000000"/>
                      <w:lang w:val="fi-FI" w:eastAsia="fi-FI"/>
                    </w:rPr>
                    <w:t>25 ORCID-tunniste</w:t>
                  </w:r>
                </w:p>
              </w:tc>
              <w:tc>
                <w:tcPr>
                  <w:tcW w:w="6237" w:type="dxa"/>
                  <w:noWrap/>
                  <w:hideMark/>
                </w:tcPr>
                <w:p w14:paraId="0B958472" w14:textId="77777777"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rPr>
                      <w:lang w:val="fi-FI"/>
                    </w:rPr>
                  </w:pPr>
                  <w:r w:rsidRPr="00C66F4C">
                    <w:rPr>
                      <w:lang w:val="fi-FI"/>
                    </w:rPr>
                    <w:t>Raportoivan organisaation omien tekijöiden ORCID-tunnisteet esim. 0000-0000-0000-0000, ks. </w:t>
                  </w:r>
                  <w:hyperlink r:id="rId23" w:history="1">
                    <w:r w:rsidRPr="00C66F4C">
                      <w:rPr>
                        <w:rStyle w:val="Hyperlink"/>
                        <w:lang w:val="fi-FI"/>
                      </w:rPr>
                      <w:t>http://www.orcid.org</w:t>
                    </w:r>
                  </w:hyperlink>
                </w:p>
              </w:tc>
            </w:tr>
            <w:tr w:rsidR="00F57DB8" w:rsidRPr="00127F2B" w14:paraId="2B4F05B2"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B60B6DA" w14:textId="52C0C02C" w:rsidR="00F57DB8" w:rsidRDefault="00F57DB8" w:rsidP="002A61AB">
                  <w:pPr>
                    <w:jc w:val="left"/>
                    <w:rPr>
                      <w:rFonts w:ascii="Calibri" w:hAnsi="Calibri" w:cs="Calibri"/>
                      <w:color w:val="000000"/>
                      <w:lang w:eastAsia="fi-FI"/>
                    </w:rPr>
                  </w:pPr>
                  <w:r>
                    <w:rPr>
                      <w:rFonts w:ascii="Calibri" w:hAnsi="Calibri" w:cs="Calibri"/>
                      <w:color w:val="000000"/>
                      <w:lang w:eastAsia="fi-FI"/>
                    </w:rPr>
                    <w:t xml:space="preserve">26 </w:t>
                  </w:r>
                  <w:proofErr w:type="spellStart"/>
                  <w:r>
                    <w:rPr>
                      <w:rFonts w:ascii="Calibri" w:hAnsi="Calibri" w:cs="Calibri"/>
                      <w:color w:val="000000"/>
                      <w:lang w:eastAsia="fi-FI"/>
                    </w:rPr>
                    <w:t>Julkaisu</w:t>
                  </w:r>
                  <w:proofErr w:type="spellEnd"/>
                  <w:r>
                    <w:rPr>
                      <w:rFonts w:ascii="Calibri" w:hAnsi="Calibri" w:cs="Calibri"/>
                      <w:color w:val="000000"/>
                      <w:lang w:eastAsia="fi-FI"/>
                    </w:rPr>
                    <w:t xml:space="preserve"> </w:t>
                  </w:r>
                  <w:proofErr w:type="spellStart"/>
                  <w:r>
                    <w:rPr>
                      <w:rFonts w:ascii="Calibri" w:hAnsi="Calibri" w:cs="Calibri"/>
                      <w:color w:val="000000"/>
                      <w:lang w:eastAsia="fi-FI"/>
                    </w:rPr>
                    <w:t>rinnakkaistallennettu</w:t>
                  </w:r>
                  <w:r>
                    <w:rPr>
                      <w:rFonts w:ascii="Calibri" w:hAnsi="Calibri" w:cs="Calibri"/>
                      <w:color w:val="000000"/>
                      <w:vertAlign w:val="superscript"/>
                      <w:lang w:eastAsia="fi-FI"/>
                    </w:rPr>
                    <w:t>a</w:t>
                  </w:r>
                  <w:proofErr w:type="spellEnd"/>
                </w:p>
              </w:tc>
              <w:tc>
                <w:tcPr>
                  <w:tcW w:w="6237" w:type="dxa"/>
                  <w:noWrap/>
                </w:tcPr>
                <w:p w14:paraId="2853A0DD" w14:textId="3858DDD1" w:rsidR="00F57DB8" w:rsidRPr="00C66F4C" w:rsidRDefault="00D7764C" w:rsidP="002A61AB">
                  <w:pPr>
                    <w:cnfStyle w:val="000000000000" w:firstRow="0" w:lastRow="0" w:firstColumn="0" w:lastColumn="0" w:oddVBand="0" w:evenVBand="0" w:oddHBand="0" w:evenHBand="0" w:firstRowFirstColumn="0" w:firstRowLastColumn="0" w:lastRowFirstColumn="0" w:lastRowLastColumn="0"/>
                    <w:rPr>
                      <w:lang w:val="fi-FI"/>
                    </w:rPr>
                  </w:pPr>
                  <w:r w:rsidRPr="00D7764C">
                    <w:rPr>
                      <w:lang w:val="fi-FI"/>
                    </w:rPr>
                    <w:t>Julkaisu on rinnakkaistallennettu, mikäli se on tallennettu organisaatio- tai tieteenalakohtaiseen julkaisuarkistoon joko välittömästi tai kustantajan määrittämän kohtuullisen mittaisen embargoajan jälkeen.</w:t>
                  </w:r>
                </w:p>
              </w:tc>
            </w:tr>
            <w:tr w:rsidR="00F57DB8" w:rsidRPr="00C66F4C" w14:paraId="7EC87FA4" w14:textId="77777777" w:rsidTr="002A6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309CA259" w14:textId="5C8C0CA4" w:rsidR="00F57DB8" w:rsidRDefault="00F57DB8" w:rsidP="00746994">
                  <w:pPr>
                    <w:jc w:val="left"/>
                    <w:rPr>
                      <w:rFonts w:ascii="Calibri" w:hAnsi="Calibri" w:cs="Calibri"/>
                      <w:color w:val="000000"/>
                      <w:lang w:eastAsia="fi-FI"/>
                    </w:rPr>
                  </w:pPr>
                  <w:r>
                    <w:rPr>
                      <w:rFonts w:ascii="Calibri" w:hAnsi="Calibri" w:cs="Calibri"/>
                      <w:color w:val="000000"/>
                      <w:lang w:eastAsia="fi-FI"/>
                    </w:rPr>
                    <w:t xml:space="preserve">27 </w:t>
                  </w:r>
                  <w:proofErr w:type="spellStart"/>
                  <w:r>
                    <w:rPr>
                      <w:rFonts w:ascii="Calibri" w:hAnsi="Calibri" w:cs="Calibri"/>
                      <w:color w:val="000000"/>
                      <w:lang w:eastAsia="fi-FI"/>
                    </w:rPr>
                    <w:t>Rinnakkaistallennetun</w:t>
                  </w:r>
                  <w:proofErr w:type="spellEnd"/>
                  <w:r>
                    <w:rPr>
                      <w:rFonts w:ascii="Calibri" w:hAnsi="Calibri" w:cs="Calibri"/>
                      <w:color w:val="000000"/>
                      <w:lang w:eastAsia="fi-FI"/>
                    </w:rPr>
                    <w:t xml:space="preserve"> version </w:t>
                  </w:r>
                  <w:proofErr w:type="spellStart"/>
                  <w:r>
                    <w:rPr>
                      <w:rFonts w:ascii="Calibri" w:hAnsi="Calibri" w:cs="Calibri"/>
                      <w:color w:val="000000"/>
                      <w:lang w:eastAsia="fi-FI"/>
                    </w:rPr>
                    <w:t>verkko-osoite</w:t>
                  </w:r>
                  <w:r>
                    <w:rPr>
                      <w:rFonts w:ascii="Calibri" w:hAnsi="Calibri" w:cs="Calibri"/>
                      <w:color w:val="000000"/>
                      <w:vertAlign w:val="superscript"/>
                      <w:lang w:eastAsia="fi-FI"/>
                    </w:rPr>
                    <w:t>b</w:t>
                  </w:r>
                  <w:proofErr w:type="spellEnd"/>
                </w:p>
              </w:tc>
              <w:tc>
                <w:tcPr>
                  <w:tcW w:w="6237" w:type="dxa"/>
                  <w:noWrap/>
                </w:tcPr>
                <w:p w14:paraId="040CEC0E" w14:textId="2C38835D" w:rsidR="00F57DB8" w:rsidRPr="00C66F4C" w:rsidRDefault="00D7764C" w:rsidP="002A61AB">
                  <w:pPr>
                    <w:cnfStyle w:val="000000100000" w:firstRow="0" w:lastRow="0" w:firstColumn="0" w:lastColumn="0" w:oddVBand="0" w:evenVBand="0" w:oddHBand="1" w:evenHBand="0" w:firstRowFirstColumn="0" w:firstRowLastColumn="0" w:lastRowFirstColumn="0" w:lastRowLastColumn="0"/>
                    <w:rPr>
                      <w:lang w:val="fi-FI"/>
                    </w:rPr>
                  </w:pPr>
                  <w:r w:rsidRPr="00D7764C">
                    <w:rPr>
                      <w:lang w:val="fi-FI"/>
                    </w:rPr>
                    <w:t>Julkaisun organisaatio- tai tieteenalakohtaiseen julkaisuarkistoon rinnakkaistallennetun version verkko-osoite (esim. URN).</w:t>
                  </w:r>
                </w:p>
              </w:tc>
            </w:tr>
            <w:tr w:rsidR="006B17FC" w:rsidRPr="00C66F4C" w14:paraId="4C30CEDA" w14:textId="77777777" w:rsidTr="002A61AB">
              <w:trPr>
                <w:trHeight w:val="255"/>
              </w:trPr>
              <w:tc>
                <w:tcPr>
                  <w:cnfStyle w:val="001000000000" w:firstRow="0" w:lastRow="0" w:firstColumn="1" w:lastColumn="0" w:oddVBand="0" w:evenVBand="0" w:oddHBand="0" w:evenHBand="0" w:firstRowFirstColumn="0" w:firstRowLastColumn="0" w:lastRowFirstColumn="0" w:lastRowLastColumn="0"/>
                  <w:tcW w:w="3276" w:type="dxa"/>
                  <w:noWrap/>
                </w:tcPr>
                <w:p w14:paraId="59F62C90" w14:textId="41324318" w:rsidR="006B17FC" w:rsidRPr="00C66F4C" w:rsidRDefault="006B17FC" w:rsidP="002A61AB">
                  <w:pPr>
                    <w:jc w:val="left"/>
                    <w:rPr>
                      <w:rFonts w:ascii="Calibri" w:hAnsi="Calibri" w:cs="Calibri"/>
                      <w:color w:val="000000"/>
                      <w:lang w:eastAsia="fi-FI"/>
                    </w:rPr>
                  </w:pPr>
                  <w:r>
                    <w:rPr>
                      <w:rFonts w:ascii="Calibri" w:hAnsi="Calibri" w:cs="Calibri"/>
                      <w:color w:val="000000"/>
                      <w:lang w:eastAsia="fi-FI"/>
                    </w:rPr>
                    <w:t>26</w:t>
                  </w:r>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Taiteenala</w:t>
                  </w:r>
                  <w:proofErr w:type="spellEnd"/>
                  <w:r w:rsidRPr="00C66F4C">
                    <w:rPr>
                      <w:rFonts w:ascii="Calibri" w:hAnsi="Calibri" w:cs="Calibri"/>
                      <w:color w:val="000000"/>
                      <w:lang w:eastAsia="fi-FI"/>
                    </w:rPr>
                    <w:t>*</w:t>
                  </w:r>
                </w:p>
              </w:tc>
              <w:tc>
                <w:tcPr>
                  <w:tcW w:w="6237" w:type="dxa"/>
                  <w:noWrap/>
                </w:tcPr>
                <w:p w14:paraId="54188846"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cs="Generic3-Regular"/>
                      <w:lang w:val="fi-FI"/>
                    </w:rPr>
                  </w:pPr>
                  <w:r w:rsidRPr="00C66F4C">
                    <w:rPr>
                      <w:rFonts w:cs="Generic3-Regular"/>
                      <w:lang w:val="fi-FI"/>
                    </w:rPr>
                    <w:t>Julkaisulle raportoidaan 1–7 taiteenalaa.</w:t>
                  </w:r>
                </w:p>
              </w:tc>
            </w:tr>
            <w:tr w:rsidR="006B17FC" w:rsidRPr="00C66F4C" w14:paraId="786F0A1F" w14:textId="77777777" w:rsidTr="002A61A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76" w:type="dxa"/>
                  <w:noWrap/>
                </w:tcPr>
                <w:p w14:paraId="077C70D8" w14:textId="1A9259E5" w:rsidR="006B17FC" w:rsidRPr="00C66F4C" w:rsidRDefault="00D7764C" w:rsidP="002A61AB">
                  <w:pPr>
                    <w:jc w:val="left"/>
                    <w:rPr>
                      <w:rFonts w:ascii="Calibri" w:hAnsi="Calibri" w:cs="Calibri"/>
                      <w:color w:val="000000"/>
                      <w:lang w:eastAsia="fi-FI"/>
                    </w:rPr>
                  </w:pPr>
                  <w:r>
                    <w:rPr>
                      <w:rFonts w:ascii="Calibri" w:hAnsi="Calibri" w:cs="Calibri"/>
                      <w:color w:val="000000"/>
                      <w:lang w:eastAsia="fi-FI"/>
                    </w:rPr>
                    <w:t>28</w:t>
                  </w:r>
                  <w:r w:rsidR="006B17FC" w:rsidRPr="00C66F4C">
                    <w:rPr>
                      <w:rFonts w:ascii="Calibri" w:hAnsi="Calibri" w:cs="Calibri"/>
                      <w:color w:val="000000"/>
                      <w:lang w:eastAsia="fi-FI"/>
                    </w:rPr>
                    <w:t xml:space="preserve"> </w:t>
                  </w:r>
                  <w:proofErr w:type="spellStart"/>
                  <w:r w:rsidR="006B17FC" w:rsidRPr="00C66F4C">
                    <w:rPr>
                      <w:rFonts w:ascii="Calibri" w:hAnsi="Calibri" w:cs="Calibri"/>
                      <w:color w:val="000000"/>
                      <w:lang w:eastAsia="fi-FI"/>
                    </w:rPr>
                    <w:t>Tekijän</w:t>
                  </w:r>
                  <w:proofErr w:type="spellEnd"/>
                  <w:r w:rsidR="006B17FC" w:rsidRPr="00C66F4C">
                    <w:rPr>
                      <w:rFonts w:ascii="Calibri" w:hAnsi="Calibri" w:cs="Calibri"/>
                      <w:color w:val="000000"/>
                      <w:lang w:eastAsia="fi-FI"/>
                    </w:rPr>
                    <w:t xml:space="preserve"> </w:t>
                  </w:r>
                  <w:proofErr w:type="spellStart"/>
                  <w:r w:rsidR="006B17FC" w:rsidRPr="00C66F4C">
                    <w:rPr>
                      <w:rFonts w:ascii="Calibri" w:hAnsi="Calibri" w:cs="Calibri"/>
                      <w:color w:val="000000"/>
                      <w:lang w:eastAsia="fi-FI"/>
                    </w:rPr>
                    <w:t>rooli</w:t>
                  </w:r>
                  <w:proofErr w:type="spellEnd"/>
                  <w:r w:rsidR="006B17FC" w:rsidRPr="00C66F4C">
                    <w:rPr>
                      <w:rFonts w:ascii="Calibri" w:hAnsi="Calibri" w:cs="Calibri"/>
                      <w:color w:val="000000"/>
                      <w:lang w:eastAsia="fi-FI"/>
                    </w:rPr>
                    <w:t xml:space="preserve"> </w:t>
                  </w:r>
                </w:p>
              </w:tc>
              <w:tc>
                <w:tcPr>
                  <w:tcW w:w="6237" w:type="dxa"/>
                  <w:noWrap/>
                </w:tcPr>
                <w:p w14:paraId="4C01B44F" w14:textId="77777777"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rPr>
                      <w:rFonts w:cs="Generic3-Regular"/>
                      <w:lang w:val="fi-FI"/>
                    </w:rPr>
                  </w:pPr>
                  <w:r w:rsidRPr="00C66F4C">
                    <w:rPr>
                      <w:rFonts w:cs="Generic3-Regular"/>
                      <w:lang w:val="fi-FI"/>
                    </w:rPr>
                    <w:t>Raportoivan organisaation tekijän tai tekijöiden roolit. Erityisesti osatoteutusten tapauksessa tekijän rooli on tärkeä. Esimerkiksi teatteriesityksen lavastaja, taidenäyttelyn kuraattori, yhtyeen laulaja, jne.</w:t>
                  </w:r>
                </w:p>
              </w:tc>
            </w:tr>
            <w:tr w:rsidR="006B17FC" w:rsidRPr="00601FD2" w14:paraId="22D94CF9" w14:textId="77777777" w:rsidTr="002A61AB">
              <w:trPr>
                <w:trHeight w:val="223"/>
              </w:trPr>
              <w:tc>
                <w:tcPr>
                  <w:cnfStyle w:val="001000000000" w:firstRow="0" w:lastRow="0" w:firstColumn="1" w:lastColumn="0" w:oddVBand="0" w:evenVBand="0" w:oddHBand="0" w:evenHBand="0" w:firstRowFirstColumn="0" w:firstRowLastColumn="0" w:lastRowFirstColumn="0" w:lastRowLastColumn="0"/>
                  <w:tcW w:w="3276" w:type="dxa"/>
                  <w:noWrap/>
                </w:tcPr>
                <w:p w14:paraId="56E435C8" w14:textId="4971F8A0" w:rsidR="006B17FC" w:rsidRPr="00C66F4C" w:rsidRDefault="00D7764C" w:rsidP="002A61AB">
                  <w:pPr>
                    <w:jc w:val="left"/>
                    <w:rPr>
                      <w:rFonts w:ascii="Calibri" w:hAnsi="Calibri" w:cs="Calibri"/>
                      <w:color w:val="000000"/>
                      <w:lang w:eastAsia="fi-FI"/>
                    </w:rPr>
                  </w:pPr>
                  <w:r>
                    <w:rPr>
                      <w:rFonts w:ascii="Calibri" w:hAnsi="Calibri" w:cs="Calibri"/>
                      <w:color w:val="000000"/>
                      <w:lang w:eastAsia="fi-FI"/>
                    </w:rPr>
                    <w:t>29</w:t>
                  </w:r>
                  <w:r w:rsidR="009D3113">
                    <w:rPr>
                      <w:rFonts w:ascii="Calibri" w:hAnsi="Calibri" w:cs="Calibri"/>
                      <w:color w:val="000000"/>
                      <w:lang w:eastAsia="fi-FI"/>
                    </w:rPr>
                    <w:t xml:space="preserve"> </w:t>
                  </w:r>
                  <w:proofErr w:type="spellStart"/>
                  <w:r w:rsidR="006B17FC" w:rsidRPr="00C66F4C">
                    <w:rPr>
                      <w:rFonts w:ascii="Calibri" w:hAnsi="Calibri" w:cs="Calibri"/>
                      <w:color w:val="000000"/>
                      <w:lang w:eastAsia="fi-FI"/>
                    </w:rPr>
                    <w:t>Lisätieto</w:t>
                  </w:r>
                  <w:proofErr w:type="spellEnd"/>
                  <w:r w:rsidR="006B17FC" w:rsidRPr="00C66F4C">
                    <w:rPr>
                      <w:rFonts w:ascii="Calibri" w:hAnsi="Calibri" w:cs="Calibri"/>
                      <w:color w:val="000000"/>
                      <w:lang w:eastAsia="fi-FI"/>
                    </w:rPr>
                    <w:t xml:space="preserve">: </w:t>
                  </w:r>
                </w:p>
                <w:p w14:paraId="0BF01080" w14:textId="77777777" w:rsidR="006B17FC" w:rsidRPr="00C66F4C" w:rsidRDefault="006B17FC" w:rsidP="002A61AB">
                  <w:pPr>
                    <w:jc w:val="left"/>
                    <w:rPr>
                      <w:rFonts w:ascii="Calibri" w:hAnsi="Calibri" w:cs="Calibri"/>
                      <w:color w:val="000000"/>
                      <w:lang w:eastAsia="fi-FI"/>
                    </w:rPr>
                  </w:pPr>
                  <w:proofErr w:type="spellStart"/>
                  <w:r w:rsidRPr="00C66F4C">
                    <w:rPr>
                      <w:rFonts w:ascii="Calibri" w:hAnsi="Calibri" w:cs="Calibri"/>
                      <w:color w:val="000000"/>
                      <w:lang w:eastAsia="fi-FI"/>
                    </w:rPr>
                    <w:t>Taidealan</w:t>
                  </w:r>
                  <w:proofErr w:type="spellEnd"/>
                  <w:r w:rsidRPr="00C66F4C">
                    <w:rPr>
                      <w:rFonts w:ascii="Calibri" w:hAnsi="Calibri" w:cs="Calibri"/>
                      <w:color w:val="000000"/>
                      <w:lang w:eastAsia="fi-FI"/>
                    </w:rPr>
                    <w:t xml:space="preserve"> </w:t>
                  </w:r>
                  <w:proofErr w:type="spellStart"/>
                  <w:r w:rsidRPr="00C66F4C">
                    <w:rPr>
                      <w:rFonts w:ascii="Calibri" w:hAnsi="Calibri" w:cs="Calibri"/>
                      <w:color w:val="000000"/>
                      <w:lang w:eastAsia="fi-FI"/>
                    </w:rPr>
                    <w:t>tyyppikategoria</w:t>
                  </w:r>
                  <w:proofErr w:type="spellEnd"/>
                </w:p>
              </w:tc>
              <w:tc>
                <w:tcPr>
                  <w:tcW w:w="6237" w:type="dxa"/>
                  <w:noWrap/>
                </w:tcPr>
                <w:p w14:paraId="3F7912F6" w14:textId="369CFA92"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cs="Generic3-Regular"/>
                      <w:lang w:val="fi-FI"/>
                    </w:rPr>
                  </w:pPr>
                  <w:r w:rsidRPr="00C66F4C">
                    <w:rPr>
                      <w:rFonts w:cs="Generic3-Regular"/>
                      <w:lang w:val="fi-FI"/>
                    </w:rPr>
                    <w:t>Tyy</w:t>
                  </w:r>
                  <w:r w:rsidR="00601FD2">
                    <w:rPr>
                      <w:rFonts w:cs="Generic3-Regular"/>
                      <w:lang w:val="fi-FI"/>
                    </w:rPr>
                    <w:t xml:space="preserve">ppikategoria </w:t>
                  </w:r>
                  <w:proofErr w:type="spellStart"/>
                  <w:r w:rsidR="00601FD2">
                    <w:rPr>
                      <w:rFonts w:cs="Generic3-Regular"/>
                      <w:lang w:val="fi-FI"/>
                    </w:rPr>
                    <w:t>JUREn</w:t>
                  </w:r>
                  <w:proofErr w:type="spellEnd"/>
                  <w:r w:rsidR="00601FD2">
                    <w:rPr>
                      <w:rFonts w:cs="Generic3-Regular"/>
                      <w:lang w:val="fi-FI"/>
                    </w:rPr>
                    <w:t xml:space="preserve"> mukaan. </w:t>
                  </w:r>
                  <w:r w:rsidRPr="00C66F4C">
                    <w:rPr>
                      <w:rFonts w:cs="Generic3-Regular"/>
                      <w:lang w:val="fi-FI"/>
                    </w:rPr>
                    <w:t>Taidealan tyyppikategorian voi raportoida, jos niitä raportoivan organisaation järjestelmään kerätään. Tyyppikategoriat muistuttavat roolia, mutta ne ovat tuotoksen ominaisuus siinä missä rooli on tekijän ominaisuus. Roolien raportoimista suositellaan.</w:t>
                  </w:r>
                </w:p>
              </w:tc>
            </w:tr>
            <w:tr w:rsidR="006B17FC" w:rsidRPr="00127F2B" w14:paraId="7FD91977" w14:textId="77777777" w:rsidTr="002A61A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76" w:type="dxa"/>
                  <w:noWrap/>
                </w:tcPr>
                <w:p w14:paraId="056AABA0" w14:textId="6CE310EC" w:rsidR="006B17FC" w:rsidRPr="00C66F4C" w:rsidRDefault="00D7764C" w:rsidP="002A61AB">
                  <w:pPr>
                    <w:jc w:val="left"/>
                    <w:rPr>
                      <w:rFonts w:ascii="Calibri" w:hAnsi="Calibri" w:cs="Calibri"/>
                      <w:color w:val="000000"/>
                      <w:lang w:eastAsia="fi-FI"/>
                    </w:rPr>
                  </w:pPr>
                  <w:r>
                    <w:rPr>
                      <w:rFonts w:ascii="Calibri" w:hAnsi="Calibri" w:cs="Calibri"/>
                      <w:color w:val="000000"/>
                      <w:lang w:eastAsia="fi-FI"/>
                    </w:rPr>
                    <w:t xml:space="preserve">30 </w:t>
                  </w:r>
                  <w:proofErr w:type="spellStart"/>
                  <w:r w:rsidR="006B17FC" w:rsidRPr="00C66F4C">
                    <w:rPr>
                      <w:rFonts w:ascii="Calibri" w:hAnsi="Calibri" w:cs="Calibri"/>
                      <w:color w:val="000000"/>
                      <w:lang w:eastAsia="fi-FI"/>
                    </w:rPr>
                    <w:t>Lisätieto</w:t>
                  </w:r>
                  <w:proofErr w:type="spellEnd"/>
                  <w:r w:rsidR="006B17FC" w:rsidRPr="00C66F4C">
                    <w:rPr>
                      <w:rFonts w:ascii="Calibri" w:hAnsi="Calibri" w:cs="Calibri"/>
                      <w:color w:val="000000"/>
                      <w:lang w:eastAsia="fi-FI"/>
                    </w:rPr>
                    <w:t xml:space="preserve">: </w:t>
                  </w:r>
                  <w:proofErr w:type="spellStart"/>
                  <w:r w:rsidR="006B17FC" w:rsidRPr="00C66F4C">
                    <w:rPr>
                      <w:rFonts w:ascii="Calibri" w:hAnsi="Calibri" w:cs="Calibri"/>
                      <w:color w:val="000000"/>
                      <w:lang w:eastAsia="fi-FI"/>
                    </w:rPr>
                    <w:t>Tapahtuma</w:t>
                  </w:r>
                  <w:proofErr w:type="spellEnd"/>
                </w:p>
              </w:tc>
              <w:tc>
                <w:tcPr>
                  <w:tcW w:w="6237" w:type="dxa"/>
                  <w:noWrap/>
                </w:tcPr>
                <w:p w14:paraId="6846D152" w14:textId="665AD566" w:rsidR="006B17FC" w:rsidRPr="00C66F4C" w:rsidRDefault="00601FD2" w:rsidP="00253320">
                  <w:pPr>
                    <w:cnfStyle w:val="000000100000" w:firstRow="0" w:lastRow="0" w:firstColumn="0" w:lastColumn="0" w:oddVBand="0" w:evenVBand="0" w:oddHBand="1" w:evenHBand="0" w:firstRowFirstColumn="0" w:firstRowLastColumn="0" w:lastRowFirstColumn="0" w:lastRowLastColumn="0"/>
                    <w:rPr>
                      <w:rFonts w:cs="Generic3-Regular"/>
                      <w:lang w:val="fi-FI"/>
                    </w:rPr>
                  </w:pPr>
                  <w:r>
                    <w:rPr>
                      <w:rFonts w:cs="Generic3-Regular"/>
                      <w:lang w:val="fi-FI"/>
                    </w:rPr>
                    <w:t>Tieto, m</w:t>
                  </w:r>
                  <w:r w:rsidR="006B17FC" w:rsidRPr="00C66F4C">
                    <w:rPr>
                      <w:rFonts w:cs="Generic3-Regular"/>
                      <w:lang w:val="fi-FI"/>
                    </w:rPr>
                    <w:t>issä tapahtumassa julkaisu on esitetty. Raportoidaan tapahtuman nimi, kuten esimerkiksi Sodankylän elokuvafestivaalit, Kaustisen kansanmusiikkijuhlat jne.</w:t>
                  </w:r>
                </w:p>
              </w:tc>
            </w:tr>
            <w:tr w:rsidR="006B17FC" w:rsidRPr="00127F2B" w14:paraId="60FEEEAE" w14:textId="77777777" w:rsidTr="002A61AB">
              <w:trPr>
                <w:trHeight w:val="223"/>
              </w:trPr>
              <w:tc>
                <w:tcPr>
                  <w:cnfStyle w:val="001000000000" w:firstRow="0" w:lastRow="0" w:firstColumn="1" w:lastColumn="0" w:oddVBand="0" w:evenVBand="0" w:oddHBand="0" w:evenHBand="0" w:firstRowFirstColumn="0" w:firstRowLastColumn="0" w:lastRowFirstColumn="0" w:lastRowLastColumn="0"/>
                  <w:tcW w:w="3276" w:type="dxa"/>
                  <w:noWrap/>
                </w:tcPr>
                <w:p w14:paraId="46B2F2E6" w14:textId="3A158875" w:rsidR="006B17FC" w:rsidRPr="00C66F4C" w:rsidRDefault="00D7764C" w:rsidP="002A61AB">
                  <w:pPr>
                    <w:jc w:val="left"/>
                    <w:rPr>
                      <w:rFonts w:ascii="Calibri" w:hAnsi="Calibri" w:cs="Calibri"/>
                      <w:color w:val="000000"/>
                      <w:lang w:val="fi-FI" w:eastAsia="fi-FI"/>
                    </w:rPr>
                  </w:pPr>
                  <w:r>
                    <w:rPr>
                      <w:rFonts w:ascii="Calibri" w:hAnsi="Calibri" w:cs="Calibri"/>
                      <w:color w:val="000000"/>
                      <w:lang w:val="fi-FI" w:eastAsia="fi-FI"/>
                    </w:rPr>
                    <w:t>31</w:t>
                  </w:r>
                  <w:r w:rsidR="009D3113">
                    <w:rPr>
                      <w:rFonts w:ascii="Calibri" w:hAnsi="Calibri" w:cs="Calibri"/>
                      <w:color w:val="000000"/>
                      <w:lang w:val="fi-FI" w:eastAsia="fi-FI"/>
                    </w:rPr>
                    <w:t xml:space="preserve"> </w:t>
                  </w:r>
                  <w:r w:rsidR="006B17FC" w:rsidRPr="00C66F4C">
                    <w:rPr>
                      <w:rFonts w:ascii="Calibri" w:hAnsi="Calibri" w:cs="Calibri"/>
                      <w:color w:val="000000"/>
                      <w:lang w:val="fi-FI" w:eastAsia="fi-FI"/>
                    </w:rPr>
                    <w:t xml:space="preserve">Lisätieto: </w:t>
                  </w:r>
                </w:p>
                <w:p w14:paraId="5A1D4762" w14:textId="77777777" w:rsidR="006B17FC" w:rsidRPr="00C66F4C" w:rsidRDefault="006B17FC" w:rsidP="002A61AB">
                  <w:pPr>
                    <w:jc w:val="left"/>
                    <w:rPr>
                      <w:rFonts w:ascii="Calibri" w:hAnsi="Calibri" w:cs="Calibri"/>
                      <w:color w:val="000000"/>
                      <w:lang w:val="fi-FI" w:eastAsia="fi-FI"/>
                    </w:rPr>
                  </w:pPr>
                  <w:r w:rsidRPr="00C66F4C">
                    <w:rPr>
                      <w:rFonts w:ascii="Calibri" w:hAnsi="Calibri" w:cs="Calibri"/>
                      <w:color w:val="000000"/>
                      <w:lang w:val="fi-FI" w:eastAsia="fi-FI"/>
                    </w:rPr>
                    <w:t>Julkaisuvuoden Lisätieto</w:t>
                  </w:r>
                </w:p>
              </w:tc>
              <w:tc>
                <w:tcPr>
                  <w:tcW w:w="6237" w:type="dxa"/>
                  <w:noWrap/>
                </w:tcPr>
                <w:p w14:paraId="30484EAC"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cs="Generic3-Regular"/>
                      <w:lang w:val="fi-FI"/>
                    </w:rPr>
                  </w:pPr>
                  <w:r w:rsidRPr="00C66F4C">
                    <w:rPr>
                      <w:rFonts w:cs="Generic3-Regular"/>
                      <w:lang w:val="fi-FI"/>
                    </w:rPr>
                    <w:t>Päivämäärät (esimerkiksi aikavälit), näytösten määrä jne.</w:t>
                  </w:r>
                </w:p>
              </w:tc>
            </w:tr>
            <w:tr w:rsidR="006B17FC" w:rsidRPr="00C66F4C" w14:paraId="0599EE8B" w14:textId="77777777" w:rsidTr="002A61A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76" w:type="dxa"/>
                  <w:noWrap/>
                </w:tcPr>
                <w:p w14:paraId="2F176D04" w14:textId="6CEEA6F2" w:rsidR="006B17FC" w:rsidRPr="00C66F4C" w:rsidRDefault="00D7764C" w:rsidP="002A61AB">
                  <w:pPr>
                    <w:jc w:val="left"/>
                    <w:rPr>
                      <w:rFonts w:ascii="Calibri" w:hAnsi="Calibri" w:cs="Calibri"/>
                      <w:color w:val="000000"/>
                      <w:lang w:val="fi-FI" w:eastAsia="fi-FI"/>
                    </w:rPr>
                  </w:pPr>
                  <w:r>
                    <w:rPr>
                      <w:rFonts w:ascii="Calibri" w:hAnsi="Calibri" w:cs="Calibri"/>
                      <w:color w:val="000000"/>
                      <w:lang w:val="fi-FI" w:eastAsia="fi-FI"/>
                    </w:rPr>
                    <w:t>32</w:t>
                  </w:r>
                  <w:r w:rsidR="009D3113">
                    <w:rPr>
                      <w:rFonts w:ascii="Calibri" w:hAnsi="Calibri" w:cs="Calibri"/>
                      <w:color w:val="000000"/>
                      <w:lang w:val="fi-FI" w:eastAsia="fi-FI"/>
                    </w:rPr>
                    <w:t xml:space="preserve"> </w:t>
                  </w:r>
                  <w:r w:rsidR="006B17FC" w:rsidRPr="00C66F4C">
                    <w:rPr>
                      <w:rFonts w:ascii="Calibri" w:hAnsi="Calibri" w:cs="Calibri"/>
                      <w:color w:val="000000"/>
                      <w:lang w:val="fi-FI" w:eastAsia="fi-FI"/>
                    </w:rPr>
                    <w:t>Lisätieto: Julkistamispaikkakunta</w:t>
                  </w:r>
                </w:p>
              </w:tc>
              <w:tc>
                <w:tcPr>
                  <w:tcW w:w="6237" w:type="dxa"/>
                  <w:noWrap/>
                </w:tcPr>
                <w:p w14:paraId="30BE0A32" w14:textId="77777777" w:rsidR="006B17FC" w:rsidRPr="00C66F4C" w:rsidRDefault="006B17FC" w:rsidP="002A61AB">
                  <w:pPr>
                    <w:cnfStyle w:val="000000100000" w:firstRow="0" w:lastRow="0" w:firstColumn="0" w:lastColumn="0" w:oddVBand="0" w:evenVBand="0" w:oddHBand="1" w:evenHBand="0" w:firstRowFirstColumn="0" w:firstRowLastColumn="0" w:lastRowFirstColumn="0" w:lastRowLastColumn="0"/>
                    <w:rPr>
                      <w:rFonts w:cs="Generic3-Regular"/>
                      <w:lang w:val="fi-FI"/>
                    </w:rPr>
                  </w:pPr>
                  <w:r w:rsidRPr="00C66F4C">
                    <w:rPr>
                      <w:rFonts w:cs="Generic3-Regular"/>
                      <w:lang w:val="fi-FI"/>
                    </w:rPr>
                    <w:t>Paikka julkaisumaassa.</w:t>
                  </w:r>
                </w:p>
              </w:tc>
            </w:tr>
            <w:tr w:rsidR="006B17FC" w:rsidRPr="00127F2B" w14:paraId="5FB6F698" w14:textId="77777777" w:rsidTr="002A61AB">
              <w:trPr>
                <w:trHeight w:val="293"/>
              </w:trPr>
              <w:tc>
                <w:tcPr>
                  <w:cnfStyle w:val="001000000000" w:firstRow="0" w:lastRow="0" w:firstColumn="1" w:lastColumn="0" w:oddVBand="0" w:evenVBand="0" w:oddHBand="0" w:evenHBand="0" w:firstRowFirstColumn="0" w:firstRowLastColumn="0" w:lastRowFirstColumn="0" w:lastRowLastColumn="0"/>
                  <w:tcW w:w="3276" w:type="dxa"/>
                  <w:noWrap/>
                </w:tcPr>
                <w:p w14:paraId="7D60FDD2" w14:textId="5A0C67F6" w:rsidR="006B17FC" w:rsidRPr="00C66F4C" w:rsidRDefault="00D7764C" w:rsidP="002A61AB">
                  <w:pPr>
                    <w:jc w:val="left"/>
                    <w:rPr>
                      <w:rFonts w:ascii="Calibri" w:hAnsi="Calibri" w:cs="Calibri"/>
                      <w:color w:val="000000"/>
                      <w:lang w:val="fi-FI" w:eastAsia="fi-FI"/>
                    </w:rPr>
                  </w:pPr>
                  <w:r>
                    <w:rPr>
                      <w:rFonts w:ascii="Calibri" w:hAnsi="Calibri" w:cs="Calibri"/>
                      <w:color w:val="000000"/>
                      <w:lang w:val="fi-FI" w:eastAsia="fi-FI"/>
                    </w:rPr>
                    <w:t>33</w:t>
                  </w:r>
                  <w:r w:rsidR="009D3113">
                    <w:rPr>
                      <w:rFonts w:ascii="Calibri" w:hAnsi="Calibri" w:cs="Calibri"/>
                      <w:color w:val="000000"/>
                      <w:lang w:val="fi-FI" w:eastAsia="fi-FI"/>
                    </w:rPr>
                    <w:t xml:space="preserve"> </w:t>
                  </w:r>
                  <w:r w:rsidR="006B17FC" w:rsidRPr="00C66F4C">
                    <w:rPr>
                      <w:rFonts w:ascii="Calibri" w:hAnsi="Calibri" w:cs="Calibri"/>
                      <w:color w:val="000000"/>
                      <w:lang w:val="fi-FI" w:eastAsia="fi-FI"/>
                    </w:rPr>
                    <w:t>Lisätieto: Muu Tunniste</w:t>
                  </w:r>
                </w:p>
              </w:tc>
              <w:tc>
                <w:tcPr>
                  <w:tcW w:w="6237" w:type="dxa"/>
                  <w:noWrap/>
                </w:tcPr>
                <w:p w14:paraId="0CF64B64" w14:textId="77777777" w:rsidR="006B17FC" w:rsidRPr="00C66F4C" w:rsidRDefault="006B17FC" w:rsidP="002A61AB">
                  <w:pPr>
                    <w:cnfStyle w:val="000000000000" w:firstRow="0" w:lastRow="0" w:firstColumn="0" w:lastColumn="0" w:oddVBand="0" w:evenVBand="0" w:oddHBand="0" w:evenHBand="0" w:firstRowFirstColumn="0" w:firstRowLastColumn="0" w:lastRowFirstColumn="0" w:lastRowLastColumn="0"/>
                    <w:rPr>
                      <w:rFonts w:cs="Generic3-Regular"/>
                      <w:lang w:val="fi-FI"/>
                    </w:rPr>
                  </w:pPr>
                  <w:r w:rsidRPr="00C66F4C">
                    <w:rPr>
                      <w:rFonts w:cs="Generic3-Regular"/>
                      <w:lang w:val="fi-FI"/>
                    </w:rPr>
                    <w:t xml:space="preserve">Esimerkiksi CD:n, nuotin, </w:t>
                  </w:r>
                  <w:proofErr w:type="spellStart"/>
                  <w:r w:rsidRPr="00C66F4C">
                    <w:rPr>
                      <w:rFonts w:cs="Generic3-Regular"/>
                      <w:lang w:val="fi-FI"/>
                    </w:rPr>
                    <w:t>jne</w:t>
                  </w:r>
                  <w:proofErr w:type="spellEnd"/>
                  <w:r w:rsidRPr="00C66F4C">
                    <w:rPr>
                      <w:rFonts w:cs="Generic3-Regular"/>
                      <w:lang w:val="fi-FI"/>
                    </w:rPr>
                    <w:t xml:space="preserve"> tuotetunniste tai -tunnisteet.</w:t>
                  </w:r>
                </w:p>
              </w:tc>
            </w:tr>
          </w:tbl>
          <w:p w14:paraId="091F1910" w14:textId="77777777" w:rsidR="006B17FC" w:rsidRPr="00253320" w:rsidRDefault="006B17FC">
            <w:pPr>
              <w:rPr>
                <w:lang w:val="fi-FI"/>
              </w:rPr>
            </w:pPr>
          </w:p>
        </w:tc>
      </w:tr>
    </w:tbl>
    <w:p w14:paraId="08739EFC" w14:textId="77777777" w:rsidR="009D3113" w:rsidRDefault="009D3113" w:rsidP="009D3113">
      <w:pPr>
        <w:spacing w:after="0" w:line="240" w:lineRule="auto"/>
        <w:rPr>
          <w:sz w:val="20"/>
          <w:szCs w:val="20"/>
          <w:lang w:val="fi-FI"/>
        </w:rPr>
      </w:pPr>
    </w:p>
    <w:p w14:paraId="58E1D337" w14:textId="77777777" w:rsidR="009D3113" w:rsidRDefault="009D3113" w:rsidP="009D3113">
      <w:pPr>
        <w:spacing w:after="0" w:line="240" w:lineRule="auto"/>
        <w:rPr>
          <w:sz w:val="20"/>
          <w:szCs w:val="20"/>
          <w:lang w:val="fi-FI"/>
        </w:rPr>
      </w:pPr>
    </w:p>
    <w:p w14:paraId="6E249FF0" w14:textId="0804B434" w:rsidR="009D3113" w:rsidRDefault="009D3113" w:rsidP="009D3113">
      <w:pPr>
        <w:spacing w:after="0" w:line="240" w:lineRule="auto"/>
        <w:rPr>
          <w:sz w:val="20"/>
          <w:szCs w:val="20"/>
          <w:lang w:val="fi-FI"/>
        </w:rPr>
      </w:pPr>
      <w:r>
        <w:rPr>
          <w:sz w:val="20"/>
          <w:szCs w:val="20"/>
          <w:lang w:val="fi-FI"/>
        </w:rPr>
        <w:t>*</w:t>
      </w:r>
      <w:r w:rsidRPr="00D61DBF">
        <w:rPr>
          <w:sz w:val="20"/>
          <w:szCs w:val="20"/>
          <w:lang w:val="fi-FI"/>
        </w:rPr>
        <w:t xml:space="preserve">) Pakollinen </w:t>
      </w:r>
      <w:r>
        <w:rPr>
          <w:sz w:val="20"/>
          <w:szCs w:val="20"/>
          <w:lang w:val="fi-FI"/>
        </w:rPr>
        <w:t>tieto</w:t>
      </w:r>
    </w:p>
    <w:p w14:paraId="3781DED8" w14:textId="3CC0A573" w:rsidR="009D3113" w:rsidRDefault="00D92FF9" w:rsidP="009D3113">
      <w:pPr>
        <w:spacing w:after="0" w:line="240" w:lineRule="auto"/>
        <w:rPr>
          <w:sz w:val="20"/>
          <w:szCs w:val="20"/>
          <w:lang w:val="fi-FI"/>
        </w:rPr>
      </w:pPr>
      <w:r>
        <w:rPr>
          <w:sz w:val="20"/>
          <w:szCs w:val="20"/>
          <w:lang w:val="fi-FI"/>
        </w:rPr>
        <w:t>a) P</w:t>
      </w:r>
      <w:r w:rsidR="009D3113">
        <w:rPr>
          <w:sz w:val="20"/>
          <w:szCs w:val="20"/>
          <w:lang w:val="fi-FI"/>
        </w:rPr>
        <w:t>akollinen</w:t>
      </w:r>
      <w:r w:rsidR="00F57DB8">
        <w:rPr>
          <w:sz w:val="20"/>
          <w:szCs w:val="20"/>
          <w:lang w:val="fi-FI"/>
        </w:rPr>
        <w:t xml:space="preserve"> soveltuessa </w:t>
      </w:r>
    </w:p>
    <w:p w14:paraId="40B26F67" w14:textId="1901846E" w:rsidR="00A35048" w:rsidRPr="00253320" w:rsidRDefault="00D92FF9">
      <w:pPr>
        <w:rPr>
          <w:lang w:val="fi-FI"/>
        </w:rPr>
      </w:pPr>
      <w:r>
        <w:rPr>
          <w:sz w:val="20"/>
          <w:szCs w:val="20"/>
          <w:lang w:val="fi-FI"/>
        </w:rPr>
        <w:t>b) P</w:t>
      </w:r>
      <w:r w:rsidR="00F57DB8">
        <w:rPr>
          <w:sz w:val="20"/>
          <w:szCs w:val="20"/>
          <w:lang w:val="fi-FI"/>
        </w:rPr>
        <w:t>akollinen, jos julkaisu rinnakkaistallennett</w:t>
      </w:r>
      <w:r w:rsidR="00F044B1">
        <w:rPr>
          <w:sz w:val="20"/>
          <w:szCs w:val="20"/>
          <w:lang w:val="fi-FI"/>
        </w:rPr>
        <w:t>u</w:t>
      </w:r>
    </w:p>
    <w:sectPr w:rsidR="00A35048" w:rsidRPr="00253320" w:rsidSect="002533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10C2" w14:textId="77777777" w:rsidR="002A61AB" w:rsidRDefault="002A61AB" w:rsidP="002C4163">
      <w:pPr>
        <w:spacing w:after="0" w:line="240" w:lineRule="auto"/>
      </w:pPr>
      <w:r>
        <w:separator/>
      </w:r>
    </w:p>
  </w:endnote>
  <w:endnote w:type="continuationSeparator" w:id="0">
    <w:p w14:paraId="5DF42819" w14:textId="77777777" w:rsidR="002A61AB" w:rsidRDefault="002A61AB" w:rsidP="002C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ric-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Generic3-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805416"/>
      <w:docPartObj>
        <w:docPartGallery w:val="Page Numbers (Bottom of Page)"/>
        <w:docPartUnique/>
      </w:docPartObj>
    </w:sdtPr>
    <w:sdtEndPr/>
    <w:sdtContent>
      <w:p w14:paraId="47F30123" w14:textId="55455CF1" w:rsidR="002A61AB" w:rsidRDefault="002A61AB">
        <w:pPr>
          <w:pStyle w:val="Footer"/>
          <w:jc w:val="right"/>
        </w:pPr>
        <w:r>
          <w:fldChar w:fldCharType="begin"/>
        </w:r>
        <w:r>
          <w:instrText xml:space="preserve"> PAGE   \* MERGEFORMAT </w:instrText>
        </w:r>
        <w:r>
          <w:fldChar w:fldCharType="separate"/>
        </w:r>
        <w:r w:rsidR="002379BF">
          <w:rPr>
            <w:noProof/>
          </w:rPr>
          <w:t>2</w:t>
        </w:r>
        <w:r>
          <w:rPr>
            <w:noProof/>
          </w:rPr>
          <w:fldChar w:fldCharType="end"/>
        </w:r>
      </w:p>
    </w:sdtContent>
  </w:sdt>
  <w:p w14:paraId="507F6D63" w14:textId="77777777" w:rsidR="002A61AB" w:rsidRDefault="002A61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9862" w14:textId="77777777" w:rsidR="002A61AB" w:rsidRDefault="002A61AB" w:rsidP="002C4163">
      <w:pPr>
        <w:spacing w:after="0" w:line="240" w:lineRule="auto"/>
      </w:pPr>
      <w:r>
        <w:separator/>
      </w:r>
    </w:p>
  </w:footnote>
  <w:footnote w:type="continuationSeparator" w:id="0">
    <w:p w14:paraId="2CE7F5D9" w14:textId="77777777" w:rsidR="002A61AB" w:rsidRDefault="002A61AB" w:rsidP="002C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7E1"/>
    <w:multiLevelType w:val="hybridMultilevel"/>
    <w:tmpl w:val="193A2994"/>
    <w:lvl w:ilvl="0" w:tplc="E508E6B4">
      <w:numFmt w:val="bullet"/>
      <w:lvlText w:val="-"/>
      <w:lvlJc w:val="left"/>
      <w:pPr>
        <w:ind w:left="963" w:hanging="360"/>
      </w:pPr>
      <w:rPr>
        <w:rFonts w:ascii="Calibri" w:eastAsiaTheme="minorHAnsi" w:hAnsi="Calibri" w:cstheme="minorBidi" w:hint="default"/>
      </w:rPr>
    </w:lvl>
    <w:lvl w:ilvl="1" w:tplc="040B0003" w:tentative="1">
      <w:start w:val="1"/>
      <w:numFmt w:val="bullet"/>
      <w:lvlText w:val="o"/>
      <w:lvlJc w:val="left"/>
      <w:pPr>
        <w:ind w:left="1683" w:hanging="360"/>
      </w:pPr>
      <w:rPr>
        <w:rFonts w:ascii="Courier New" w:hAnsi="Courier New" w:cs="Courier New" w:hint="default"/>
      </w:rPr>
    </w:lvl>
    <w:lvl w:ilvl="2" w:tplc="040B0005" w:tentative="1">
      <w:start w:val="1"/>
      <w:numFmt w:val="bullet"/>
      <w:lvlText w:val=""/>
      <w:lvlJc w:val="left"/>
      <w:pPr>
        <w:ind w:left="2403" w:hanging="360"/>
      </w:pPr>
      <w:rPr>
        <w:rFonts w:ascii="Wingdings" w:hAnsi="Wingdings" w:hint="default"/>
      </w:rPr>
    </w:lvl>
    <w:lvl w:ilvl="3" w:tplc="040B0001" w:tentative="1">
      <w:start w:val="1"/>
      <w:numFmt w:val="bullet"/>
      <w:lvlText w:val=""/>
      <w:lvlJc w:val="left"/>
      <w:pPr>
        <w:ind w:left="3123" w:hanging="360"/>
      </w:pPr>
      <w:rPr>
        <w:rFonts w:ascii="Symbol" w:hAnsi="Symbol" w:hint="default"/>
      </w:rPr>
    </w:lvl>
    <w:lvl w:ilvl="4" w:tplc="040B0003" w:tentative="1">
      <w:start w:val="1"/>
      <w:numFmt w:val="bullet"/>
      <w:lvlText w:val="o"/>
      <w:lvlJc w:val="left"/>
      <w:pPr>
        <w:ind w:left="3843" w:hanging="360"/>
      </w:pPr>
      <w:rPr>
        <w:rFonts w:ascii="Courier New" w:hAnsi="Courier New" w:cs="Courier New" w:hint="default"/>
      </w:rPr>
    </w:lvl>
    <w:lvl w:ilvl="5" w:tplc="040B0005" w:tentative="1">
      <w:start w:val="1"/>
      <w:numFmt w:val="bullet"/>
      <w:lvlText w:val=""/>
      <w:lvlJc w:val="left"/>
      <w:pPr>
        <w:ind w:left="4563" w:hanging="360"/>
      </w:pPr>
      <w:rPr>
        <w:rFonts w:ascii="Wingdings" w:hAnsi="Wingdings" w:hint="default"/>
      </w:rPr>
    </w:lvl>
    <w:lvl w:ilvl="6" w:tplc="040B0001" w:tentative="1">
      <w:start w:val="1"/>
      <w:numFmt w:val="bullet"/>
      <w:lvlText w:val=""/>
      <w:lvlJc w:val="left"/>
      <w:pPr>
        <w:ind w:left="5283" w:hanging="360"/>
      </w:pPr>
      <w:rPr>
        <w:rFonts w:ascii="Symbol" w:hAnsi="Symbol" w:hint="default"/>
      </w:rPr>
    </w:lvl>
    <w:lvl w:ilvl="7" w:tplc="040B0003" w:tentative="1">
      <w:start w:val="1"/>
      <w:numFmt w:val="bullet"/>
      <w:lvlText w:val="o"/>
      <w:lvlJc w:val="left"/>
      <w:pPr>
        <w:ind w:left="6003" w:hanging="360"/>
      </w:pPr>
      <w:rPr>
        <w:rFonts w:ascii="Courier New" w:hAnsi="Courier New" w:cs="Courier New" w:hint="default"/>
      </w:rPr>
    </w:lvl>
    <w:lvl w:ilvl="8" w:tplc="040B0005" w:tentative="1">
      <w:start w:val="1"/>
      <w:numFmt w:val="bullet"/>
      <w:lvlText w:val=""/>
      <w:lvlJc w:val="left"/>
      <w:pPr>
        <w:ind w:left="6723" w:hanging="360"/>
      </w:pPr>
      <w:rPr>
        <w:rFonts w:ascii="Wingdings" w:hAnsi="Wingdings" w:hint="default"/>
      </w:rPr>
    </w:lvl>
  </w:abstractNum>
  <w:abstractNum w:abstractNumId="1" w15:restartNumberingAfterBreak="0">
    <w:nsid w:val="11E821ED"/>
    <w:multiLevelType w:val="hybridMultilevel"/>
    <w:tmpl w:val="6A9E8FFA"/>
    <w:lvl w:ilvl="0" w:tplc="E508E6B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7E2A7E"/>
    <w:multiLevelType w:val="hybridMultilevel"/>
    <w:tmpl w:val="DAC8DC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633704"/>
    <w:multiLevelType w:val="hybridMultilevel"/>
    <w:tmpl w:val="8312E78C"/>
    <w:lvl w:ilvl="0" w:tplc="DD0A65D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37ED1"/>
    <w:multiLevelType w:val="hybridMultilevel"/>
    <w:tmpl w:val="BC8E23C8"/>
    <w:lvl w:ilvl="0" w:tplc="E508E6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C1303"/>
    <w:multiLevelType w:val="hybridMultilevel"/>
    <w:tmpl w:val="691CCF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5776558"/>
    <w:multiLevelType w:val="hybridMultilevel"/>
    <w:tmpl w:val="41D6F8F2"/>
    <w:lvl w:ilvl="0" w:tplc="E508E6B4">
      <w:numFmt w:val="bullet"/>
      <w:lvlText w:val="-"/>
      <w:lvlJc w:val="left"/>
      <w:pPr>
        <w:ind w:left="964" w:hanging="360"/>
      </w:pPr>
      <w:rPr>
        <w:rFonts w:ascii="Calibri" w:eastAsiaTheme="minorHAnsi" w:hAnsi="Calibri" w:cstheme="minorBidi" w:hint="default"/>
      </w:rPr>
    </w:lvl>
    <w:lvl w:ilvl="1" w:tplc="040B0003" w:tentative="1">
      <w:start w:val="1"/>
      <w:numFmt w:val="bullet"/>
      <w:lvlText w:val="o"/>
      <w:lvlJc w:val="left"/>
      <w:pPr>
        <w:ind w:left="1684" w:hanging="360"/>
      </w:pPr>
      <w:rPr>
        <w:rFonts w:ascii="Courier New" w:hAnsi="Courier New" w:cs="Courier New" w:hint="default"/>
      </w:rPr>
    </w:lvl>
    <w:lvl w:ilvl="2" w:tplc="040B0005" w:tentative="1">
      <w:start w:val="1"/>
      <w:numFmt w:val="bullet"/>
      <w:lvlText w:val=""/>
      <w:lvlJc w:val="left"/>
      <w:pPr>
        <w:ind w:left="2404" w:hanging="360"/>
      </w:pPr>
      <w:rPr>
        <w:rFonts w:ascii="Wingdings" w:hAnsi="Wingdings" w:hint="default"/>
      </w:rPr>
    </w:lvl>
    <w:lvl w:ilvl="3" w:tplc="040B0001" w:tentative="1">
      <w:start w:val="1"/>
      <w:numFmt w:val="bullet"/>
      <w:lvlText w:val=""/>
      <w:lvlJc w:val="left"/>
      <w:pPr>
        <w:ind w:left="3124" w:hanging="360"/>
      </w:pPr>
      <w:rPr>
        <w:rFonts w:ascii="Symbol" w:hAnsi="Symbol" w:hint="default"/>
      </w:rPr>
    </w:lvl>
    <w:lvl w:ilvl="4" w:tplc="040B0003" w:tentative="1">
      <w:start w:val="1"/>
      <w:numFmt w:val="bullet"/>
      <w:lvlText w:val="o"/>
      <w:lvlJc w:val="left"/>
      <w:pPr>
        <w:ind w:left="3844" w:hanging="360"/>
      </w:pPr>
      <w:rPr>
        <w:rFonts w:ascii="Courier New" w:hAnsi="Courier New" w:cs="Courier New" w:hint="default"/>
      </w:rPr>
    </w:lvl>
    <w:lvl w:ilvl="5" w:tplc="040B0005" w:tentative="1">
      <w:start w:val="1"/>
      <w:numFmt w:val="bullet"/>
      <w:lvlText w:val=""/>
      <w:lvlJc w:val="left"/>
      <w:pPr>
        <w:ind w:left="4564" w:hanging="360"/>
      </w:pPr>
      <w:rPr>
        <w:rFonts w:ascii="Wingdings" w:hAnsi="Wingdings" w:hint="default"/>
      </w:rPr>
    </w:lvl>
    <w:lvl w:ilvl="6" w:tplc="040B0001" w:tentative="1">
      <w:start w:val="1"/>
      <w:numFmt w:val="bullet"/>
      <w:lvlText w:val=""/>
      <w:lvlJc w:val="left"/>
      <w:pPr>
        <w:ind w:left="5284" w:hanging="360"/>
      </w:pPr>
      <w:rPr>
        <w:rFonts w:ascii="Symbol" w:hAnsi="Symbol" w:hint="default"/>
      </w:rPr>
    </w:lvl>
    <w:lvl w:ilvl="7" w:tplc="040B0003" w:tentative="1">
      <w:start w:val="1"/>
      <w:numFmt w:val="bullet"/>
      <w:lvlText w:val="o"/>
      <w:lvlJc w:val="left"/>
      <w:pPr>
        <w:ind w:left="6004" w:hanging="360"/>
      </w:pPr>
      <w:rPr>
        <w:rFonts w:ascii="Courier New" w:hAnsi="Courier New" w:cs="Courier New" w:hint="default"/>
      </w:rPr>
    </w:lvl>
    <w:lvl w:ilvl="8" w:tplc="040B0005" w:tentative="1">
      <w:start w:val="1"/>
      <w:numFmt w:val="bullet"/>
      <w:lvlText w:val=""/>
      <w:lvlJc w:val="left"/>
      <w:pPr>
        <w:ind w:left="6724" w:hanging="360"/>
      </w:pPr>
      <w:rPr>
        <w:rFonts w:ascii="Wingdings" w:hAnsi="Wingdings" w:hint="default"/>
      </w:rPr>
    </w:lvl>
  </w:abstractNum>
  <w:abstractNum w:abstractNumId="7" w15:restartNumberingAfterBreak="0">
    <w:nsid w:val="35AA0516"/>
    <w:multiLevelType w:val="hybridMultilevel"/>
    <w:tmpl w:val="44D40B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70E3731"/>
    <w:multiLevelType w:val="hybridMultilevel"/>
    <w:tmpl w:val="161C885E"/>
    <w:lvl w:ilvl="0" w:tplc="E508E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014F8"/>
    <w:multiLevelType w:val="hybridMultilevel"/>
    <w:tmpl w:val="0D18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E0575"/>
    <w:multiLevelType w:val="hybridMultilevel"/>
    <w:tmpl w:val="02361140"/>
    <w:lvl w:ilvl="0" w:tplc="E508E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20C3B"/>
    <w:multiLevelType w:val="hybridMultilevel"/>
    <w:tmpl w:val="BE8C88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95D033C"/>
    <w:multiLevelType w:val="hybridMultilevel"/>
    <w:tmpl w:val="7444D230"/>
    <w:lvl w:ilvl="0" w:tplc="E508E6B4">
      <w:numFmt w:val="bullet"/>
      <w:lvlText w:val="-"/>
      <w:lvlJc w:val="left"/>
      <w:pPr>
        <w:ind w:left="963" w:hanging="360"/>
      </w:pPr>
      <w:rPr>
        <w:rFonts w:ascii="Calibri" w:eastAsiaTheme="minorHAnsi" w:hAnsi="Calibri" w:cstheme="minorBidi" w:hint="default"/>
      </w:rPr>
    </w:lvl>
    <w:lvl w:ilvl="1" w:tplc="040B0003" w:tentative="1">
      <w:start w:val="1"/>
      <w:numFmt w:val="bullet"/>
      <w:lvlText w:val="o"/>
      <w:lvlJc w:val="left"/>
      <w:pPr>
        <w:ind w:left="1683" w:hanging="360"/>
      </w:pPr>
      <w:rPr>
        <w:rFonts w:ascii="Courier New" w:hAnsi="Courier New" w:cs="Courier New" w:hint="default"/>
      </w:rPr>
    </w:lvl>
    <w:lvl w:ilvl="2" w:tplc="040B0005" w:tentative="1">
      <w:start w:val="1"/>
      <w:numFmt w:val="bullet"/>
      <w:lvlText w:val=""/>
      <w:lvlJc w:val="left"/>
      <w:pPr>
        <w:ind w:left="2403" w:hanging="360"/>
      </w:pPr>
      <w:rPr>
        <w:rFonts w:ascii="Wingdings" w:hAnsi="Wingdings" w:hint="default"/>
      </w:rPr>
    </w:lvl>
    <w:lvl w:ilvl="3" w:tplc="040B0001" w:tentative="1">
      <w:start w:val="1"/>
      <w:numFmt w:val="bullet"/>
      <w:lvlText w:val=""/>
      <w:lvlJc w:val="left"/>
      <w:pPr>
        <w:ind w:left="3123" w:hanging="360"/>
      </w:pPr>
      <w:rPr>
        <w:rFonts w:ascii="Symbol" w:hAnsi="Symbol" w:hint="default"/>
      </w:rPr>
    </w:lvl>
    <w:lvl w:ilvl="4" w:tplc="040B0003" w:tentative="1">
      <w:start w:val="1"/>
      <w:numFmt w:val="bullet"/>
      <w:lvlText w:val="o"/>
      <w:lvlJc w:val="left"/>
      <w:pPr>
        <w:ind w:left="3843" w:hanging="360"/>
      </w:pPr>
      <w:rPr>
        <w:rFonts w:ascii="Courier New" w:hAnsi="Courier New" w:cs="Courier New" w:hint="default"/>
      </w:rPr>
    </w:lvl>
    <w:lvl w:ilvl="5" w:tplc="040B0005" w:tentative="1">
      <w:start w:val="1"/>
      <w:numFmt w:val="bullet"/>
      <w:lvlText w:val=""/>
      <w:lvlJc w:val="left"/>
      <w:pPr>
        <w:ind w:left="4563" w:hanging="360"/>
      </w:pPr>
      <w:rPr>
        <w:rFonts w:ascii="Wingdings" w:hAnsi="Wingdings" w:hint="default"/>
      </w:rPr>
    </w:lvl>
    <w:lvl w:ilvl="6" w:tplc="040B0001" w:tentative="1">
      <w:start w:val="1"/>
      <w:numFmt w:val="bullet"/>
      <w:lvlText w:val=""/>
      <w:lvlJc w:val="left"/>
      <w:pPr>
        <w:ind w:left="5283" w:hanging="360"/>
      </w:pPr>
      <w:rPr>
        <w:rFonts w:ascii="Symbol" w:hAnsi="Symbol" w:hint="default"/>
      </w:rPr>
    </w:lvl>
    <w:lvl w:ilvl="7" w:tplc="040B0003" w:tentative="1">
      <w:start w:val="1"/>
      <w:numFmt w:val="bullet"/>
      <w:lvlText w:val="o"/>
      <w:lvlJc w:val="left"/>
      <w:pPr>
        <w:ind w:left="6003" w:hanging="360"/>
      </w:pPr>
      <w:rPr>
        <w:rFonts w:ascii="Courier New" w:hAnsi="Courier New" w:cs="Courier New" w:hint="default"/>
      </w:rPr>
    </w:lvl>
    <w:lvl w:ilvl="8" w:tplc="040B0005" w:tentative="1">
      <w:start w:val="1"/>
      <w:numFmt w:val="bullet"/>
      <w:lvlText w:val=""/>
      <w:lvlJc w:val="left"/>
      <w:pPr>
        <w:ind w:left="6723" w:hanging="360"/>
      </w:pPr>
      <w:rPr>
        <w:rFonts w:ascii="Wingdings" w:hAnsi="Wingdings" w:hint="default"/>
      </w:rPr>
    </w:lvl>
  </w:abstractNum>
  <w:abstractNum w:abstractNumId="13" w15:restartNumberingAfterBreak="0">
    <w:nsid w:val="5B396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C95F4A"/>
    <w:multiLevelType w:val="hybridMultilevel"/>
    <w:tmpl w:val="B0A2D0D4"/>
    <w:lvl w:ilvl="0" w:tplc="E508E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12535"/>
    <w:multiLevelType w:val="hybridMultilevel"/>
    <w:tmpl w:val="37D8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478F9"/>
    <w:multiLevelType w:val="hybridMultilevel"/>
    <w:tmpl w:val="80A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710B4"/>
    <w:multiLevelType w:val="hybridMultilevel"/>
    <w:tmpl w:val="EAA2D6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DA50EE2"/>
    <w:multiLevelType w:val="hybridMultilevel"/>
    <w:tmpl w:val="348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37A34"/>
    <w:multiLevelType w:val="hybridMultilevel"/>
    <w:tmpl w:val="E03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F4168"/>
    <w:multiLevelType w:val="hybridMultilevel"/>
    <w:tmpl w:val="F8D218DA"/>
    <w:lvl w:ilvl="0" w:tplc="040B000F">
      <w:start w:val="1"/>
      <w:numFmt w:val="decimal"/>
      <w:lvlText w:val="%1."/>
      <w:lvlJc w:val="left"/>
      <w:pPr>
        <w:ind w:left="720" w:hanging="360"/>
      </w:pPr>
    </w:lvl>
    <w:lvl w:ilvl="1" w:tplc="DC8C70EA">
      <w:start w:val="1"/>
      <w:numFmt w:val="upp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15:restartNumberingAfterBreak="0">
    <w:nsid w:val="7CB746FD"/>
    <w:multiLevelType w:val="hybridMultilevel"/>
    <w:tmpl w:val="314C9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15"/>
  </w:num>
  <w:num w:numId="5">
    <w:abstractNumId w:val="19"/>
  </w:num>
  <w:num w:numId="6">
    <w:abstractNumId w:val="16"/>
  </w:num>
  <w:num w:numId="7">
    <w:abstractNumId w:val="18"/>
  </w:num>
  <w:num w:numId="8">
    <w:abstractNumId w:val="4"/>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0"/>
  </w:num>
  <w:num w:numId="14">
    <w:abstractNumId w:val="2"/>
  </w:num>
  <w:num w:numId="15">
    <w:abstractNumId w:val="16"/>
  </w:num>
  <w:num w:numId="16">
    <w:abstractNumId w:val="5"/>
  </w:num>
  <w:num w:numId="17">
    <w:abstractNumId w:val="17"/>
  </w:num>
  <w:num w:numId="18">
    <w:abstractNumId w:val="3"/>
  </w:num>
  <w:num w:numId="19">
    <w:abstractNumId w:val="11"/>
  </w:num>
  <w:num w:numId="20">
    <w:abstractNumId w:val="1"/>
  </w:num>
  <w:num w:numId="21">
    <w:abstractNumId w:val="0"/>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12"/>
    <w:rsid w:val="00002984"/>
    <w:rsid w:val="0001149A"/>
    <w:rsid w:val="000471BA"/>
    <w:rsid w:val="00051C33"/>
    <w:rsid w:val="00053067"/>
    <w:rsid w:val="000852DA"/>
    <w:rsid w:val="000B0410"/>
    <w:rsid w:val="000B4D97"/>
    <w:rsid w:val="000C7532"/>
    <w:rsid w:val="000D4BAC"/>
    <w:rsid w:val="00110649"/>
    <w:rsid w:val="00121B26"/>
    <w:rsid w:val="00127F2B"/>
    <w:rsid w:val="00130503"/>
    <w:rsid w:val="00131603"/>
    <w:rsid w:val="001365FF"/>
    <w:rsid w:val="00137F96"/>
    <w:rsid w:val="00141178"/>
    <w:rsid w:val="00145D87"/>
    <w:rsid w:val="00155ED2"/>
    <w:rsid w:val="00172D5B"/>
    <w:rsid w:val="00174A88"/>
    <w:rsid w:val="00177A81"/>
    <w:rsid w:val="00182F17"/>
    <w:rsid w:val="00183C75"/>
    <w:rsid w:val="0018506B"/>
    <w:rsid w:val="001861D0"/>
    <w:rsid w:val="001D3C47"/>
    <w:rsid w:val="001E5331"/>
    <w:rsid w:val="001F3CF4"/>
    <w:rsid w:val="001F42DB"/>
    <w:rsid w:val="00207DF1"/>
    <w:rsid w:val="002211D6"/>
    <w:rsid w:val="00224EDB"/>
    <w:rsid w:val="00230F2A"/>
    <w:rsid w:val="002379BF"/>
    <w:rsid w:val="00247577"/>
    <w:rsid w:val="00253261"/>
    <w:rsid w:val="00253320"/>
    <w:rsid w:val="00255FEA"/>
    <w:rsid w:val="00271DB8"/>
    <w:rsid w:val="00272FB8"/>
    <w:rsid w:val="00281E5F"/>
    <w:rsid w:val="0028217B"/>
    <w:rsid w:val="002823E7"/>
    <w:rsid w:val="00290BB5"/>
    <w:rsid w:val="002959C3"/>
    <w:rsid w:val="002965C3"/>
    <w:rsid w:val="002A61AB"/>
    <w:rsid w:val="002B0C83"/>
    <w:rsid w:val="002B5834"/>
    <w:rsid w:val="002B6E64"/>
    <w:rsid w:val="002C2ADA"/>
    <w:rsid w:val="002C4163"/>
    <w:rsid w:val="002D5E2D"/>
    <w:rsid w:val="002E003D"/>
    <w:rsid w:val="002E363C"/>
    <w:rsid w:val="002E77D1"/>
    <w:rsid w:val="002F54A9"/>
    <w:rsid w:val="002F7BC9"/>
    <w:rsid w:val="003103DB"/>
    <w:rsid w:val="003178CC"/>
    <w:rsid w:val="003224AF"/>
    <w:rsid w:val="00322AE2"/>
    <w:rsid w:val="003515BE"/>
    <w:rsid w:val="00361628"/>
    <w:rsid w:val="00366E28"/>
    <w:rsid w:val="00373986"/>
    <w:rsid w:val="00376034"/>
    <w:rsid w:val="0038372A"/>
    <w:rsid w:val="00387BA9"/>
    <w:rsid w:val="00391EC4"/>
    <w:rsid w:val="003E0238"/>
    <w:rsid w:val="003E516F"/>
    <w:rsid w:val="003E7B3F"/>
    <w:rsid w:val="003F6BFE"/>
    <w:rsid w:val="004026B8"/>
    <w:rsid w:val="00405F4A"/>
    <w:rsid w:val="00410315"/>
    <w:rsid w:val="0043387C"/>
    <w:rsid w:val="004343A8"/>
    <w:rsid w:val="00436262"/>
    <w:rsid w:val="00437593"/>
    <w:rsid w:val="00447EE7"/>
    <w:rsid w:val="00453BBC"/>
    <w:rsid w:val="0046465E"/>
    <w:rsid w:val="00474F35"/>
    <w:rsid w:val="00477190"/>
    <w:rsid w:val="00481EC8"/>
    <w:rsid w:val="00482C28"/>
    <w:rsid w:val="004A5A4F"/>
    <w:rsid w:val="004B4D65"/>
    <w:rsid w:val="004C0D68"/>
    <w:rsid w:val="004D1E5A"/>
    <w:rsid w:val="004D7344"/>
    <w:rsid w:val="004E382E"/>
    <w:rsid w:val="004E3E9A"/>
    <w:rsid w:val="004F09D3"/>
    <w:rsid w:val="004F0F11"/>
    <w:rsid w:val="004F7C91"/>
    <w:rsid w:val="005063F2"/>
    <w:rsid w:val="0052380D"/>
    <w:rsid w:val="005333A7"/>
    <w:rsid w:val="00533867"/>
    <w:rsid w:val="0053420A"/>
    <w:rsid w:val="005505A6"/>
    <w:rsid w:val="00560558"/>
    <w:rsid w:val="005A13D8"/>
    <w:rsid w:val="005A2367"/>
    <w:rsid w:val="005A37A3"/>
    <w:rsid w:val="005B06DA"/>
    <w:rsid w:val="005B0F31"/>
    <w:rsid w:val="005C2BF4"/>
    <w:rsid w:val="005D3A24"/>
    <w:rsid w:val="005D45AC"/>
    <w:rsid w:val="005D5D4E"/>
    <w:rsid w:val="005E469D"/>
    <w:rsid w:val="005E643A"/>
    <w:rsid w:val="005F7DEA"/>
    <w:rsid w:val="00601FD2"/>
    <w:rsid w:val="00602B92"/>
    <w:rsid w:val="006100C3"/>
    <w:rsid w:val="0061012A"/>
    <w:rsid w:val="00610131"/>
    <w:rsid w:val="00611D8C"/>
    <w:rsid w:val="006131D5"/>
    <w:rsid w:val="0062510D"/>
    <w:rsid w:val="006330F8"/>
    <w:rsid w:val="00640311"/>
    <w:rsid w:val="00654A7D"/>
    <w:rsid w:val="006612E9"/>
    <w:rsid w:val="00681A5E"/>
    <w:rsid w:val="006921E8"/>
    <w:rsid w:val="00697374"/>
    <w:rsid w:val="006A5D30"/>
    <w:rsid w:val="006B01BC"/>
    <w:rsid w:val="006B17FC"/>
    <w:rsid w:val="006B1FA6"/>
    <w:rsid w:val="006B245D"/>
    <w:rsid w:val="006D70D7"/>
    <w:rsid w:val="006E1317"/>
    <w:rsid w:val="006E403E"/>
    <w:rsid w:val="006E7106"/>
    <w:rsid w:val="006F536B"/>
    <w:rsid w:val="006F7D74"/>
    <w:rsid w:val="00703B00"/>
    <w:rsid w:val="0070596B"/>
    <w:rsid w:val="007111F4"/>
    <w:rsid w:val="00714707"/>
    <w:rsid w:val="007222F9"/>
    <w:rsid w:val="00722C5E"/>
    <w:rsid w:val="00723928"/>
    <w:rsid w:val="0073124D"/>
    <w:rsid w:val="00732F31"/>
    <w:rsid w:val="00737F03"/>
    <w:rsid w:val="007421D8"/>
    <w:rsid w:val="00746994"/>
    <w:rsid w:val="00784595"/>
    <w:rsid w:val="00786AB1"/>
    <w:rsid w:val="007C5968"/>
    <w:rsid w:val="007D63D8"/>
    <w:rsid w:val="007F0A20"/>
    <w:rsid w:val="007F4B31"/>
    <w:rsid w:val="00820DCC"/>
    <w:rsid w:val="00824252"/>
    <w:rsid w:val="00843F0D"/>
    <w:rsid w:val="00865658"/>
    <w:rsid w:val="00872795"/>
    <w:rsid w:val="008843B1"/>
    <w:rsid w:val="00884A45"/>
    <w:rsid w:val="00885B3D"/>
    <w:rsid w:val="008874D5"/>
    <w:rsid w:val="008C10CF"/>
    <w:rsid w:val="008C4905"/>
    <w:rsid w:val="008D4E33"/>
    <w:rsid w:val="008D4E8F"/>
    <w:rsid w:val="008E737B"/>
    <w:rsid w:val="008F237D"/>
    <w:rsid w:val="00902093"/>
    <w:rsid w:val="00905AFE"/>
    <w:rsid w:val="009077AC"/>
    <w:rsid w:val="009102C5"/>
    <w:rsid w:val="009173DA"/>
    <w:rsid w:val="00925503"/>
    <w:rsid w:val="00931C61"/>
    <w:rsid w:val="00931EEB"/>
    <w:rsid w:val="00941F08"/>
    <w:rsid w:val="00951730"/>
    <w:rsid w:val="009555E7"/>
    <w:rsid w:val="0098419A"/>
    <w:rsid w:val="00986745"/>
    <w:rsid w:val="00996AB2"/>
    <w:rsid w:val="009B70A3"/>
    <w:rsid w:val="009C6627"/>
    <w:rsid w:val="009C68F5"/>
    <w:rsid w:val="009D0F5D"/>
    <w:rsid w:val="009D3113"/>
    <w:rsid w:val="009D75F5"/>
    <w:rsid w:val="009F07BE"/>
    <w:rsid w:val="00A055E6"/>
    <w:rsid w:val="00A3472D"/>
    <w:rsid w:val="00A35048"/>
    <w:rsid w:val="00A52504"/>
    <w:rsid w:val="00A57198"/>
    <w:rsid w:val="00A60255"/>
    <w:rsid w:val="00A604C8"/>
    <w:rsid w:val="00A76A3F"/>
    <w:rsid w:val="00A77D70"/>
    <w:rsid w:val="00A9196D"/>
    <w:rsid w:val="00AA150B"/>
    <w:rsid w:val="00AA3BE0"/>
    <w:rsid w:val="00AA5974"/>
    <w:rsid w:val="00AC2B25"/>
    <w:rsid w:val="00AD430C"/>
    <w:rsid w:val="00B15087"/>
    <w:rsid w:val="00B31950"/>
    <w:rsid w:val="00B341EB"/>
    <w:rsid w:val="00B42B5C"/>
    <w:rsid w:val="00B47B5A"/>
    <w:rsid w:val="00B64CD2"/>
    <w:rsid w:val="00B679A1"/>
    <w:rsid w:val="00B72041"/>
    <w:rsid w:val="00B73086"/>
    <w:rsid w:val="00B75E82"/>
    <w:rsid w:val="00B86A72"/>
    <w:rsid w:val="00B870B9"/>
    <w:rsid w:val="00B87D29"/>
    <w:rsid w:val="00B906E5"/>
    <w:rsid w:val="00B92A79"/>
    <w:rsid w:val="00BB462F"/>
    <w:rsid w:val="00BB516F"/>
    <w:rsid w:val="00BC1951"/>
    <w:rsid w:val="00BD2D12"/>
    <w:rsid w:val="00BE1367"/>
    <w:rsid w:val="00C24BC8"/>
    <w:rsid w:val="00C32461"/>
    <w:rsid w:val="00C3689D"/>
    <w:rsid w:val="00C43C66"/>
    <w:rsid w:val="00C63652"/>
    <w:rsid w:val="00C6395C"/>
    <w:rsid w:val="00C80965"/>
    <w:rsid w:val="00C879EE"/>
    <w:rsid w:val="00C915FF"/>
    <w:rsid w:val="00CA4BF4"/>
    <w:rsid w:val="00CC2427"/>
    <w:rsid w:val="00CE0445"/>
    <w:rsid w:val="00CF4F12"/>
    <w:rsid w:val="00D02009"/>
    <w:rsid w:val="00D057CC"/>
    <w:rsid w:val="00D41B62"/>
    <w:rsid w:val="00D42777"/>
    <w:rsid w:val="00D4417C"/>
    <w:rsid w:val="00D61DBF"/>
    <w:rsid w:val="00D64D3B"/>
    <w:rsid w:val="00D751A5"/>
    <w:rsid w:val="00D7764C"/>
    <w:rsid w:val="00D85EB2"/>
    <w:rsid w:val="00D92FF9"/>
    <w:rsid w:val="00D96499"/>
    <w:rsid w:val="00DB1074"/>
    <w:rsid w:val="00DB12BD"/>
    <w:rsid w:val="00DB2B2F"/>
    <w:rsid w:val="00DC3C7F"/>
    <w:rsid w:val="00DC4494"/>
    <w:rsid w:val="00DD2C0A"/>
    <w:rsid w:val="00DD3313"/>
    <w:rsid w:val="00DE47C8"/>
    <w:rsid w:val="00DF7B00"/>
    <w:rsid w:val="00E00049"/>
    <w:rsid w:val="00E03571"/>
    <w:rsid w:val="00E135A0"/>
    <w:rsid w:val="00E13A88"/>
    <w:rsid w:val="00E21AC4"/>
    <w:rsid w:val="00E549F0"/>
    <w:rsid w:val="00E56D02"/>
    <w:rsid w:val="00E67B2A"/>
    <w:rsid w:val="00E746F1"/>
    <w:rsid w:val="00E81B42"/>
    <w:rsid w:val="00E8211F"/>
    <w:rsid w:val="00E968EC"/>
    <w:rsid w:val="00EA348F"/>
    <w:rsid w:val="00EA79C6"/>
    <w:rsid w:val="00EC426D"/>
    <w:rsid w:val="00ED3624"/>
    <w:rsid w:val="00EE6C50"/>
    <w:rsid w:val="00EF09E6"/>
    <w:rsid w:val="00EF7416"/>
    <w:rsid w:val="00F044B1"/>
    <w:rsid w:val="00F04967"/>
    <w:rsid w:val="00F13324"/>
    <w:rsid w:val="00F30F17"/>
    <w:rsid w:val="00F45725"/>
    <w:rsid w:val="00F45EF8"/>
    <w:rsid w:val="00F54505"/>
    <w:rsid w:val="00F57DB8"/>
    <w:rsid w:val="00F62ABA"/>
    <w:rsid w:val="00F737DA"/>
    <w:rsid w:val="00F91F62"/>
    <w:rsid w:val="00F94024"/>
    <w:rsid w:val="00FA40C7"/>
    <w:rsid w:val="00FB2D9C"/>
    <w:rsid w:val="00FB4013"/>
    <w:rsid w:val="00FE1C2F"/>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B669"/>
  <w15:docId w15:val="{2A7F26EB-560A-4FD4-B4BF-F50514EB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DA"/>
    <w:pPr>
      <w:jc w:val="both"/>
    </w:pPr>
  </w:style>
  <w:style w:type="paragraph" w:styleId="Heading1">
    <w:name w:val="heading 1"/>
    <w:basedOn w:val="Normal"/>
    <w:next w:val="Normal"/>
    <w:link w:val="Heading1Char"/>
    <w:uiPriority w:val="9"/>
    <w:qFormat/>
    <w:rsid w:val="00D96499"/>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B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41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55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D12"/>
    <w:pPr>
      <w:autoSpaceDE w:val="0"/>
      <w:autoSpaceDN w:val="0"/>
      <w:adjustRightInd w:val="0"/>
      <w:spacing w:after="0" w:line="240" w:lineRule="auto"/>
    </w:pPr>
    <w:rPr>
      <w:rFonts w:ascii="Generic-Regular" w:hAnsi="Generic-Regular" w:cs="Generic-Regular"/>
      <w:color w:val="000000"/>
      <w:sz w:val="24"/>
      <w:szCs w:val="24"/>
    </w:rPr>
  </w:style>
  <w:style w:type="paragraph" w:styleId="ListParagraph">
    <w:name w:val="List Paragraph"/>
    <w:basedOn w:val="Normal"/>
    <w:uiPriority w:val="34"/>
    <w:qFormat/>
    <w:rsid w:val="00BD2D12"/>
    <w:pPr>
      <w:ind w:left="720"/>
      <w:contextualSpacing/>
    </w:pPr>
  </w:style>
  <w:style w:type="character" w:customStyle="1" w:styleId="Heading1Char">
    <w:name w:val="Heading 1 Char"/>
    <w:basedOn w:val="DefaultParagraphFont"/>
    <w:link w:val="Heading1"/>
    <w:uiPriority w:val="9"/>
    <w:rsid w:val="00D964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1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131"/>
    <w:rPr>
      <w:b/>
      <w:bCs/>
    </w:rPr>
  </w:style>
  <w:style w:type="paragraph" w:styleId="CommentText">
    <w:name w:val="annotation text"/>
    <w:basedOn w:val="Normal"/>
    <w:link w:val="CommentTextChar"/>
    <w:uiPriority w:val="99"/>
    <w:rsid w:val="00322AE2"/>
    <w:pPr>
      <w:spacing w:after="120" w:line="240" w:lineRule="auto"/>
    </w:pPr>
    <w:rPr>
      <w:rFonts w:ascii="Arial" w:eastAsia="Times New Roman" w:hAnsi="Arial" w:cs="Times New Roman"/>
      <w:sz w:val="20"/>
      <w:szCs w:val="20"/>
      <w:lang w:val="fi-FI" w:eastAsia="fi-FI"/>
    </w:rPr>
  </w:style>
  <w:style w:type="character" w:customStyle="1" w:styleId="CommentTextChar">
    <w:name w:val="Comment Text Char"/>
    <w:basedOn w:val="DefaultParagraphFont"/>
    <w:link w:val="CommentText"/>
    <w:uiPriority w:val="99"/>
    <w:rsid w:val="00322AE2"/>
    <w:rPr>
      <w:rFonts w:ascii="Arial" w:eastAsia="Times New Roman" w:hAnsi="Arial" w:cs="Times New Roman"/>
      <w:sz w:val="20"/>
      <w:szCs w:val="20"/>
      <w:lang w:val="fi-FI" w:eastAsia="fi-FI"/>
    </w:rPr>
  </w:style>
  <w:style w:type="character" w:styleId="CommentReference">
    <w:name w:val="annotation reference"/>
    <w:basedOn w:val="DefaultParagraphFont"/>
    <w:uiPriority w:val="99"/>
    <w:unhideWhenUsed/>
    <w:rsid w:val="00322AE2"/>
    <w:rPr>
      <w:sz w:val="16"/>
      <w:szCs w:val="16"/>
    </w:rPr>
  </w:style>
  <w:style w:type="paragraph" w:styleId="BalloonText">
    <w:name w:val="Balloon Text"/>
    <w:basedOn w:val="Normal"/>
    <w:link w:val="BalloonTextChar"/>
    <w:uiPriority w:val="99"/>
    <w:semiHidden/>
    <w:unhideWhenUsed/>
    <w:rsid w:val="0032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E2"/>
    <w:rPr>
      <w:rFonts w:ascii="Tahoma" w:hAnsi="Tahoma" w:cs="Tahoma"/>
      <w:sz w:val="16"/>
      <w:szCs w:val="16"/>
    </w:rPr>
  </w:style>
  <w:style w:type="character" w:styleId="Hyperlink">
    <w:name w:val="Hyperlink"/>
    <w:basedOn w:val="DefaultParagraphFont"/>
    <w:uiPriority w:val="99"/>
    <w:rsid w:val="00322AE2"/>
    <w:rPr>
      <w:color w:val="0000FF"/>
      <w:u w:val="single"/>
    </w:rPr>
  </w:style>
  <w:style w:type="paragraph" w:styleId="Header">
    <w:name w:val="header"/>
    <w:basedOn w:val="Normal"/>
    <w:link w:val="HeaderChar"/>
    <w:uiPriority w:val="99"/>
    <w:semiHidden/>
    <w:unhideWhenUsed/>
    <w:rsid w:val="002C4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163"/>
  </w:style>
  <w:style w:type="paragraph" w:styleId="Footer">
    <w:name w:val="footer"/>
    <w:basedOn w:val="Normal"/>
    <w:link w:val="FooterChar"/>
    <w:uiPriority w:val="99"/>
    <w:unhideWhenUsed/>
    <w:rsid w:val="002C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163"/>
  </w:style>
  <w:style w:type="paragraph" w:styleId="Title">
    <w:name w:val="Title"/>
    <w:basedOn w:val="Normal"/>
    <w:next w:val="Normal"/>
    <w:link w:val="TitleChar"/>
    <w:uiPriority w:val="10"/>
    <w:qFormat/>
    <w:rsid w:val="006E7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7106"/>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46465E"/>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6465E"/>
    <w:rPr>
      <w:rFonts w:ascii="Arial" w:eastAsia="Times New Roman" w:hAnsi="Arial" w:cs="Times New Roman"/>
      <w:b/>
      <w:bCs/>
      <w:sz w:val="20"/>
      <w:szCs w:val="20"/>
      <w:lang w:val="fi-FI" w:eastAsia="fi-FI"/>
    </w:rPr>
  </w:style>
  <w:style w:type="character" w:styleId="FollowedHyperlink">
    <w:name w:val="FollowedHyperlink"/>
    <w:basedOn w:val="DefaultParagraphFont"/>
    <w:uiPriority w:val="99"/>
    <w:semiHidden/>
    <w:unhideWhenUsed/>
    <w:rsid w:val="00EC426D"/>
    <w:rPr>
      <w:color w:val="800080" w:themeColor="followedHyperlink"/>
      <w:u w:val="single"/>
    </w:rPr>
  </w:style>
  <w:style w:type="paragraph" w:styleId="TOCHeading">
    <w:name w:val="TOC Heading"/>
    <w:basedOn w:val="Heading1"/>
    <w:next w:val="Normal"/>
    <w:uiPriority w:val="39"/>
    <w:semiHidden/>
    <w:unhideWhenUsed/>
    <w:qFormat/>
    <w:rsid w:val="00DB2B2F"/>
    <w:pPr>
      <w:numPr>
        <w:numId w:val="0"/>
      </w:numPr>
      <w:jc w:val="left"/>
      <w:outlineLvl w:val="9"/>
    </w:pPr>
  </w:style>
  <w:style w:type="paragraph" w:styleId="TOC1">
    <w:name w:val="toc 1"/>
    <w:basedOn w:val="Normal"/>
    <w:next w:val="Normal"/>
    <w:autoRedefine/>
    <w:uiPriority w:val="39"/>
    <w:unhideWhenUsed/>
    <w:rsid w:val="00DB2B2F"/>
    <w:pPr>
      <w:spacing w:after="100"/>
    </w:pPr>
  </w:style>
  <w:style w:type="character" w:customStyle="1" w:styleId="Heading2Char">
    <w:name w:val="Heading 2 Char"/>
    <w:basedOn w:val="DefaultParagraphFont"/>
    <w:link w:val="Heading2"/>
    <w:uiPriority w:val="9"/>
    <w:rsid w:val="00DB2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B2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DB2B2F"/>
    <w:pPr>
      <w:spacing w:after="100"/>
      <w:ind w:left="220"/>
    </w:pPr>
  </w:style>
  <w:style w:type="table" w:styleId="LightGrid">
    <w:name w:val="Light Grid"/>
    <w:basedOn w:val="TableNormal"/>
    <w:uiPriority w:val="62"/>
    <w:rsid w:val="002E36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5Char">
    <w:name w:val="Heading 5 Char"/>
    <w:basedOn w:val="DefaultParagraphFont"/>
    <w:link w:val="Heading5"/>
    <w:uiPriority w:val="9"/>
    <w:semiHidden/>
    <w:rsid w:val="009555E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8419A"/>
    <w:rPr>
      <w:rFonts w:asciiTheme="majorHAnsi" w:eastAsiaTheme="majorEastAsia" w:hAnsiTheme="majorHAnsi" w:cstheme="majorBidi"/>
      <w:b/>
      <w:bCs/>
      <w:i/>
      <w:iCs/>
      <w:color w:val="4F81BD" w:themeColor="accent1"/>
    </w:rPr>
  </w:style>
  <w:style w:type="table" w:customStyle="1" w:styleId="TaulukkoRuudukko1">
    <w:name w:val="Taulukko Ruudukko1"/>
    <w:basedOn w:val="TableNormal"/>
    <w:next w:val="TableGrid"/>
    <w:uiPriority w:val="59"/>
    <w:rsid w:val="00E81B42"/>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474F3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6B1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F57DB8"/>
    <w:pPr>
      <w:spacing w:after="0" w:line="240" w:lineRule="auto"/>
    </w:pPr>
    <w:rPr>
      <w:sz w:val="24"/>
      <w:szCs w:val="24"/>
    </w:rPr>
  </w:style>
  <w:style w:type="character" w:customStyle="1" w:styleId="FootnoteTextChar">
    <w:name w:val="Footnote Text Char"/>
    <w:basedOn w:val="DefaultParagraphFont"/>
    <w:link w:val="FootnoteText"/>
    <w:uiPriority w:val="99"/>
    <w:rsid w:val="00F57DB8"/>
    <w:rPr>
      <w:sz w:val="24"/>
      <w:szCs w:val="24"/>
    </w:rPr>
  </w:style>
  <w:style w:type="character" w:styleId="FootnoteReference">
    <w:name w:val="footnote reference"/>
    <w:basedOn w:val="DefaultParagraphFont"/>
    <w:uiPriority w:val="99"/>
    <w:unhideWhenUsed/>
    <w:rsid w:val="00F57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2585">
      <w:bodyDiv w:val="1"/>
      <w:marLeft w:val="0"/>
      <w:marRight w:val="0"/>
      <w:marTop w:val="0"/>
      <w:marBottom w:val="0"/>
      <w:divBdr>
        <w:top w:val="none" w:sz="0" w:space="0" w:color="auto"/>
        <w:left w:val="none" w:sz="0" w:space="0" w:color="auto"/>
        <w:bottom w:val="none" w:sz="0" w:space="0" w:color="auto"/>
        <w:right w:val="none" w:sz="0" w:space="0" w:color="auto"/>
      </w:divBdr>
    </w:div>
    <w:div w:id="188876428">
      <w:bodyDiv w:val="1"/>
      <w:marLeft w:val="0"/>
      <w:marRight w:val="0"/>
      <w:marTop w:val="0"/>
      <w:marBottom w:val="0"/>
      <w:divBdr>
        <w:top w:val="none" w:sz="0" w:space="0" w:color="auto"/>
        <w:left w:val="none" w:sz="0" w:space="0" w:color="auto"/>
        <w:bottom w:val="none" w:sz="0" w:space="0" w:color="auto"/>
        <w:right w:val="none" w:sz="0" w:space="0" w:color="auto"/>
      </w:divBdr>
    </w:div>
    <w:div w:id="296372252">
      <w:bodyDiv w:val="1"/>
      <w:marLeft w:val="0"/>
      <w:marRight w:val="0"/>
      <w:marTop w:val="0"/>
      <w:marBottom w:val="0"/>
      <w:divBdr>
        <w:top w:val="none" w:sz="0" w:space="0" w:color="auto"/>
        <w:left w:val="none" w:sz="0" w:space="0" w:color="auto"/>
        <w:bottom w:val="none" w:sz="0" w:space="0" w:color="auto"/>
        <w:right w:val="none" w:sz="0" w:space="0" w:color="auto"/>
      </w:divBdr>
    </w:div>
    <w:div w:id="322974896">
      <w:bodyDiv w:val="1"/>
      <w:marLeft w:val="0"/>
      <w:marRight w:val="0"/>
      <w:marTop w:val="0"/>
      <w:marBottom w:val="0"/>
      <w:divBdr>
        <w:top w:val="none" w:sz="0" w:space="0" w:color="auto"/>
        <w:left w:val="none" w:sz="0" w:space="0" w:color="auto"/>
        <w:bottom w:val="none" w:sz="0" w:space="0" w:color="auto"/>
        <w:right w:val="none" w:sz="0" w:space="0" w:color="auto"/>
      </w:divBdr>
    </w:div>
    <w:div w:id="370691115">
      <w:bodyDiv w:val="1"/>
      <w:marLeft w:val="0"/>
      <w:marRight w:val="0"/>
      <w:marTop w:val="0"/>
      <w:marBottom w:val="0"/>
      <w:divBdr>
        <w:top w:val="none" w:sz="0" w:space="0" w:color="auto"/>
        <w:left w:val="none" w:sz="0" w:space="0" w:color="auto"/>
        <w:bottom w:val="none" w:sz="0" w:space="0" w:color="auto"/>
        <w:right w:val="none" w:sz="0" w:space="0" w:color="auto"/>
      </w:divBdr>
    </w:div>
    <w:div w:id="421604975">
      <w:bodyDiv w:val="1"/>
      <w:marLeft w:val="0"/>
      <w:marRight w:val="0"/>
      <w:marTop w:val="0"/>
      <w:marBottom w:val="0"/>
      <w:divBdr>
        <w:top w:val="none" w:sz="0" w:space="0" w:color="auto"/>
        <w:left w:val="none" w:sz="0" w:space="0" w:color="auto"/>
        <w:bottom w:val="none" w:sz="0" w:space="0" w:color="auto"/>
        <w:right w:val="none" w:sz="0" w:space="0" w:color="auto"/>
      </w:divBdr>
    </w:div>
    <w:div w:id="640769765">
      <w:bodyDiv w:val="1"/>
      <w:marLeft w:val="0"/>
      <w:marRight w:val="0"/>
      <w:marTop w:val="0"/>
      <w:marBottom w:val="0"/>
      <w:divBdr>
        <w:top w:val="none" w:sz="0" w:space="0" w:color="auto"/>
        <w:left w:val="none" w:sz="0" w:space="0" w:color="auto"/>
        <w:bottom w:val="none" w:sz="0" w:space="0" w:color="auto"/>
        <w:right w:val="none" w:sz="0" w:space="0" w:color="auto"/>
      </w:divBdr>
    </w:div>
    <w:div w:id="691145544">
      <w:bodyDiv w:val="1"/>
      <w:marLeft w:val="0"/>
      <w:marRight w:val="0"/>
      <w:marTop w:val="0"/>
      <w:marBottom w:val="0"/>
      <w:divBdr>
        <w:top w:val="none" w:sz="0" w:space="0" w:color="auto"/>
        <w:left w:val="none" w:sz="0" w:space="0" w:color="auto"/>
        <w:bottom w:val="none" w:sz="0" w:space="0" w:color="auto"/>
        <w:right w:val="none" w:sz="0" w:space="0" w:color="auto"/>
      </w:divBdr>
    </w:div>
    <w:div w:id="692993585">
      <w:bodyDiv w:val="1"/>
      <w:marLeft w:val="0"/>
      <w:marRight w:val="0"/>
      <w:marTop w:val="0"/>
      <w:marBottom w:val="0"/>
      <w:divBdr>
        <w:top w:val="none" w:sz="0" w:space="0" w:color="auto"/>
        <w:left w:val="none" w:sz="0" w:space="0" w:color="auto"/>
        <w:bottom w:val="none" w:sz="0" w:space="0" w:color="auto"/>
        <w:right w:val="none" w:sz="0" w:space="0" w:color="auto"/>
      </w:divBdr>
    </w:div>
    <w:div w:id="923416048">
      <w:bodyDiv w:val="1"/>
      <w:marLeft w:val="0"/>
      <w:marRight w:val="0"/>
      <w:marTop w:val="0"/>
      <w:marBottom w:val="0"/>
      <w:divBdr>
        <w:top w:val="none" w:sz="0" w:space="0" w:color="auto"/>
        <w:left w:val="none" w:sz="0" w:space="0" w:color="auto"/>
        <w:bottom w:val="none" w:sz="0" w:space="0" w:color="auto"/>
        <w:right w:val="none" w:sz="0" w:space="0" w:color="auto"/>
      </w:divBdr>
    </w:div>
    <w:div w:id="935290273">
      <w:bodyDiv w:val="1"/>
      <w:marLeft w:val="0"/>
      <w:marRight w:val="0"/>
      <w:marTop w:val="0"/>
      <w:marBottom w:val="0"/>
      <w:divBdr>
        <w:top w:val="none" w:sz="0" w:space="0" w:color="auto"/>
        <w:left w:val="none" w:sz="0" w:space="0" w:color="auto"/>
        <w:bottom w:val="none" w:sz="0" w:space="0" w:color="auto"/>
        <w:right w:val="none" w:sz="0" w:space="0" w:color="auto"/>
      </w:divBdr>
    </w:div>
    <w:div w:id="943880773">
      <w:bodyDiv w:val="1"/>
      <w:marLeft w:val="0"/>
      <w:marRight w:val="0"/>
      <w:marTop w:val="0"/>
      <w:marBottom w:val="0"/>
      <w:divBdr>
        <w:top w:val="none" w:sz="0" w:space="0" w:color="auto"/>
        <w:left w:val="none" w:sz="0" w:space="0" w:color="auto"/>
        <w:bottom w:val="none" w:sz="0" w:space="0" w:color="auto"/>
        <w:right w:val="none" w:sz="0" w:space="0" w:color="auto"/>
      </w:divBdr>
    </w:div>
    <w:div w:id="959992971">
      <w:bodyDiv w:val="1"/>
      <w:marLeft w:val="0"/>
      <w:marRight w:val="0"/>
      <w:marTop w:val="0"/>
      <w:marBottom w:val="0"/>
      <w:divBdr>
        <w:top w:val="none" w:sz="0" w:space="0" w:color="auto"/>
        <w:left w:val="none" w:sz="0" w:space="0" w:color="auto"/>
        <w:bottom w:val="none" w:sz="0" w:space="0" w:color="auto"/>
        <w:right w:val="none" w:sz="0" w:space="0" w:color="auto"/>
      </w:divBdr>
    </w:div>
    <w:div w:id="990210758">
      <w:bodyDiv w:val="1"/>
      <w:marLeft w:val="0"/>
      <w:marRight w:val="0"/>
      <w:marTop w:val="0"/>
      <w:marBottom w:val="0"/>
      <w:divBdr>
        <w:top w:val="none" w:sz="0" w:space="0" w:color="auto"/>
        <w:left w:val="none" w:sz="0" w:space="0" w:color="auto"/>
        <w:bottom w:val="none" w:sz="0" w:space="0" w:color="auto"/>
        <w:right w:val="none" w:sz="0" w:space="0" w:color="auto"/>
      </w:divBdr>
    </w:div>
    <w:div w:id="1473013586">
      <w:bodyDiv w:val="1"/>
      <w:marLeft w:val="0"/>
      <w:marRight w:val="0"/>
      <w:marTop w:val="0"/>
      <w:marBottom w:val="0"/>
      <w:divBdr>
        <w:top w:val="none" w:sz="0" w:space="0" w:color="auto"/>
        <w:left w:val="none" w:sz="0" w:space="0" w:color="auto"/>
        <w:bottom w:val="none" w:sz="0" w:space="0" w:color="auto"/>
        <w:right w:val="none" w:sz="0" w:space="0" w:color="auto"/>
      </w:divBdr>
    </w:div>
    <w:div w:id="1479492982">
      <w:bodyDiv w:val="1"/>
      <w:marLeft w:val="0"/>
      <w:marRight w:val="0"/>
      <w:marTop w:val="0"/>
      <w:marBottom w:val="0"/>
      <w:divBdr>
        <w:top w:val="none" w:sz="0" w:space="0" w:color="auto"/>
        <w:left w:val="none" w:sz="0" w:space="0" w:color="auto"/>
        <w:bottom w:val="none" w:sz="0" w:space="0" w:color="auto"/>
        <w:right w:val="none" w:sz="0" w:space="0" w:color="auto"/>
      </w:divBdr>
    </w:div>
    <w:div w:id="1497577594">
      <w:bodyDiv w:val="1"/>
      <w:marLeft w:val="0"/>
      <w:marRight w:val="0"/>
      <w:marTop w:val="0"/>
      <w:marBottom w:val="0"/>
      <w:divBdr>
        <w:top w:val="none" w:sz="0" w:space="0" w:color="auto"/>
        <w:left w:val="none" w:sz="0" w:space="0" w:color="auto"/>
        <w:bottom w:val="none" w:sz="0" w:space="0" w:color="auto"/>
        <w:right w:val="none" w:sz="0" w:space="0" w:color="auto"/>
      </w:divBdr>
    </w:div>
    <w:div w:id="1512603462">
      <w:bodyDiv w:val="1"/>
      <w:marLeft w:val="0"/>
      <w:marRight w:val="0"/>
      <w:marTop w:val="0"/>
      <w:marBottom w:val="0"/>
      <w:divBdr>
        <w:top w:val="none" w:sz="0" w:space="0" w:color="auto"/>
        <w:left w:val="none" w:sz="0" w:space="0" w:color="auto"/>
        <w:bottom w:val="none" w:sz="0" w:space="0" w:color="auto"/>
        <w:right w:val="none" w:sz="0" w:space="0" w:color="auto"/>
      </w:divBdr>
    </w:div>
    <w:div w:id="1627661915">
      <w:bodyDiv w:val="1"/>
      <w:marLeft w:val="0"/>
      <w:marRight w:val="0"/>
      <w:marTop w:val="0"/>
      <w:marBottom w:val="0"/>
      <w:divBdr>
        <w:top w:val="none" w:sz="0" w:space="0" w:color="auto"/>
        <w:left w:val="none" w:sz="0" w:space="0" w:color="auto"/>
        <w:bottom w:val="none" w:sz="0" w:space="0" w:color="auto"/>
        <w:right w:val="none" w:sz="0" w:space="0" w:color="auto"/>
      </w:divBdr>
    </w:div>
    <w:div w:id="1726023863">
      <w:bodyDiv w:val="1"/>
      <w:marLeft w:val="0"/>
      <w:marRight w:val="0"/>
      <w:marTop w:val="0"/>
      <w:marBottom w:val="0"/>
      <w:divBdr>
        <w:top w:val="none" w:sz="0" w:space="0" w:color="auto"/>
        <w:left w:val="none" w:sz="0" w:space="0" w:color="auto"/>
        <w:bottom w:val="none" w:sz="0" w:space="0" w:color="auto"/>
        <w:right w:val="none" w:sz="0" w:space="0" w:color="auto"/>
      </w:divBdr>
    </w:div>
    <w:div w:id="1733650420">
      <w:bodyDiv w:val="1"/>
      <w:marLeft w:val="0"/>
      <w:marRight w:val="0"/>
      <w:marTop w:val="0"/>
      <w:marBottom w:val="0"/>
      <w:divBdr>
        <w:top w:val="none" w:sz="0" w:space="0" w:color="auto"/>
        <w:left w:val="none" w:sz="0" w:space="0" w:color="auto"/>
        <w:bottom w:val="none" w:sz="0" w:space="0" w:color="auto"/>
        <w:right w:val="none" w:sz="0" w:space="0" w:color="auto"/>
      </w:divBdr>
    </w:div>
    <w:div w:id="1735468266">
      <w:bodyDiv w:val="1"/>
      <w:marLeft w:val="0"/>
      <w:marRight w:val="0"/>
      <w:marTop w:val="0"/>
      <w:marBottom w:val="0"/>
      <w:divBdr>
        <w:top w:val="none" w:sz="0" w:space="0" w:color="auto"/>
        <w:left w:val="none" w:sz="0" w:space="0" w:color="auto"/>
        <w:bottom w:val="none" w:sz="0" w:space="0" w:color="auto"/>
        <w:right w:val="none" w:sz="0" w:space="0" w:color="auto"/>
      </w:divBdr>
    </w:div>
    <w:div w:id="1753352289">
      <w:bodyDiv w:val="1"/>
      <w:marLeft w:val="0"/>
      <w:marRight w:val="0"/>
      <w:marTop w:val="0"/>
      <w:marBottom w:val="0"/>
      <w:divBdr>
        <w:top w:val="none" w:sz="0" w:space="0" w:color="auto"/>
        <w:left w:val="none" w:sz="0" w:space="0" w:color="auto"/>
        <w:bottom w:val="none" w:sz="0" w:space="0" w:color="auto"/>
        <w:right w:val="none" w:sz="0" w:space="0" w:color="auto"/>
      </w:divBdr>
    </w:div>
    <w:div w:id="1757631308">
      <w:bodyDiv w:val="1"/>
      <w:marLeft w:val="0"/>
      <w:marRight w:val="0"/>
      <w:marTop w:val="0"/>
      <w:marBottom w:val="0"/>
      <w:divBdr>
        <w:top w:val="none" w:sz="0" w:space="0" w:color="auto"/>
        <w:left w:val="none" w:sz="0" w:space="0" w:color="auto"/>
        <w:bottom w:val="none" w:sz="0" w:space="0" w:color="auto"/>
        <w:right w:val="none" w:sz="0" w:space="0" w:color="auto"/>
      </w:divBdr>
    </w:div>
    <w:div w:id="1822380177">
      <w:bodyDiv w:val="1"/>
      <w:marLeft w:val="0"/>
      <w:marRight w:val="0"/>
      <w:marTop w:val="0"/>
      <w:marBottom w:val="0"/>
      <w:divBdr>
        <w:top w:val="none" w:sz="0" w:space="0" w:color="auto"/>
        <w:left w:val="none" w:sz="0" w:space="0" w:color="auto"/>
        <w:bottom w:val="none" w:sz="0" w:space="0" w:color="auto"/>
        <w:right w:val="none" w:sz="0" w:space="0" w:color="auto"/>
      </w:divBdr>
    </w:div>
    <w:div w:id="18820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donkeruu.fi" TargetMode="External"/><Relationship Id="rId13" Type="http://schemas.openxmlformats.org/officeDocument/2006/relationships/footer" Target="footer1.xml"/><Relationship Id="rId18" Type="http://schemas.openxmlformats.org/officeDocument/2006/relationships/hyperlink" Target="http://www.stat.fi/meta/luokitukset/valtio/001-2007-09-21/index.html" TargetMode="External"/><Relationship Id="rId3" Type="http://schemas.openxmlformats.org/officeDocument/2006/relationships/styles" Target="styles.xml"/><Relationship Id="rId21" Type="http://schemas.openxmlformats.org/officeDocument/2006/relationships/hyperlink" Target="https://confluence.csc.fi/pages/viewpage.action?pageId=38502967"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stat.fi/meta/luokitukset/kieli/001-2003/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fluence.csc.fi/pages/viewpage.action?pageId=38502967" TargetMode="External"/><Relationship Id="rId20" Type="http://schemas.openxmlformats.org/officeDocument/2006/relationships/hyperlink" Target="http://www.orci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v.fi/tunn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fluence.csc.fi/pages/viewpage.action?pageId=38502967" TargetMode="External"/><Relationship Id="rId23" Type="http://schemas.openxmlformats.org/officeDocument/2006/relationships/hyperlink" Target="http://www.orcid.org" TargetMode="External"/><Relationship Id="rId10" Type="http://schemas.openxmlformats.org/officeDocument/2006/relationships/hyperlink" Target="http://www.juuli.fi" TargetMode="External"/><Relationship Id="rId19" Type="http://schemas.openxmlformats.org/officeDocument/2006/relationships/hyperlink" Target="http://tsv.fi/julkaisufoorumi/haku.php?lang=" TargetMode="External"/><Relationship Id="rId4" Type="http://schemas.openxmlformats.org/officeDocument/2006/relationships/settings" Target="settings.xml"/><Relationship Id="rId9" Type="http://schemas.openxmlformats.org/officeDocument/2006/relationships/hyperlink" Target="http://www.vipunen.fi" TargetMode="External"/><Relationship Id="rId14" Type="http://schemas.openxmlformats.org/officeDocument/2006/relationships/hyperlink" Target="http://www.tsv.fi/julkaisufoorumi/haku.php" TargetMode="External"/><Relationship Id="rId22" Type="http://schemas.openxmlformats.org/officeDocument/2006/relationships/hyperlink" Target="http://www.stat.fi/meta/luokitukset/valtio/001-2007-09-2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5493C-8C22-4FD8-8A24-BCBA2010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4854</Words>
  <Characters>39326</Characters>
  <Application>Microsoft Office Word</Application>
  <DocSecurity>0</DocSecurity>
  <Lines>327</Lines>
  <Paragraphs>88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Minna Ala-Mantila</cp:lastModifiedBy>
  <cp:revision>9</cp:revision>
  <cp:lastPrinted>2018-04-17T09:12:00Z</cp:lastPrinted>
  <dcterms:created xsi:type="dcterms:W3CDTF">2018-04-17T06:37:00Z</dcterms:created>
  <dcterms:modified xsi:type="dcterms:W3CDTF">2018-04-17T09:12:00Z</dcterms:modified>
</cp:coreProperties>
</file>