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71" w:rsidRDefault="00D34971" w:rsidP="00CF0B89">
      <w:pPr>
        <w:pStyle w:val="Heading1"/>
        <w:rPr>
          <w:lang w:val="fi-FI"/>
        </w:rPr>
      </w:pPr>
      <w:r>
        <w:rPr>
          <w:lang w:val="fi-FI"/>
        </w:rPr>
        <w:t>Taustakartoitus TUHA-verkoston infrastruktuurityöryhmälle, kesä 2014</w:t>
      </w:r>
    </w:p>
    <w:p w:rsidR="00D34971" w:rsidRDefault="00D34971">
      <w:pPr>
        <w:rPr>
          <w:lang w:val="fi-FI"/>
        </w:rPr>
      </w:pPr>
      <w:r>
        <w:rPr>
          <w:lang w:val="fi-FI"/>
        </w:rPr>
        <w:t xml:space="preserve">Kartoituksen </w:t>
      </w:r>
      <w:r w:rsidR="00E93B41">
        <w:rPr>
          <w:lang w:val="fi-FI"/>
        </w:rPr>
        <w:t xml:space="preserve">kysymykset </w:t>
      </w:r>
      <w:r>
        <w:rPr>
          <w:lang w:val="fi-FI"/>
        </w:rPr>
        <w:t xml:space="preserve">ovat laatineet Mari Riipinen, Kirsi Niemi </w:t>
      </w:r>
      <w:r w:rsidR="00E93B41">
        <w:rPr>
          <w:lang w:val="fi-FI"/>
        </w:rPr>
        <w:t xml:space="preserve">ja vararehtori Kalle-Antti Suominen </w:t>
      </w:r>
      <w:r>
        <w:rPr>
          <w:lang w:val="fi-FI"/>
        </w:rPr>
        <w:t>(TY) sekä Marko Peura (HY)</w:t>
      </w:r>
      <w:r w:rsidR="006F2BFB">
        <w:rPr>
          <w:lang w:val="fi-FI"/>
        </w:rPr>
        <w:t xml:space="preserve">. Pyydämme vastaamaan kyselyyn elokuun </w:t>
      </w:r>
      <w:r w:rsidR="00A27596">
        <w:rPr>
          <w:lang w:val="fi-FI"/>
        </w:rPr>
        <w:t xml:space="preserve">puoleenväliin </w:t>
      </w:r>
      <w:r w:rsidR="006F2BFB">
        <w:rPr>
          <w:lang w:val="fi-FI"/>
        </w:rPr>
        <w:t>mennessä.</w:t>
      </w:r>
    </w:p>
    <w:p w:rsidR="00D34971" w:rsidRDefault="00D34971" w:rsidP="00CF0B89">
      <w:pPr>
        <w:pStyle w:val="Heading2"/>
        <w:rPr>
          <w:lang w:val="fi-FI"/>
        </w:rPr>
      </w:pPr>
      <w:r>
        <w:rPr>
          <w:lang w:val="fi-FI"/>
        </w:rPr>
        <w:t>Taustatiedot</w:t>
      </w:r>
      <w:r w:rsidR="006F2BFB">
        <w:rPr>
          <w:lang w:val="fi-FI"/>
        </w:rPr>
        <w:t>:</w:t>
      </w:r>
    </w:p>
    <w:p w:rsidR="00D34971" w:rsidRDefault="00A96705" w:rsidP="00CF0B89">
      <w:pPr>
        <w:pStyle w:val="Heading3"/>
        <w:rPr>
          <w:lang w:val="fi-FI"/>
        </w:rPr>
      </w:pPr>
      <w:r>
        <w:rPr>
          <w:lang w:val="fi-FI"/>
        </w:rPr>
        <w:t>Vastaaja ja o</w:t>
      </w:r>
      <w:r w:rsidR="00D34971">
        <w:rPr>
          <w:lang w:val="fi-FI"/>
        </w:rPr>
        <w:t>rganisaatio (</w:t>
      </w:r>
      <w:r>
        <w:rPr>
          <w:lang w:val="fi-FI"/>
        </w:rPr>
        <w:t>yliopisto, amk, tutkimuslaitos)</w:t>
      </w:r>
    </w:p>
    <w:p w:rsidR="00101EAF" w:rsidRPr="00101EAF" w:rsidRDefault="00101EAF" w:rsidP="00101EAF">
      <w:pPr>
        <w:rPr>
          <w:lang w:val="fi-FI"/>
        </w:rPr>
      </w:pPr>
      <w:r>
        <w:rPr>
          <w:lang w:val="fi-FI"/>
        </w:rPr>
        <w:t>Marko Peura, Helsingin yliopisto</w:t>
      </w:r>
    </w:p>
    <w:p w:rsidR="00D34971" w:rsidRDefault="00456DFA" w:rsidP="00CF0B89">
      <w:pPr>
        <w:pStyle w:val="Heading2"/>
        <w:rPr>
          <w:lang w:val="fi-FI"/>
        </w:rPr>
      </w:pPr>
      <w:r>
        <w:rPr>
          <w:lang w:val="fi-FI"/>
        </w:rPr>
        <w:t>Tutkimusi</w:t>
      </w:r>
      <w:r w:rsidR="000907C6">
        <w:rPr>
          <w:lang w:val="fi-FI"/>
        </w:rPr>
        <w:t>nfrastruktuurien kehittämislinjaukset organisaatiossa</w:t>
      </w:r>
      <w:r w:rsidR="00D34971">
        <w:rPr>
          <w:lang w:val="fi-FI"/>
        </w:rPr>
        <w:t>:</w:t>
      </w:r>
    </w:p>
    <w:p w:rsidR="00D34971" w:rsidRDefault="00D34971" w:rsidP="00CF0B89">
      <w:pPr>
        <w:pStyle w:val="Heading3"/>
        <w:rPr>
          <w:lang w:val="fi-FI"/>
        </w:rPr>
      </w:pPr>
      <w:r w:rsidRPr="00CF0B89">
        <w:rPr>
          <w:lang w:val="fi-FI"/>
        </w:rPr>
        <w:t xml:space="preserve">Onko organisaatiossanne </w:t>
      </w:r>
      <w:r w:rsidR="00456DFA">
        <w:rPr>
          <w:lang w:val="fi-FI"/>
        </w:rPr>
        <w:t>tutkimus</w:t>
      </w:r>
      <w:r w:rsidRPr="00CF0B89">
        <w:rPr>
          <w:lang w:val="fi-FI"/>
        </w:rPr>
        <w:t xml:space="preserve">infrastruktuurien </w:t>
      </w:r>
      <w:r w:rsidR="00CF0B89">
        <w:rPr>
          <w:lang w:val="fi-FI"/>
        </w:rPr>
        <w:t xml:space="preserve">kehittämiseen, </w:t>
      </w:r>
      <w:r w:rsidRPr="00CF0B89">
        <w:rPr>
          <w:lang w:val="fi-FI"/>
        </w:rPr>
        <w:t>hankintaan ja</w:t>
      </w:r>
      <w:r w:rsidR="00CF0B89">
        <w:rPr>
          <w:lang w:val="fi-FI"/>
        </w:rPr>
        <w:t>/tai</w:t>
      </w:r>
      <w:r w:rsidRPr="00CF0B89">
        <w:rPr>
          <w:lang w:val="fi-FI"/>
        </w:rPr>
        <w:t xml:space="preserve"> ylläpitoon kohdistuva strategia tai toimenpideohjelma?</w:t>
      </w:r>
      <w:r w:rsidR="00EB7DF3">
        <w:rPr>
          <w:lang w:val="fi-FI"/>
        </w:rPr>
        <w:t xml:space="preserve"> Voisiko tämän saada nähtäväksi (esim. linkki tai liitetiedosto sähköpostitse)?</w:t>
      </w:r>
    </w:p>
    <w:p w:rsidR="000907C6" w:rsidRDefault="00D9667B" w:rsidP="000907C6">
      <w:pPr>
        <w:rPr>
          <w:lang w:val="fi-FI"/>
        </w:rPr>
      </w:pPr>
      <w:proofErr w:type="spellStart"/>
      <w:r>
        <w:rPr>
          <w:lang w:val="fi-FI"/>
        </w:rPr>
        <w:t>HY:ssa</w:t>
      </w:r>
      <w:proofErr w:type="spellEnd"/>
      <w:r w:rsidR="00101EAF">
        <w:rPr>
          <w:lang w:val="fi-FI"/>
        </w:rPr>
        <w:t xml:space="preserve"> on strategiakaudelle </w:t>
      </w:r>
      <w:proofErr w:type="gramStart"/>
      <w:r w:rsidR="00101EAF">
        <w:rPr>
          <w:lang w:val="fi-FI"/>
        </w:rPr>
        <w:t>2013-2016</w:t>
      </w:r>
      <w:proofErr w:type="gramEnd"/>
      <w:r w:rsidR="00101EAF">
        <w:rPr>
          <w:lang w:val="fi-FI"/>
        </w:rPr>
        <w:t xml:space="preserve"> tutkimusinfrastruktuuriohjelma, johon on kirjattu keskeiset toime</w:t>
      </w:r>
      <w:r w:rsidR="00101EAF">
        <w:rPr>
          <w:lang w:val="fi-FI"/>
        </w:rPr>
        <w:t>n</w:t>
      </w:r>
      <w:r w:rsidR="00101EAF">
        <w:rPr>
          <w:lang w:val="fi-FI"/>
        </w:rPr>
        <w:t>piteet, linjaukset ja prosessit tutkimusinfrastruktuurien kehittämiseksi. Ohjelma</w:t>
      </w:r>
      <w:r w:rsidR="00BF5667">
        <w:rPr>
          <w:lang w:val="fi-FI"/>
        </w:rPr>
        <w:t xml:space="preserve">a ei vielä ole saatavilla </w:t>
      </w:r>
      <w:r>
        <w:rPr>
          <w:lang w:val="fi-FI"/>
        </w:rPr>
        <w:t>yl</w:t>
      </w:r>
      <w:r>
        <w:rPr>
          <w:lang w:val="fi-FI"/>
        </w:rPr>
        <w:t>i</w:t>
      </w:r>
      <w:r>
        <w:rPr>
          <w:lang w:val="fi-FI"/>
        </w:rPr>
        <w:t xml:space="preserve">opiston </w:t>
      </w:r>
      <w:r w:rsidR="00BF5667">
        <w:rPr>
          <w:lang w:val="fi-FI"/>
        </w:rPr>
        <w:t xml:space="preserve">ulkoisilla </w:t>
      </w:r>
      <w:r>
        <w:rPr>
          <w:lang w:val="fi-FI"/>
        </w:rPr>
        <w:t>verkko</w:t>
      </w:r>
      <w:bookmarkStart w:id="0" w:name="_GoBack"/>
      <w:bookmarkEnd w:id="0"/>
      <w:r w:rsidR="00BF5667">
        <w:rPr>
          <w:lang w:val="fi-FI"/>
        </w:rPr>
        <w:t>sivuilla, mutta se on tämän koosteen liitteenä.</w:t>
      </w:r>
    </w:p>
    <w:p w:rsidR="00CF0B89" w:rsidRDefault="000907C6" w:rsidP="000907C6">
      <w:pPr>
        <w:pStyle w:val="Heading3"/>
        <w:rPr>
          <w:lang w:val="fi-FI"/>
        </w:rPr>
      </w:pPr>
      <w:r>
        <w:rPr>
          <w:lang w:val="fi-FI"/>
        </w:rPr>
        <w:t xml:space="preserve">Mitkä ovat </w:t>
      </w:r>
      <w:r w:rsidR="00905211">
        <w:rPr>
          <w:lang w:val="fi-FI"/>
        </w:rPr>
        <w:t xml:space="preserve">infrastruktuurien </w:t>
      </w:r>
      <w:r>
        <w:rPr>
          <w:lang w:val="fi-FI"/>
        </w:rPr>
        <w:t>kehittämisen haasteet tai painopisteet, joihin strategialla pyritään vastaamaan?</w:t>
      </w:r>
    </w:p>
    <w:p w:rsidR="00BF5667" w:rsidRPr="005B2B00" w:rsidRDefault="00BF5667" w:rsidP="005B2B00">
      <w:pPr>
        <w:pStyle w:val="ListParagraph"/>
        <w:numPr>
          <w:ilvl w:val="0"/>
          <w:numId w:val="6"/>
        </w:numPr>
        <w:rPr>
          <w:lang w:val="fi-FI"/>
        </w:rPr>
      </w:pPr>
      <w:r w:rsidRPr="005B2B00">
        <w:rPr>
          <w:lang w:val="fi-FI"/>
        </w:rPr>
        <w:t>Lait</w:t>
      </w:r>
      <w:r w:rsidR="005B2B00">
        <w:rPr>
          <w:lang w:val="fi-FI"/>
        </w:rPr>
        <w:t>ekannan ajantasaisuudesta huolehtiminen</w:t>
      </w:r>
      <w:r w:rsidRPr="005B2B00">
        <w:rPr>
          <w:lang w:val="fi-FI"/>
        </w:rPr>
        <w:t xml:space="preserve"> </w:t>
      </w:r>
      <w:r w:rsidRPr="005B2B00">
        <w:rPr>
          <w:lang w:val="fi-FI"/>
        </w:rPr>
        <w:t xml:space="preserve">ja teknologioiden </w:t>
      </w:r>
      <w:r w:rsidRPr="005B2B00">
        <w:rPr>
          <w:lang w:val="fi-FI"/>
        </w:rPr>
        <w:t>kehittymisen huomioiminen</w:t>
      </w:r>
    </w:p>
    <w:p w:rsidR="00BF5667" w:rsidRPr="005B2B00" w:rsidRDefault="00BF5667" w:rsidP="005B2B00">
      <w:pPr>
        <w:pStyle w:val="ListParagraph"/>
        <w:numPr>
          <w:ilvl w:val="0"/>
          <w:numId w:val="6"/>
        </w:numPr>
        <w:rPr>
          <w:lang w:val="fi-FI"/>
        </w:rPr>
      </w:pPr>
      <w:r w:rsidRPr="005B2B00">
        <w:rPr>
          <w:lang w:val="fi-FI"/>
        </w:rPr>
        <w:t>Kiihtyvällä vauhdi</w:t>
      </w:r>
      <w:r w:rsidRPr="005B2B00">
        <w:rPr>
          <w:lang w:val="fi-FI"/>
        </w:rPr>
        <w:t>lla kasvava tutkimusaineistojen</w:t>
      </w:r>
      <w:r w:rsidR="005B2B00" w:rsidRPr="005B2B00">
        <w:rPr>
          <w:lang w:val="fi-FI"/>
        </w:rPr>
        <w:t xml:space="preserve"> määrä</w:t>
      </w:r>
    </w:p>
    <w:p w:rsidR="00BF5667" w:rsidRPr="005B2B00" w:rsidRDefault="00BF5667" w:rsidP="005B2B00">
      <w:pPr>
        <w:pStyle w:val="ListParagraph"/>
        <w:numPr>
          <w:ilvl w:val="0"/>
          <w:numId w:val="6"/>
        </w:numPr>
        <w:rPr>
          <w:lang w:val="fi-FI"/>
        </w:rPr>
      </w:pPr>
      <w:r w:rsidRPr="005B2B00">
        <w:rPr>
          <w:lang w:val="fi-FI"/>
        </w:rPr>
        <w:t xml:space="preserve">Hankintojen </w:t>
      </w:r>
      <w:r w:rsidRPr="005B2B00">
        <w:rPr>
          <w:lang w:val="fi-FI"/>
        </w:rPr>
        <w:t>koordinointi</w:t>
      </w:r>
      <w:r w:rsidR="005B2B00">
        <w:rPr>
          <w:lang w:val="fi-FI"/>
        </w:rPr>
        <w:t xml:space="preserve"> ja yhteiskäyttöisyys</w:t>
      </w:r>
      <w:r w:rsidRPr="005B2B00">
        <w:rPr>
          <w:lang w:val="fi-FI"/>
        </w:rPr>
        <w:t>, päällekkäisten investointien vähentäminen</w:t>
      </w:r>
      <w:r w:rsidR="005B2B00" w:rsidRPr="005B2B00">
        <w:rPr>
          <w:lang w:val="fi-FI"/>
        </w:rPr>
        <w:t xml:space="preserve"> yliopist</w:t>
      </w:r>
      <w:r w:rsidR="005B2B00" w:rsidRPr="005B2B00">
        <w:rPr>
          <w:lang w:val="fi-FI"/>
        </w:rPr>
        <w:t>o</w:t>
      </w:r>
      <w:r w:rsidR="005B2B00" w:rsidRPr="005B2B00">
        <w:rPr>
          <w:lang w:val="fi-FI"/>
        </w:rPr>
        <w:t>tasolla</w:t>
      </w:r>
    </w:p>
    <w:p w:rsidR="00BF5667" w:rsidRPr="005B2B00" w:rsidRDefault="00BF5667" w:rsidP="005B2B00">
      <w:pPr>
        <w:pStyle w:val="ListParagraph"/>
        <w:numPr>
          <w:ilvl w:val="0"/>
          <w:numId w:val="6"/>
        </w:numPr>
        <w:rPr>
          <w:lang w:val="fi-FI"/>
        </w:rPr>
      </w:pPr>
      <w:r w:rsidRPr="005B2B00">
        <w:rPr>
          <w:lang w:val="fi-FI"/>
        </w:rPr>
        <w:t xml:space="preserve">Tutkimusinfrastruktuureista ja niiden hyödynnettävyydestä löytyvän tiedon </w:t>
      </w:r>
      <w:r w:rsidRPr="005B2B00">
        <w:rPr>
          <w:lang w:val="fi-FI"/>
        </w:rPr>
        <w:t>saatavuus</w:t>
      </w:r>
    </w:p>
    <w:p w:rsidR="00BF5667" w:rsidRPr="005B2B00" w:rsidRDefault="00BF5667" w:rsidP="005B2B00">
      <w:pPr>
        <w:pStyle w:val="ListParagraph"/>
        <w:numPr>
          <w:ilvl w:val="0"/>
          <w:numId w:val="6"/>
        </w:numPr>
        <w:rPr>
          <w:lang w:val="fi-FI"/>
        </w:rPr>
      </w:pPr>
      <w:r w:rsidRPr="005B2B00">
        <w:rPr>
          <w:lang w:val="fi-FI"/>
        </w:rPr>
        <w:t>Yhtenäinen infrastruktuurien luokittelu yliopistossa</w:t>
      </w:r>
    </w:p>
    <w:p w:rsidR="000907C6" w:rsidRPr="005B2B00" w:rsidRDefault="00BF5667" w:rsidP="005B2B00">
      <w:pPr>
        <w:pStyle w:val="ListParagraph"/>
        <w:numPr>
          <w:ilvl w:val="0"/>
          <w:numId w:val="6"/>
        </w:numPr>
        <w:rPr>
          <w:lang w:val="fi-FI"/>
        </w:rPr>
      </w:pPr>
      <w:r w:rsidRPr="005B2B00">
        <w:rPr>
          <w:lang w:val="fi-FI"/>
        </w:rPr>
        <w:t>Osaavan käyttöhenkilöstön rekrytointi ja henkilöstö</w:t>
      </w:r>
      <w:r w:rsidRPr="005B2B00">
        <w:rPr>
          <w:lang w:val="fi-FI"/>
        </w:rPr>
        <w:t>resurssien ylläpitäminen</w:t>
      </w:r>
    </w:p>
    <w:p w:rsidR="00CF0B89" w:rsidRDefault="00D34971" w:rsidP="00CF0B89">
      <w:pPr>
        <w:pStyle w:val="Heading3"/>
        <w:rPr>
          <w:lang w:val="fi-FI"/>
        </w:rPr>
      </w:pPr>
      <w:r w:rsidRPr="00CF0B89">
        <w:rPr>
          <w:lang w:val="fi-FI"/>
        </w:rPr>
        <w:t xml:space="preserve">Jos </w:t>
      </w:r>
      <w:r w:rsidR="00A27596">
        <w:rPr>
          <w:lang w:val="fi-FI"/>
        </w:rPr>
        <w:t xml:space="preserve">strategiaa </w:t>
      </w:r>
      <w:r w:rsidRPr="00CF0B89">
        <w:rPr>
          <w:lang w:val="fi-FI"/>
        </w:rPr>
        <w:t>ei ole, onko sellainen valmisteilla?</w:t>
      </w:r>
      <w:r w:rsidR="00CF0B89" w:rsidRPr="00CF0B89">
        <w:rPr>
          <w:lang w:val="fi-FI"/>
        </w:rPr>
        <w:t xml:space="preserve"> </w:t>
      </w:r>
      <w:r w:rsidR="00CF0B89">
        <w:rPr>
          <w:lang w:val="fi-FI"/>
        </w:rPr>
        <w:t>O</w:t>
      </w:r>
      <w:r w:rsidR="00CF0B89" w:rsidRPr="00CF0B89">
        <w:rPr>
          <w:lang w:val="fi-FI"/>
        </w:rPr>
        <w:t>n</w:t>
      </w:r>
      <w:r w:rsidR="00CF0B89">
        <w:rPr>
          <w:lang w:val="fi-FI"/>
        </w:rPr>
        <w:t>ko</w:t>
      </w:r>
      <w:r w:rsidR="00CF0B89" w:rsidRPr="00CF0B89">
        <w:rPr>
          <w:lang w:val="fi-FI"/>
        </w:rPr>
        <w:t xml:space="preserve"> valmistelun aikataulu</w:t>
      </w:r>
      <w:r w:rsidR="00CF0B89">
        <w:rPr>
          <w:lang w:val="fi-FI"/>
        </w:rPr>
        <w:t xml:space="preserve"> tiedossa</w:t>
      </w:r>
      <w:r w:rsidR="00CF0B89" w:rsidRPr="00CF0B89">
        <w:rPr>
          <w:lang w:val="fi-FI"/>
        </w:rPr>
        <w:t>?</w:t>
      </w:r>
    </w:p>
    <w:p w:rsidR="00D34971" w:rsidRPr="00CF0B89" w:rsidRDefault="006F2BFB" w:rsidP="00DE0CEE">
      <w:pPr>
        <w:pStyle w:val="Heading2"/>
        <w:rPr>
          <w:lang w:val="fi-FI"/>
        </w:rPr>
      </w:pPr>
      <w:r>
        <w:rPr>
          <w:lang w:val="fi-FI"/>
        </w:rPr>
        <w:t xml:space="preserve">Päätöksenteon </w:t>
      </w:r>
      <w:r w:rsidR="00C36C1F">
        <w:rPr>
          <w:lang w:val="fi-FI"/>
        </w:rPr>
        <w:t xml:space="preserve">ja rahoituksen </w:t>
      </w:r>
      <w:r w:rsidR="00257EB0">
        <w:rPr>
          <w:lang w:val="fi-FI"/>
        </w:rPr>
        <w:t>prosessit</w:t>
      </w:r>
      <w:r w:rsidR="00B25834">
        <w:rPr>
          <w:lang w:val="fi-FI"/>
        </w:rPr>
        <w:t>:</w:t>
      </w:r>
    </w:p>
    <w:p w:rsidR="00D34971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 xml:space="preserve">Päätetäänkö </w:t>
      </w:r>
      <w:r w:rsidR="00905211">
        <w:rPr>
          <w:lang w:val="fi-FI"/>
        </w:rPr>
        <w:t>tutkimus</w:t>
      </w:r>
      <w:r w:rsidRPr="00CF0B89">
        <w:rPr>
          <w:lang w:val="fi-FI"/>
        </w:rPr>
        <w:t>infra</w:t>
      </w:r>
      <w:r w:rsidR="00CF0B89" w:rsidRPr="00CF0B89">
        <w:rPr>
          <w:lang w:val="fi-FI"/>
        </w:rPr>
        <w:t>struktuuri</w:t>
      </w:r>
      <w:r w:rsidRPr="00CF0B89">
        <w:rPr>
          <w:lang w:val="fi-FI"/>
        </w:rPr>
        <w:t>asioi</w:t>
      </w:r>
      <w:r w:rsidR="00CF0B89" w:rsidRPr="00CF0B89">
        <w:rPr>
          <w:lang w:val="fi-FI"/>
        </w:rPr>
        <w:t>s</w:t>
      </w:r>
      <w:r w:rsidRPr="00CF0B89">
        <w:rPr>
          <w:lang w:val="fi-FI"/>
        </w:rPr>
        <w:t>ta keskitetysti vai onko päätöksenteko h</w:t>
      </w:r>
      <w:r w:rsidRPr="00CF0B89">
        <w:rPr>
          <w:lang w:val="fi-FI"/>
        </w:rPr>
        <w:t>a</w:t>
      </w:r>
      <w:r w:rsidRPr="00CF0B89">
        <w:rPr>
          <w:lang w:val="fi-FI"/>
        </w:rPr>
        <w:t>jautettu (jos on, niin miten)?</w:t>
      </w:r>
    </w:p>
    <w:p w:rsidR="0029139B" w:rsidRPr="0029139B" w:rsidRDefault="00101EAF" w:rsidP="0029139B">
      <w:pPr>
        <w:rPr>
          <w:lang w:val="fi-FI"/>
        </w:rPr>
      </w:pPr>
      <w:r>
        <w:rPr>
          <w:lang w:val="fi-FI"/>
        </w:rPr>
        <w:t>Infrastruktuuriasioista päättäminen tapahtuu eri tasoilla. Esimerkiksi priorisoitaessa infrastruktuureita ka</w:t>
      </w:r>
      <w:r>
        <w:rPr>
          <w:lang w:val="fi-FI"/>
        </w:rPr>
        <w:t>n</w:t>
      </w:r>
      <w:r>
        <w:rPr>
          <w:lang w:val="fi-FI"/>
        </w:rPr>
        <w:t>sallisiin tai yliopistotason rahoitushakuihin, hankkeiden arviointi tehdään ensin laitoksilla ja tiedekunnissa, tämän jälkeen kampuksilla kampuskohtaisissa infrasturktuurityöryhmissä ja lopuksi yliopistotasolla infr</w:t>
      </w:r>
      <w:r>
        <w:rPr>
          <w:lang w:val="fi-FI"/>
        </w:rPr>
        <w:t>a</w:t>
      </w:r>
      <w:r>
        <w:rPr>
          <w:lang w:val="fi-FI"/>
        </w:rPr>
        <w:t>struktuuritoimikunnassa.</w:t>
      </w:r>
    </w:p>
    <w:p w:rsidR="00CF0B89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>Jaetaanko infrastruktuurien hankin</w:t>
      </w:r>
      <w:r w:rsidR="00214260">
        <w:rPr>
          <w:lang w:val="fi-FI"/>
        </w:rPr>
        <w:t>taan</w:t>
      </w:r>
      <w:r w:rsidRPr="00CF0B89">
        <w:rPr>
          <w:lang w:val="fi-FI"/>
        </w:rPr>
        <w:t xml:space="preserve"> </w:t>
      </w:r>
      <w:r w:rsidR="00257EB0" w:rsidRPr="00CF0B89">
        <w:rPr>
          <w:lang w:val="fi-FI"/>
        </w:rPr>
        <w:t xml:space="preserve">erityistä sisäistä rahoitusta </w:t>
      </w:r>
      <w:r w:rsidRPr="00CF0B89">
        <w:rPr>
          <w:lang w:val="fi-FI"/>
        </w:rPr>
        <w:t xml:space="preserve">ja miten </w:t>
      </w:r>
      <w:r w:rsidR="00CF0B89" w:rsidRPr="00CF0B89">
        <w:rPr>
          <w:lang w:val="fi-FI"/>
        </w:rPr>
        <w:t>t</w:t>
      </w:r>
      <w:r w:rsidRPr="00CF0B89">
        <w:rPr>
          <w:lang w:val="fi-FI"/>
        </w:rPr>
        <w:t>ämä kä</w:t>
      </w:r>
      <w:r w:rsidRPr="00CF0B89">
        <w:rPr>
          <w:lang w:val="fi-FI"/>
        </w:rPr>
        <w:t>y</w:t>
      </w:r>
      <w:r w:rsidRPr="00CF0B89">
        <w:rPr>
          <w:lang w:val="fi-FI"/>
        </w:rPr>
        <w:t xml:space="preserve">tännössä </w:t>
      </w:r>
      <w:r w:rsidR="00CF0B89" w:rsidRPr="00CF0B89">
        <w:rPr>
          <w:lang w:val="fi-FI"/>
        </w:rPr>
        <w:t>toteutetaan?</w:t>
      </w:r>
    </w:p>
    <w:p w:rsidR="0029139B" w:rsidRPr="0029139B" w:rsidRDefault="00D7202D" w:rsidP="0029139B">
      <w:pPr>
        <w:rPr>
          <w:lang w:val="fi-FI"/>
        </w:rPr>
      </w:pPr>
      <w:r>
        <w:rPr>
          <w:lang w:val="fi-FI"/>
        </w:rPr>
        <w:t xml:space="preserve">Infrastruktuureita tuetaan sisäisellä erityisrahoituksella aina kun se on mahdollista. </w:t>
      </w:r>
      <w:r w:rsidR="00CC58AA">
        <w:rPr>
          <w:lang w:val="fi-FI"/>
        </w:rPr>
        <w:t>Y</w:t>
      </w:r>
      <w:r w:rsidR="00CC58AA">
        <w:rPr>
          <w:lang w:val="fi-FI"/>
        </w:rPr>
        <w:t xml:space="preserve">liopisto tukee Suomen Akatemian FIRI </w:t>
      </w:r>
      <w:r w:rsidR="00CC58AA">
        <w:rPr>
          <w:lang w:val="fi-FI"/>
        </w:rPr>
        <w:t>-</w:t>
      </w:r>
      <w:r w:rsidR="00CC58AA">
        <w:rPr>
          <w:lang w:val="fi-FI"/>
        </w:rPr>
        <w:t>rahoitushau</w:t>
      </w:r>
      <w:r w:rsidR="00CC58AA">
        <w:rPr>
          <w:lang w:val="fi-FI"/>
        </w:rPr>
        <w:t>i</w:t>
      </w:r>
      <w:r w:rsidR="00CC58AA">
        <w:rPr>
          <w:lang w:val="fi-FI"/>
        </w:rPr>
        <w:t>ssa menestyneitä ja priorisoimiaan hankkeita sitoutumalla omarahoitusosuu</w:t>
      </w:r>
      <w:r w:rsidR="00CC58AA">
        <w:rPr>
          <w:lang w:val="fi-FI"/>
        </w:rPr>
        <w:t>k</w:t>
      </w:r>
      <w:r w:rsidR="00CC58AA">
        <w:rPr>
          <w:lang w:val="fi-FI"/>
        </w:rPr>
        <w:t xml:space="preserve">siin. </w:t>
      </w:r>
      <w:r w:rsidR="00712367">
        <w:rPr>
          <w:lang w:val="fi-FI"/>
        </w:rPr>
        <w:t xml:space="preserve">Summat </w:t>
      </w:r>
      <w:r w:rsidR="00CC58AA">
        <w:rPr>
          <w:lang w:val="fi-FI"/>
        </w:rPr>
        <w:t xml:space="preserve">ovat vaihdelleet vuositasolla </w:t>
      </w:r>
      <w:r w:rsidR="00712367">
        <w:rPr>
          <w:lang w:val="fi-FI"/>
        </w:rPr>
        <w:t xml:space="preserve">hakumenestyksestä riippuen noin välillä 1 M€ - 2,5 M€. </w:t>
      </w:r>
      <w:r w:rsidR="00CC58AA">
        <w:rPr>
          <w:lang w:val="fi-FI"/>
        </w:rPr>
        <w:t>Omar</w:t>
      </w:r>
      <w:r w:rsidR="00CC58AA">
        <w:rPr>
          <w:lang w:val="fi-FI"/>
        </w:rPr>
        <w:t>a</w:t>
      </w:r>
      <w:r w:rsidR="00CC58AA">
        <w:rPr>
          <w:lang w:val="fi-FI"/>
        </w:rPr>
        <w:t>hoitusosuudet voivat jakautua erikseen laitosten, tiedekuntien ja keskitetyn rahoituksen kesken maksett</w:t>
      </w:r>
      <w:r w:rsidR="00CC58AA">
        <w:rPr>
          <w:lang w:val="fi-FI"/>
        </w:rPr>
        <w:t>a</w:t>
      </w:r>
      <w:r w:rsidR="00CC58AA">
        <w:rPr>
          <w:lang w:val="fi-FI"/>
        </w:rPr>
        <w:t>vaksi.</w:t>
      </w:r>
      <w:r w:rsidR="00CC58AA">
        <w:rPr>
          <w:lang w:val="fi-FI"/>
        </w:rPr>
        <w:t xml:space="preserve"> FIRI -hankkeiden tuen lisäksi järjestetään omia sisäisiä rahoitushakuja. Vuonna</w:t>
      </w:r>
      <w:r>
        <w:rPr>
          <w:lang w:val="fi-FI"/>
        </w:rPr>
        <w:t xml:space="preserve"> 2010 ko</w:t>
      </w:r>
      <w:r>
        <w:rPr>
          <w:lang w:val="fi-FI"/>
        </w:rPr>
        <w:t>h</w:t>
      </w:r>
      <w:r>
        <w:rPr>
          <w:lang w:val="fi-FI"/>
        </w:rPr>
        <w:t xml:space="preserve">dennettiin 5 </w:t>
      </w:r>
      <w:r>
        <w:rPr>
          <w:lang w:val="fi-FI"/>
        </w:rPr>
        <w:lastRenderedPageBreak/>
        <w:t>M€ rahoitusta</w:t>
      </w:r>
      <w:r w:rsidR="004C0B0F">
        <w:rPr>
          <w:lang w:val="fi-FI"/>
        </w:rPr>
        <w:t xml:space="preserve">, joka jakautui suunnilleen puoliksi </w:t>
      </w:r>
      <w:proofErr w:type="spellStart"/>
      <w:r w:rsidR="004C0B0F">
        <w:rPr>
          <w:lang w:val="fi-FI"/>
        </w:rPr>
        <w:t>SA:n</w:t>
      </w:r>
      <w:proofErr w:type="spellEnd"/>
      <w:r w:rsidR="004C0B0F">
        <w:rPr>
          <w:lang w:val="fi-FI"/>
        </w:rPr>
        <w:t xml:space="preserve"> FIRI 2010 -haun omarahoitusten sekä yliopiston oman sisäisen infrastruktuurihaun kesken</w:t>
      </w:r>
      <w:r>
        <w:rPr>
          <w:lang w:val="fi-FI"/>
        </w:rPr>
        <w:t xml:space="preserve">. </w:t>
      </w:r>
    </w:p>
    <w:p w:rsidR="006F2BFB" w:rsidRDefault="006F2BFB" w:rsidP="0029139B">
      <w:pPr>
        <w:pStyle w:val="Heading3"/>
        <w:rPr>
          <w:lang w:val="fi-FI"/>
        </w:rPr>
      </w:pPr>
      <w:r>
        <w:rPr>
          <w:lang w:val="fi-FI"/>
        </w:rPr>
        <w:t>O</w:t>
      </w:r>
      <w:r w:rsidRPr="00CF0B89">
        <w:rPr>
          <w:lang w:val="fi-FI"/>
        </w:rPr>
        <w:t xml:space="preserve">tetaanko </w:t>
      </w:r>
      <w:r w:rsidR="007302CC">
        <w:rPr>
          <w:lang w:val="fi-FI"/>
        </w:rPr>
        <w:t xml:space="preserve">hankkeiden priorisoinnissa tai rahoittamisessa </w:t>
      </w:r>
      <w:r w:rsidRPr="00CF0B89">
        <w:rPr>
          <w:lang w:val="fi-FI"/>
        </w:rPr>
        <w:t>huomioon infrastruktuurien yhteiskäyttöisyyttä sisäisesti tai kansallisesti/kansainvälisesti?</w:t>
      </w:r>
    </w:p>
    <w:p w:rsidR="0029139B" w:rsidRPr="0029139B" w:rsidRDefault="00D7202D" w:rsidP="0029139B">
      <w:pPr>
        <w:rPr>
          <w:lang w:val="fi-FI"/>
        </w:rPr>
      </w:pPr>
      <w:r>
        <w:rPr>
          <w:lang w:val="fi-FI"/>
        </w:rPr>
        <w:t>Kyllä, se on yksi priorisointien perusedellytyksistä</w:t>
      </w:r>
      <w:r w:rsidR="004F1A3D">
        <w:rPr>
          <w:lang w:val="fi-FI"/>
        </w:rPr>
        <w:t>, etenkin yliopiston sisällä</w:t>
      </w:r>
      <w:r>
        <w:rPr>
          <w:lang w:val="fi-FI"/>
        </w:rPr>
        <w:t>. Eräs tärkeimmistä syistä infr</w:t>
      </w:r>
      <w:r>
        <w:rPr>
          <w:lang w:val="fi-FI"/>
        </w:rPr>
        <w:t>a</w:t>
      </w:r>
      <w:r>
        <w:rPr>
          <w:lang w:val="fi-FI"/>
        </w:rPr>
        <w:t>struktuuriohjelman taustalla oli tarve saada investoinneista karsittua liialliset päällekkäisyydet. Yhteiskäy</w:t>
      </w:r>
      <w:r>
        <w:rPr>
          <w:lang w:val="fi-FI"/>
        </w:rPr>
        <w:t>t</w:t>
      </w:r>
      <w:r>
        <w:rPr>
          <w:lang w:val="fi-FI"/>
        </w:rPr>
        <w:t>töisyyden mahdollisuuksien selvittäminen on tähän hyvä keino.</w:t>
      </w:r>
      <w:r w:rsidR="004F1A3D">
        <w:rPr>
          <w:lang w:val="fi-FI"/>
        </w:rPr>
        <w:t xml:space="preserve"> Yhteiskäyttöisyyteen kannustetaan myös kansallisella tasolla suurempia hankekokonaisuuksia suunniteltaessa.</w:t>
      </w:r>
    </w:p>
    <w:p w:rsidR="006F2BFB" w:rsidRDefault="006F2BFB" w:rsidP="0029139B">
      <w:pPr>
        <w:pStyle w:val="Heading3"/>
        <w:rPr>
          <w:lang w:val="fi-FI"/>
        </w:rPr>
      </w:pPr>
      <w:r>
        <w:rPr>
          <w:lang w:val="fi-FI"/>
        </w:rPr>
        <w:t>K</w:t>
      </w:r>
      <w:r w:rsidRPr="00CF0B89">
        <w:rPr>
          <w:lang w:val="fi-FI"/>
        </w:rPr>
        <w:t>äsitellään</w:t>
      </w:r>
      <w:r>
        <w:rPr>
          <w:lang w:val="fi-FI"/>
        </w:rPr>
        <w:t>kö</w:t>
      </w:r>
      <w:r w:rsidRPr="00CF0B89">
        <w:rPr>
          <w:lang w:val="fi-FI"/>
        </w:rPr>
        <w:t xml:space="preserve"> omia infrastruktuureita </w:t>
      </w:r>
      <w:r>
        <w:rPr>
          <w:lang w:val="fi-FI"/>
        </w:rPr>
        <w:t xml:space="preserve">samalla prosessilla kuin </w:t>
      </w:r>
      <w:r w:rsidRPr="00CF0B89">
        <w:rPr>
          <w:lang w:val="fi-FI"/>
        </w:rPr>
        <w:t>muiden organisaatio</w:t>
      </w:r>
      <w:r w:rsidRPr="00CF0B89">
        <w:rPr>
          <w:lang w:val="fi-FI"/>
        </w:rPr>
        <w:t>i</w:t>
      </w:r>
      <w:r w:rsidRPr="00CF0B89">
        <w:rPr>
          <w:lang w:val="fi-FI"/>
        </w:rPr>
        <w:t>den kanssa yhteistyönä toteutetta</w:t>
      </w:r>
      <w:r>
        <w:rPr>
          <w:lang w:val="fi-FI"/>
        </w:rPr>
        <w:t>via</w:t>
      </w:r>
      <w:r w:rsidRPr="00CF0B89">
        <w:rPr>
          <w:lang w:val="fi-FI"/>
        </w:rPr>
        <w:t xml:space="preserve"> hankkei</w:t>
      </w:r>
      <w:r>
        <w:rPr>
          <w:lang w:val="fi-FI"/>
        </w:rPr>
        <w:t>ta</w:t>
      </w:r>
      <w:r w:rsidRPr="00CF0B89">
        <w:rPr>
          <w:lang w:val="fi-FI"/>
        </w:rPr>
        <w:t>?</w:t>
      </w:r>
    </w:p>
    <w:p w:rsidR="0029139B" w:rsidRPr="0029139B" w:rsidRDefault="00D7202D" w:rsidP="0029139B">
      <w:pPr>
        <w:rPr>
          <w:lang w:val="fi-FI"/>
        </w:rPr>
      </w:pPr>
      <w:r>
        <w:rPr>
          <w:lang w:val="fi-FI"/>
        </w:rPr>
        <w:t>Kyllä käsitellään. Priorisointien yhteydessä on mahdollista, että hankkeita priorisoidaan eri listoille sen m</w:t>
      </w:r>
      <w:r>
        <w:rPr>
          <w:lang w:val="fi-FI"/>
        </w:rPr>
        <w:t>u</w:t>
      </w:r>
      <w:r>
        <w:rPr>
          <w:lang w:val="fi-FI"/>
        </w:rPr>
        <w:t>kaan, ovatko ne muiden vai HY:n koordinoimia. Pyrkimyksenä on saada kaikki hankkeet yhdelle listalle aina kun mahdollista.</w:t>
      </w:r>
    </w:p>
    <w:p w:rsidR="006F2BFB" w:rsidRDefault="006F2BFB" w:rsidP="006F2BFB">
      <w:pPr>
        <w:pStyle w:val="Heading2"/>
        <w:rPr>
          <w:lang w:val="fi-FI"/>
        </w:rPr>
      </w:pPr>
      <w:r>
        <w:rPr>
          <w:lang w:val="fi-FI"/>
        </w:rPr>
        <w:t>Hankinnat ja ylläpito:</w:t>
      </w:r>
    </w:p>
    <w:p w:rsidR="00CF0B89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>Miten hankinnat toteutetaan ja poistot</w:t>
      </w:r>
      <w:r w:rsidR="00CF0B89" w:rsidRPr="00CF0B89">
        <w:rPr>
          <w:lang w:val="fi-FI"/>
        </w:rPr>
        <w:t xml:space="preserve"> kohdennetaan, erityisesti jos </w:t>
      </w:r>
      <w:r w:rsidRPr="00CF0B89">
        <w:rPr>
          <w:lang w:val="fi-FI"/>
        </w:rPr>
        <w:t>hankintoja rahoit</w:t>
      </w:r>
      <w:r w:rsidRPr="00CF0B89">
        <w:rPr>
          <w:lang w:val="fi-FI"/>
        </w:rPr>
        <w:t>e</w:t>
      </w:r>
      <w:r w:rsidRPr="00CF0B89">
        <w:rPr>
          <w:lang w:val="fi-FI"/>
        </w:rPr>
        <w:t>taan keskitetysti?</w:t>
      </w:r>
    </w:p>
    <w:p w:rsidR="0029139B" w:rsidRPr="0029139B" w:rsidRDefault="00D7202D" w:rsidP="0029139B">
      <w:pPr>
        <w:rPr>
          <w:lang w:val="fi-FI"/>
        </w:rPr>
      </w:pPr>
      <w:r>
        <w:rPr>
          <w:lang w:val="fi-FI"/>
        </w:rPr>
        <w:t>Hankinnat toteutetaan sijoittavissa yksiköiss</w:t>
      </w:r>
      <w:r w:rsidR="00ED4F9E">
        <w:rPr>
          <w:lang w:val="fi-FI"/>
        </w:rPr>
        <w:t>ä, tukea ja ohjeita saa hankintayhdyshenkilöiltä kampuksilla ja hankintapäälliköltä keskushallinnossa. Jos hankinnat tapahtuvat osana yksiköiden normaalia toimintaa (i</w:t>
      </w:r>
      <w:r w:rsidR="00ED4F9E">
        <w:rPr>
          <w:lang w:val="fi-FI"/>
        </w:rPr>
        <w:t>l</w:t>
      </w:r>
      <w:r w:rsidR="00ED4F9E">
        <w:rPr>
          <w:lang w:val="fi-FI"/>
        </w:rPr>
        <w:t>man haettavaa erillistä rahoitusta), poistot käsitellään yksiköissä taloussäännön mukaan. Mikäli hankinnat toteutetaan osin keskitetyn tuen kautta (mm. Suomen Akatemian FIRI –rahoitus ja sen omarahoitusosu</w:t>
      </w:r>
      <w:r w:rsidR="00ED4F9E">
        <w:rPr>
          <w:lang w:val="fi-FI"/>
        </w:rPr>
        <w:t>u</w:t>
      </w:r>
      <w:r w:rsidR="00ED4F9E">
        <w:rPr>
          <w:lang w:val="fi-FI"/>
        </w:rPr>
        <w:t>det), poistojen kohdennuksiin on erilliset ohjeet.</w:t>
      </w:r>
    </w:p>
    <w:p w:rsidR="00CF0B89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 xml:space="preserve">Tuetaanko </w:t>
      </w:r>
      <w:r w:rsidR="00A96705">
        <w:rPr>
          <w:lang w:val="fi-FI"/>
        </w:rPr>
        <w:t xml:space="preserve">infrastruktuurien </w:t>
      </w:r>
      <w:r w:rsidRPr="00CF0B89">
        <w:rPr>
          <w:lang w:val="fi-FI"/>
        </w:rPr>
        <w:t>ylläpitoa keskitetysti (esim. palkattu henkilöstö)?</w:t>
      </w:r>
    </w:p>
    <w:p w:rsidR="005E45AC" w:rsidRDefault="00ED4F9E" w:rsidP="0029139B">
      <w:pPr>
        <w:rPr>
          <w:lang w:val="fi-FI"/>
        </w:rPr>
      </w:pPr>
      <w:r>
        <w:rPr>
          <w:lang w:val="fi-FI"/>
        </w:rPr>
        <w:t xml:space="preserve">Infrastruktuurien ylläpito </w:t>
      </w:r>
      <w:r w:rsidR="00C52F5B">
        <w:rPr>
          <w:lang w:val="fi-FI"/>
        </w:rPr>
        <w:t>ja henkilökunnan palkkaus ovat</w:t>
      </w:r>
      <w:r>
        <w:rPr>
          <w:lang w:val="fi-FI"/>
        </w:rPr>
        <w:t xml:space="preserve"> pääsääntöisesti sijoittavien yksiköiden tehtäv</w:t>
      </w:r>
      <w:r w:rsidR="00C52F5B">
        <w:rPr>
          <w:lang w:val="fi-FI"/>
        </w:rPr>
        <w:t>i</w:t>
      </w:r>
      <w:r>
        <w:rPr>
          <w:lang w:val="fi-FI"/>
        </w:rPr>
        <w:t xml:space="preserve">ä. </w:t>
      </w:r>
      <w:r w:rsidR="00C52F5B">
        <w:rPr>
          <w:lang w:val="fi-FI"/>
        </w:rPr>
        <w:t>Keskitetty rahoitus on ensisijaisesti tarkoitettu uusien infrastruktuurien perustamiseen sekä olemassa ol</w:t>
      </w:r>
      <w:r w:rsidR="00C52F5B">
        <w:rPr>
          <w:lang w:val="fi-FI"/>
        </w:rPr>
        <w:t>e</w:t>
      </w:r>
      <w:r w:rsidR="00C52F5B">
        <w:rPr>
          <w:lang w:val="fi-FI"/>
        </w:rPr>
        <w:t>vien infrastruktuureiden merkittäviin pä</w:t>
      </w:r>
      <w:r w:rsidR="005E45AC">
        <w:rPr>
          <w:lang w:val="fi-FI"/>
        </w:rPr>
        <w:t>ivitys- tai uusimishankkeisiin.</w:t>
      </w:r>
    </w:p>
    <w:p w:rsidR="0029139B" w:rsidRPr="0029139B" w:rsidRDefault="00ED4F9E" w:rsidP="0029139B">
      <w:pPr>
        <w:rPr>
          <w:lang w:val="fi-FI"/>
        </w:rPr>
      </w:pPr>
      <w:r>
        <w:rPr>
          <w:lang w:val="fi-FI"/>
        </w:rPr>
        <w:t xml:space="preserve">On kuitenkin mahdollista, että infrastruktuuri saa myös keskitettyä tukea </w:t>
      </w:r>
      <w:r w:rsidR="00C52F5B">
        <w:rPr>
          <w:lang w:val="fi-FI"/>
        </w:rPr>
        <w:t>pidempijaksoisesti esimerkiksi pidempiaikaisten kansainvälisten jäsenyysvelvoitteiden vuoksi.</w:t>
      </w:r>
    </w:p>
    <w:p w:rsidR="00D34971" w:rsidRDefault="00D34971" w:rsidP="0029139B">
      <w:pPr>
        <w:pStyle w:val="Heading3"/>
        <w:rPr>
          <w:lang w:val="fi-FI"/>
        </w:rPr>
      </w:pPr>
      <w:r w:rsidRPr="00CF0B89">
        <w:rPr>
          <w:lang w:val="fi-FI"/>
        </w:rPr>
        <w:t xml:space="preserve">Onko hankinnoille ja mahdollisesti ylläpidolle </w:t>
      </w:r>
      <w:r w:rsidR="007302CC">
        <w:rPr>
          <w:lang w:val="fi-FI"/>
        </w:rPr>
        <w:t>organisaatio</w:t>
      </w:r>
      <w:r w:rsidRPr="00CF0B89">
        <w:rPr>
          <w:lang w:val="fi-FI"/>
        </w:rPr>
        <w:t xml:space="preserve">tason vuosibudjetti, jota myös käytännössä </w:t>
      </w:r>
      <w:r w:rsidR="00CF0B89" w:rsidRPr="00CF0B89">
        <w:rPr>
          <w:lang w:val="fi-FI"/>
        </w:rPr>
        <w:t>n</w:t>
      </w:r>
      <w:r w:rsidRPr="00CF0B89">
        <w:rPr>
          <w:lang w:val="fi-FI"/>
        </w:rPr>
        <w:t>oudatetaan?</w:t>
      </w:r>
    </w:p>
    <w:p w:rsidR="005E45AC" w:rsidRPr="005E45AC" w:rsidRDefault="005E45AC" w:rsidP="005E45AC">
      <w:pPr>
        <w:rPr>
          <w:lang w:val="fi-FI"/>
        </w:rPr>
      </w:pPr>
      <w:r>
        <w:rPr>
          <w:lang w:val="fi-FI"/>
        </w:rPr>
        <w:t>Infrastruktuureiden hankintojen ja ylläpidon budjetointi on sijoittavan yksikön sekä isäntälaitoksen ja –tiedekunnan tehtävä. Keskitettyä tukea saavat hankinnat edellyttävät budjetin läpikäymistä myös yliopist</w:t>
      </w:r>
      <w:r>
        <w:rPr>
          <w:lang w:val="fi-FI"/>
        </w:rPr>
        <w:t>o</w:t>
      </w:r>
      <w:r>
        <w:rPr>
          <w:lang w:val="fi-FI"/>
        </w:rPr>
        <w:t>tasolla hakuvaiheessa osana priorisointiprosessia, minkä jälkeen oletetaan, että hankinnat tapahtuvat h</w:t>
      </w:r>
      <w:r>
        <w:rPr>
          <w:lang w:val="fi-FI"/>
        </w:rPr>
        <w:t>y</w:t>
      </w:r>
      <w:r>
        <w:rPr>
          <w:lang w:val="fi-FI"/>
        </w:rPr>
        <w:t>väksytyn rahoitussuunnitelman perusteella. Erillistä organisaatiotason seurantaa jälkikäteen ei tällä hetkellä ole, muuten kuin keskitetysti maksettavien omarahoitusosuuksien osalta.</w:t>
      </w:r>
    </w:p>
    <w:p w:rsidR="006F2BFB" w:rsidRDefault="00EB7DF3" w:rsidP="006F2BFB">
      <w:pPr>
        <w:pStyle w:val="Heading2"/>
        <w:rPr>
          <w:lang w:val="fi-FI"/>
        </w:rPr>
      </w:pPr>
      <w:r>
        <w:rPr>
          <w:lang w:val="fi-FI"/>
        </w:rPr>
        <w:t>I</w:t>
      </w:r>
      <w:r w:rsidR="006F2BFB">
        <w:rPr>
          <w:lang w:val="fi-FI"/>
        </w:rPr>
        <w:t>nfrastruktuureiden käyttö ja näkyvyys:</w:t>
      </w:r>
    </w:p>
    <w:p w:rsidR="006F2BFB" w:rsidRDefault="006F2BFB" w:rsidP="0029139B">
      <w:pPr>
        <w:pStyle w:val="Heading3"/>
        <w:rPr>
          <w:lang w:val="fi-FI"/>
        </w:rPr>
      </w:pPr>
      <w:r>
        <w:rPr>
          <w:lang w:val="fi-FI"/>
        </w:rPr>
        <w:t xml:space="preserve">Onko infrastruktuureiden käytölle </w:t>
      </w:r>
      <w:r w:rsidR="0029139B">
        <w:rPr>
          <w:lang w:val="fi-FI"/>
        </w:rPr>
        <w:t xml:space="preserve">ja saatavuudelle </w:t>
      </w:r>
      <w:r w:rsidR="00DE0CEE">
        <w:rPr>
          <w:lang w:val="fi-FI"/>
        </w:rPr>
        <w:t xml:space="preserve">organisaatiotason </w:t>
      </w:r>
      <w:r>
        <w:rPr>
          <w:lang w:val="fi-FI"/>
        </w:rPr>
        <w:t>ohjeita?</w:t>
      </w:r>
      <w:r w:rsidR="00EB7DF3">
        <w:rPr>
          <w:lang w:val="fi-FI"/>
        </w:rPr>
        <w:t xml:space="preserve"> Voisiko niitä saada nähtäväksi (esim. linkki tai liitetiedosto</w:t>
      </w:r>
      <w:r w:rsidR="00907650">
        <w:rPr>
          <w:lang w:val="fi-FI"/>
        </w:rPr>
        <w:t xml:space="preserve"> sähköpostitse</w:t>
      </w:r>
      <w:r w:rsidR="00EB7DF3">
        <w:rPr>
          <w:lang w:val="fi-FI"/>
        </w:rPr>
        <w:t>)?</w:t>
      </w:r>
    </w:p>
    <w:p w:rsidR="0029139B" w:rsidRPr="0029139B" w:rsidRDefault="00E05781" w:rsidP="0029139B">
      <w:pPr>
        <w:rPr>
          <w:lang w:val="fi-FI"/>
        </w:rPr>
      </w:pPr>
      <w:r>
        <w:rPr>
          <w:lang w:val="fi-FI"/>
        </w:rPr>
        <w:t xml:space="preserve">Keskeiset periaatteet on mainittu HY:n tutkimusinfrastruktuuriohjelmassa. </w:t>
      </w:r>
      <w:r w:rsidR="005B2B00">
        <w:rPr>
          <w:lang w:val="fi-FI"/>
        </w:rPr>
        <w:t>Lähtökohtaisesti yliopiston in</w:t>
      </w:r>
      <w:r w:rsidR="005B2B00">
        <w:rPr>
          <w:lang w:val="fi-FI"/>
        </w:rPr>
        <w:t>f</w:t>
      </w:r>
      <w:r w:rsidR="005B2B00">
        <w:rPr>
          <w:lang w:val="fi-FI"/>
        </w:rPr>
        <w:t xml:space="preserve">rastruktuureiksi luokitellaan vain sellaiset kokonaisuudet, jotka ovat isäntäyksikön lisäksi vähintään muiden </w:t>
      </w:r>
      <w:proofErr w:type="spellStart"/>
      <w:r w:rsidR="005B2B00">
        <w:rPr>
          <w:lang w:val="fi-FI"/>
        </w:rPr>
        <w:lastRenderedPageBreak/>
        <w:t>HY:n</w:t>
      </w:r>
      <w:proofErr w:type="spellEnd"/>
      <w:r w:rsidR="005B2B00">
        <w:rPr>
          <w:lang w:val="fi-FI"/>
        </w:rPr>
        <w:t xml:space="preserve"> </w:t>
      </w:r>
      <w:r w:rsidR="00FD47AD">
        <w:rPr>
          <w:lang w:val="fi-FI"/>
        </w:rPr>
        <w:t>tutkijoiden</w:t>
      </w:r>
      <w:r w:rsidR="005B2B00">
        <w:rPr>
          <w:lang w:val="fi-FI"/>
        </w:rPr>
        <w:t xml:space="preserve">, </w:t>
      </w:r>
      <w:r w:rsidR="00FD47AD">
        <w:rPr>
          <w:lang w:val="fi-FI"/>
        </w:rPr>
        <w:t xml:space="preserve">sekä mahdollisuuksien mukaan </w:t>
      </w:r>
      <w:r w:rsidR="005B2B00">
        <w:rPr>
          <w:lang w:val="fi-FI"/>
        </w:rPr>
        <w:t xml:space="preserve">myös </w:t>
      </w:r>
      <w:r w:rsidR="00572E8C">
        <w:rPr>
          <w:lang w:val="fi-FI"/>
        </w:rPr>
        <w:t xml:space="preserve">muiden kuin yliopistoon kuuluvien </w:t>
      </w:r>
      <w:r w:rsidR="005B2B00">
        <w:rPr>
          <w:lang w:val="fi-FI"/>
        </w:rPr>
        <w:t xml:space="preserve">käytettävissä. </w:t>
      </w:r>
      <w:r w:rsidR="00C1376C">
        <w:rPr>
          <w:lang w:val="fi-FI"/>
        </w:rPr>
        <w:t>Infrastruktuurit määrittelevät itse tarkemmat k</w:t>
      </w:r>
      <w:r w:rsidR="005B2B00">
        <w:rPr>
          <w:lang w:val="fi-FI"/>
        </w:rPr>
        <w:t xml:space="preserve">äytön ehdot </w:t>
      </w:r>
      <w:r w:rsidR="00B151C3">
        <w:rPr>
          <w:lang w:val="fi-FI"/>
        </w:rPr>
        <w:t>ja hinnoittelu</w:t>
      </w:r>
      <w:r w:rsidR="00C1376C">
        <w:rPr>
          <w:lang w:val="fi-FI"/>
        </w:rPr>
        <w:t>n</w:t>
      </w:r>
      <w:r w:rsidR="005B2B00">
        <w:rPr>
          <w:lang w:val="fi-FI"/>
        </w:rPr>
        <w:t>.</w:t>
      </w:r>
    </w:p>
    <w:p w:rsidR="00CF0B89" w:rsidRDefault="00CF0B89" w:rsidP="0029139B">
      <w:pPr>
        <w:pStyle w:val="Heading3"/>
        <w:rPr>
          <w:lang w:val="fi-FI"/>
        </w:rPr>
      </w:pPr>
      <w:r w:rsidRPr="00CF0B89">
        <w:rPr>
          <w:lang w:val="fi-FI"/>
        </w:rPr>
        <w:t>Miten infrastruktuureista ja niiden käyttömahdollisuuksista tiedottaminen on järjeste</w:t>
      </w:r>
      <w:r w:rsidRPr="00CF0B89">
        <w:rPr>
          <w:lang w:val="fi-FI"/>
        </w:rPr>
        <w:t>t</w:t>
      </w:r>
      <w:r w:rsidRPr="00CF0B89">
        <w:rPr>
          <w:lang w:val="fi-FI"/>
        </w:rPr>
        <w:t>ty? Onko tietoihin pääsyä organisaationne ulkopuolelta?</w:t>
      </w:r>
    </w:p>
    <w:p w:rsidR="00B45109" w:rsidRDefault="00E05781" w:rsidP="00B45109">
      <w:pPr>
        <w:rPr>
          <w:lang w:val="fi-FI"/>
        </w:rPr>
      </w:pPr>
      <w:r>
        <w:rPr>
          <w:lang w:val="fi-FI"/>
        </w:rPr>
        <w:t>Yliopiston tutkimusinfrastruktuurit luetellaan infrastruktuuriportaalissa, joka on osa tutkimustietojärjeste</w:t>
      </w:r>
      <w:r>
        <w:rPr>
          <w:lang w:val="fi-FI"/>
        </w:rPr>
        <w:t>l</w:t>
      </w:r>
      <w:r>
        <w:rPr>
          <w:lang w:val="fi-FI"/>
        </w:rPr>
        <w:t xml:space="preserve">mä TUHAT:ia. Tiedot ovat pääosin julkisia ja niitä pääsee selaamaan myös yliopiston ulkopuolelta. </w:t>
      </w:r>
      <w:r w:rsidR="00872452">
        <w:rPr>
          <w:lang w:val="fi-FI"/>
        </w:rPr>
        <w:t xml:space="preserve">Portaalin sisältöä on juuri päivitetty ja se täydentyy koko ajan. </w:t>
      </w:r>
      <w:r>
        <w:rPr>
          <w:lang w:val="fi-FI"/>
        </w:rPr>
        <w:t>Tämän lisäksi yksiköillä ja infrastruktuureilla itse</w:t>
      </w:r>
      <w:r>
        <w:rPr>
          <w:lang w:val="fi-FI"/>
        </w:rPr>
        <w:t>l</w:t>
      </w:r>
      <w:r>
        <w:rPr>
          <w:lang w:val="fi-FI"/>
        </w:rPr>
        <w:t>lään on kotisivuja, joiden kautta saa tarkempia tietoja infrastruktuurin toiminnasta ja pääsystä niiden käyttäjä</w:t>
      </w:r>
      <w:r>
        <w:rPr>
          <w:lang w:val="fi-FI"/>
        </w:rPr>
        <w:t>k</w:t>
      </w:r>
      <w:r>
        <w:rPr>
          <w:lang w:val="fi-FI"/>
        </w:rPr>
        <w:t>si.</w:t>
      </w:r>
    </w:p>
    <w:p w:rsidR="00B45109" w:rsidRDefault="00B45109" w:rsidP="005357FA">
      <w:pPr>
        <w:pStyle w:val="Heading2"/>
        <w:rPr>
          <w:lang w:val="fi-FI"/>
        </w:rPr>
      </w:pPr>
      <w:r>
        <w:rPr>
          <w:lang w:val="fi-FI"/>
        </w:rPr>
        <w:t>Lopuksi:</w:t>
      </w:r>
    </w:p>
    <w:p w:rsidR="00A66D68" w:rsidRDefault="00B45109" w:rsidP="00A66D68">
      <w:pPr>
        <w:pStyle w:val="Heading3"/>
        <w:rPr>
          <w:lang w:val="fi-FI"/>
        </w:rPr>
      </w:pPr>
      <w:r w:rsidRPr="007302CC">
        <w:rPr>
          <w:lang w:val="fi-FI"/>
        </w:rPr>
        <w:t xml:space="preserve">Jäikö tämän kysymyslistan ulkopuolelle jokin tärkeä elementti </w:t>
      </w:r>
      <w:r w:rsidR="00DE0CEE" w:rsidRPr="007302CC">
        <w:rPr>
          <w:lang w:val="fi-FI"/>
        </w:rPr>
        <w:t xml:space="preserve">tai elementtejä </w:t>
      </w:r>
      <w:r w:rsidRPr="007302CC">
        <w:rPr>
          <w:lang w:val="fi-FI"/>
        </w:rPr>
        <w:t>organ</w:t>
      </w:r>
      <w:r w:rsidRPr="007302CC">
        <w:rPr>
          <w:lang w:val="fi-FI"/>
        </w:rPr>
        <w:t>i</w:t>
      </w:r>
      <w:r w:rsidRPr="007302CC">
        <w:rPr>
          <w:lang w:val="fi-FI"/>
        </w:rPr>
        <w:t>saationne toiminnassa infrastruktuurien kehittämisek</w:t>
      </w:r>
      <w:r w:rsidR="00DE0CEE" w:rsidRPr="007302CC">
        <w:rPr>
          <w:lang w:val="fi-FI"/>
        </w:rPr>
        <w:t>si?</w:t>
      </w:r>
    </w:p>
    <w:p w:rsidR="000907C6" w:rsidRDefault="000907C6" w:rsidP="000907C6">
      <w:pPr>
        <w:rPr>
          <w:lang w:val="fi-FI"/>
        </w:rPr>
      </w:pPr>
    </w:p>
    <w:p w:rsidR="00A66D68" w:rsidRDefault="00A66D68" w:rsidP="00A66D68">
      <w:pPr>
        <w:rPr>
          <w:lang w:val="fi-FI"/>
        </w:rPr>
      </w:pPr>
    </w:p>
    <w:p w:rsidR="00A66D68" w:rsidRPr="00A66D68" w:rsidRDefault="00A66D68" w:rsidP="00A66D68">
      <w:pPr>
        <w:rPr>
          <w:lang w:val="fi-FI"/>
        </w:rPr>
      </w:pPr>
    </w:p>
    <w:sectPr w:rsidR="00A66D68" w:rsidRPr="00A66D68" w:rsidSect="00B439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9E1"/>
    <w:multiLevelType w:val="hybridMultilevel"/>
    <w:tmpl w:val="1826B9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03AD"/>
    <w:multiLevelType w:val="hybridMultilevel"/>
    <w:tmpl w:val="A79A472A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30602"/>
    <w:multiLevelType w:val="hybridMultilevel"/>
    <w:tmpl w:val="45AAEC66"/>
    <w:lvl w:ilvl="0" w:tplc="BA96ACEC">
      <w:start w:val="1"/>
      <w:numFmt w:val="decimal"/>
      <w:pStyle w:val="Heading3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38DA"/>
    <w:multiLevelType w:val="hybridMultilevel"/>
    <w:tmpl w:val="7276B3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11199"/>
    <w:multiLevelType w:val="hybridMultilevel"/>
    <w:tmpl w:val="89423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86DED"/>
    <w:multiLevelType w:val="hybridMultilevel"/>
    <w:tmpl w:val="E4ECEF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34971"/>
    <w:rsid w:val="000907C6"/>
    <w:rsid w:val="000F116A"/>
    <w:rsid w:val="00101EAF"/>
    <w:rsid w:val="00214260"/>
    <w:rsid w:val="00257EB0"/>
    <w:rsid w:val="0029139B"/>
    <w:rsid w:val="002E7D14"/>
    <w:rsid w:val="00333980"/>
    <w:rsid w:val="003F3734"/>
    <w:rsid w:val="00456DFA"/>
    <w:rsid w:val="004C0B0F"/>
    <w:rsid w:val="004F1A3D"/>
    <w:rsid w:val="005357FA"/>
    <w:rsid w:val="00572E8C"/>
    <w:rsid w:val="005A17B8"/>
    <w:rsid w:val="005B2B00"/>
    <w:rsid w:val="005E45AC"/>
    <w:rsid w:val="006F2BFB"/>
    <w:rsid w:val="00712367"/>
    <w:rsid w:val="007302CC"/>
    <w:rsid w:val="00872452"/>
    <w:rsid w:val="00905211"/>
    <w:rsid w:val="00907650"/>
    <w:rsid w:val="00A27596"/>
    <w:rsid w:val="00A614F1"/>
    <w:rsid w:val="00A633CF"/>
    <w:rsid w:val="00A66D68"/>
    <w:rsid w:val="00A96705"/>
    <w:rsid w:val="00AD19F9"/>
    <w:rsid w:val="00AE2350"/>
    <w:rsid w:val="00B151C3"/>
    <w:rsid w:val="00B25834"/>
    <w:rsid w:val="00B439D7"/>
    <w:rsid w:val="00B45109"/>
    <w:rsid w:val="00BF5667"/>
    <w:rsid w:val="00C1376C"/>
    <w:rsid w:val="00C36C1F"/>
    <w:rsid w:val="00C52F5B"/>
    <w:rsid w:val="00CC58AA"/>
    <w:rsid w:val="00CF0B89"/>
    <w:rsid w:val="00D32380"/>
    <w:rsid w:val="00D34971"/>
    <w:rsid w:val="00D7202D"/>
    <w:rsid w:val="00D9667B"/>
    <w:rsid w:val="00DE0CEE"/>
    <w:rsid w:val="00E05781"/>
    <w:rsid w:val="00E62D92"/>
    <w:rsid w:val="00E93B41"/>
    <w:rsid w:val="00EB7DF3"/>
    <w:rsid w:val="00ED4F9E"/>
    <w:rsid w:val="00F30FEA"/>
    <w:rsid w:val="00FB4942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D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7FA"/>
    <w:pPr>
      <w:keepNext/>
      <w:keepLines/>
      <w:numPr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0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F0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357FA"/>
    <w:rPr>
      <w:rFonts w:asciiTheme="majorHAnsi" w:eastAsiaTheme="majorEastAsia" w:hAnsiTheme="majorHAnsi" w:cstheme="majorBid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3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7FA"/>
    <w:pPr>
      <w:keepNext/>
      <w:keepLines/>
      <w:numPr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0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F0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357FA"/>
    <w:rPr>
      <w:rFonts w:asciiTheme="majorHAnsi" w:eastAsiaTheme="majorEastAsia" w:hAnsiTheme="majorHAnsi" w:cstheme="majorBid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3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3</Pages>
  <Words>753</Words>
  <Characters>6103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Peura</dc:creator>
  <cp:lastModifiedBy>Marko Peura</cp:lastModifiedBy>
  <cp:revision>11</cp:revision>
  <cp:lastPrinted>2014-06-17T07:12:00Z</cp:lastPrinted>
  <dcterms:created xsi:type="dcterms:W3CDTF">2014-08-27T11:58:00Z</dcterms:created>
  <dcterms:modified xsi:type="dcterms:W3CDTF">2014-09-05T06:18:00Z</dcterms:modified>
</cp:coreProperties>
</file>