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F61B1" w14:textId="77777777" w:rsidR="007B670B" w:rsidRPr="00813774" w:rsidRDefault="007B670B" w:rsidP="007B670B">
      <w:pPr>
        <w:rPr>
          <w:rFonts w:ascii="Open Sans" w:hAnsi="Open Sans" w:cs="Open Sans"/>
          <w:b/>
          <w:sz w:val="28"/>
          <w:szCs w:val="28"/>
          <w:lang w:val="en-GB"/>
        </w:rPr>
      </w:pPr>
      <w:r w:rsidRPr="001B5676">
        <w:rPr>
          <w:rFonts w:ascii="Open Sans" w:hAnsi="Open Sans" w:cs="Open Sans"/>
          <w:b/>
          <w:noProof/>
          <w:sz w:val="44"/>
          <w:szCs w:val="44"/>
          <w:lang w:eastAsia="fi-FI"/>
        </w:rPr>
        <w:drawing>
          <wp:anchor distT="0" distB="0" distL="114300" distR="114300" simplePos="0" relativeHeight="251660288" behindDoc="1" locked="0" layoutInCell="1" allowOverlap="1" wp14:anchorId="587FAC35" wp14:editId="34FE599A">
            <wp:simplePos x="0" y="0"/>
            <wp:positionH relativeFrom="margin">
              <wp:posOffset>3489325</wp:posOffset>
            </wp:positionH>
            <wp:positionV relativeFrom="paragraph">
              <wp:posOffset>-190500</wp:posOffset>
            </wp:positionV>
            <wp:extent cx="2593975" cy="749935"/>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leap transparant png 72ppi.png"/>
                    <pic:cNvPicPr/>
                  </pic:nvPicPr>
                  <pic:blipFill>
                    <a:blip r:embed="rId8">
                      <a:extLst>
                        <a:ext uri="{28A0092B-C50C-407E-A947-70E740481C1C}">
                          <a14:useLocalDpi xmlns:a14="http://schemas.microsoft.com/office/drawing/2010/main" val="0"/>
                        </a:ext>
                      </a:extLst>
                    </a:blip>
                    <a:stretch>
                      <a:fillRect/>
                    </a:stretch>
                  </pic:blipFill>
                  <pic:spPr>
                    <a:xfrm>
                      <a:off x="0" y="0"/>
                      <a:ext cx="2593975" cy="749935"/>
                    </a:xfrm>
                    <a:prstGeom prst="rect">
                      <a:avLst/>
                    </a:prstGeom>
                  </pic:spPr>
                </pic:pic>
              </a:graphicData>
            </a:graphic>
            <wp14:sizeRelH relativeFrom="page">
              <wp14:pctWidth>0</wp14:pctWidth>
            </wp14:sizeRelH>
            <wp14:sizeRelV relativeFrom="page">
              <wp14:pctHeight>0</wp14:pctHeight>
            </wp14:sizeRelV>
          </wp:anchor>
        </w:drawing>
      </w:r>
      <w:r w:rsidRPr="00813774">
        <w:rPr>
          <w:rFonts w:ascii="Open Sans" w:hAnsi="Open Sans" w:cs="Open Sans"/>
          <w:b/>
          <w:sz w:val="44"/>
          <w:szCs w:val="44"/>
          <w:lang w:val="en-GB"/>
        </w:rPr>
        <w:t>Deliverable report</w:t>
      </w:r>
      <w:r w:rsidRPr="00813774">
        <w:rPr>
          <w:rFonts w:ascii="Open Sans" w:hAnsi="Open Sans" w:cs="Open Sans"/>
          <w:b/>
          <w:sz w:val="44"/>
          <w:szCs w:val="44"/>
          <w:lang w:val="en-GB"/>
        </w:rPr>
        <w:br/>
      </w:r>
    </w:p>
    <w:p w14:paraId="0863841E" w14:textId="38F167BC" w:rsidR="007B670B" w:rsidRPr="00813774" w:rsidRDefault="009A06F5" w:rsidP="007B670B">
      <w:pPr>
        <w:rPr>
          <w:rFonts w:ascii="Open Sans" w:hAnsi="Open Sans" w:cs="Open Sans"/>
          <w:sz w:val="28"/>
          <w:szCs w:val="28"/>
          <w:lang w:val="en-GB"/>
        </w:rPr>
      </w:pPr>
      <w:r>
        <w:rPr>
          <w:rFonts w:ascii="Open Sans" w:hAnsi="Open Sans" w:cs="Open Sans"/>
          <w:sz w:val="28"/>
          <w:szCs w:val="28"/>
          <w:lang w:val="en-GB"/>
        </w:rPr>
        <w:t>Agreement number: SI2.488704 (ECOKT2016-1)</w:t>
      </w:r>
      <w:r>
        <w:rPr>
          <w:rFonts w:ascii="Open Sans" w:hAnsi="Open Sans" w:cs="Open Sans"/>
          <w:sz w:val="28"/>
          <w:szCs w:val="28"/>
          <w:lang w:val="en-GB"/>
        </w:rPr>
        <w:br/>
        <w:t>Project name: Learner-centred digital ecosystem of competence development (Compleap)</w:t>
      </w:r>
      <w:r w:rsidR="007B670B">
        <w:rPr>
          <w:rFonts w:ascii="Open Sans" w:hAnsi="Open Sans" w:cs="Open Sans"/>
          <w:noProof/>
          <w:sz w:val="28"/>
          <w:szCs w:val="28"/>
          <w:lang w:eastAsia="fi-FI"/>
        </w:rPr>
        <mc:AlternateContent>
          <mc:Choice Requires="wps">
            <w:drawing>
              <wp:anchor distT="0" distB="0" distL="114300" distR="114300" simplePos="0" relativeHeight="251659264" behindDoc="0" locked="0" layoutInCell="1" allowOverlap="1" wp14:anchorId="1CC03573" wp14:editId="14CF41B7">
                <wp:simplePos x="0" y="0"/>
                <wp:positionH relativeFrom="column">
                  <wp:posOffset>-153035</wp:posOffset>
                </wp:positionH>
                <wp:positionV relativeFrom="paragraph">
                  <wp:posOffset>2121535</wp:posOffset>
                </wp:positionV>
                <wp:extent cx="6339840" cy="2392680"/>
                <wp:effectExtent l="0" t="0" r="22860" b="26670"/>
                <wp:wrapNone/>
                <wp:docPr id="3" name="Rechthoek 3"/>
                <wp:cNvGraphicFramePr/>
                <a:graphic xmlns:a="http://schemas.openxmlformats.org/drawingml/2006/main">
                  <a:graphicData uri="http://schemas.microsoft.com/office/word/2010/wordprocessingShape">
                    <wps:wsp>
                      <wps:cNvSpPr/>
                      <wps:spPr>
                        <a:xfrm>
                          <a:off x="0" y="0"/>
                          <a:ext cx="6339840" cy="23926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76DC6" id="Rechthoek 3" o:spid="_x0000_s1026" style="position:absolute;margin-left:-12.05pt;margin-top:167.05pt;width:499.2pt;height:1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" filled="f" strokecolor="black [3200]" strokeweight="1pt"/>
            </w:pict>
          </mc:Fallback>
        </mc:AlternateContent>
      </w:r>
      <w:r w:rsidR="007B670B" w:rsidRPr="00813774">
        <w:rPr>
          <w:rFonts w:ascii="Open Sans" w:hAnsi="Open Sans" w:cs="Open Sans"/>
          <w:sz w:val="28"/>
          <w:szCs w:val="28"/>
          <w:lang w:val="en-GB"/>
        </w:rPr>
        <w:br/>
        <w:t>Date:</w:t>
      </w:r>
      <w:r w:rsidR="007B670B">
        <w:rPr>
          <w:rFonts w:ascii="Open Sans" w:hAnsi="Open Sans" w:cs="Open Sans"/>
          <w:sz w:val="28"/>
          <w:szCs w:val="28"/>
          <w:lang w:val="en-GB"/>
        </w:rPr>
        <w:t xml:space="preserve"> 28.6.2018</w:t>
      </w:r>
      <w:r w:rsidR="007B670B" w:rsidRPr="00813774">
        <w:rPr>
          <w:rFonts w:ascii="Open Sans" w:hAnsi="Open Sans" w:cs="Open Sans"/>
          <w:sz w:val="28"/>
          <w:szCs w:val="28"/>
          <w:lang w:val="en-GB"/>
        </w:rPr>
        <w:br/>
        <w:t>Work package:</w:t>
      </w:r>
      <w:r w:rsidR="007B670B">
        <w:rPr>
          <w:rFonts w:ascii="Open Sans" w:hAnsi="Open Sans" w:cs="Open Sans"/>
          <w:sz w:val="28"/>
          <w:szCs w:val="28"/>
          <w:lang w:val="en-GB"/>
        </w:rPr>
        <w:t xml:space="preserve"> WP2</w:t>
      </w:r>
      <w:r w:rsidR="007B670B" w:rsidRPr="00813774">
        <w:rPr>
          <w:rFonts w:ascii="Open Sans" w:hAnsi="Open Sans" w:cs="Open Sans"/>
          <w:sz w:val="28"/>
          <w:szCs w:val="28"/>
          <w:lang w:val="en-GB"/>
        </w:rPr>
        <w:br/>
        <w:t>Title:</w:t>
      </w:r>
      <w:r w:rsidR="007B670B">
        <w:rPr>
          <w:rFonts w:ascii="Open Sans" w:hAnsi="Open Sans" w:cs="Open Sans"/>
          <w:sz w:val="28"/>
          <w:szCs w:val="28"/>
          <w:lang w:val="en-GB"/>
        </w:rPr>
        <w:t xml:space="preserve"> </w:t>
      </w:r>
      <w:r w:rsidR="005C34F3" w:rsidRPr="005C34F3">
        <w:rPr>
          <w:rFonts w:ascii="Open Sans" w:hAnsi="Open Sans" w:cs="Open Sans"/>
          <w:sz w:val="28"/>
          <w:szCs w:val="28"/>
          <w:lang w:val="en-GB"/>
        </w:rPr>
        <w:t>Task-force and WP2 meetings and meeting notes</w:t>
      </w:r>
      <w:r w:rsidR="007B670B" w:rsidRPr="00813774">
        <w:rPr>
          <w:rFonts w:ascii="Open Sans" w:hAnsi="Open Sans" w:cs="Open Sans"/>
          <w:sz w:val="28"/>
          <w:szCs w:val="28"/>
          <w:lang w:val="en-GB"/>
        </w:rPr>
        <w:br/>
        <w:t>Author:</w:t>
      </w:r>
      <w:r w:rsidR="007B670B">
        <w:rPr>
          <w:rFonts w:ascii="Open Sans" w:hAnsi="Open Sans" w:cs="Open Sans"/>
          <w:sz w:val="28"/>
          <w:szCs w:val="28"/>
          <w:lang w:val="en-GB"/>
        </w:rPr>
        <w:t xml:space="preserve"> EDUFI</w:t>
      </w:r>
      <w:r>
        <w:rPr>
          <w:rFonts w:ascii="Open Sans" w:hAnsi="Open Sans" w:cs="Open Sans"/>
          <w:sz w:val="28"/>
          <w:szCs w:val="28"/>
          <w:lang w:val="en-GB"/>
        </w:rPr>
        <w:t xml:space="preserve"> (Annica Moore)</w:t>
      </w:r>
      <w:bookmarkStart w:id="0" w:name="_GoBack"/>
      <w:bookmarkEnd w:id="0"/>
      <w:r w:rsidR="007B670B" w:rsidRPr="00813774">
        <w:rPr>
          <w:rFonts w:ascii="Open Sans" w:hAnsi="Open Sans" w:cs="Open Sans"/>
          <w:sz w:val="28"/>
          <w:szCs w:val="28"/>
          <w:lang w:val="en-GB"/>
        </w:rPr>
        <w:br/>
      </w:r>
      <w:r w:rsidR="007B670B" w:rsidRPr="00813774">
        <w:rPr>
          <w:rFonts w:ascii="Open Sans" w:hAnsi="Open Sans" w:cs="Open Sans"/>
          <w:sz w:val="28"/>
          <w:szCs w:val="28"/>
          <w:lang w:val="en-GB"/>
        </w:rPr>
        <w:br/>
      </w:r>
      <w:r w:rsidR="007B670B" w:rsidRPr="00813774">
        <w:rPr>
          <w:rFonts w:ascii="Open Sans" w:hAnsi="Open Sans" w:cs="Open Sans"/>
          <w:sz w:val="28"/>
          <w:szCs w:val="28"/>
          <w:lang w:val="en-GB"/>
        </w:rPr>
        <w:br/>
        <w:t>Description of the action:</w:t>
      </w:r>
    </w:p>
    <w:p w14:paraId="740DA37E" w14:textId="77777777" w:rsidR="00C94F6B" w:rsidRDefault="00C94F6B" w:rsidP="007B670B">
      <w:pPr>
        <w:rPr>
          <w:rFonts w:ascii="Open Sans" w:hAnsi="Open Sans" w:cs="Open Sans"/>
          <w:sz w:val="28"/>
          <w:szCs w:val="28"/>
          <w:lang w:val="en-GB"/>
        </w:rPr>
      </w:pPr>
    </w:p>
    <w:p w14:paraId="3BCED22B" w14:textId="2CCD3F37" w:rsidR="00C94F6B" w:rsidRDefault="00C94F6B" w:rsidP="007B670B">
      <w:pPr>
        <w:rPr>
          <w:rFonts w:ascii="Arial" w:hAnsi="Arial" w:cs="Arial"/>
          <w:color w:val="333333"/>
          <w:sz w:val="21"/>
          <w:szCs w:val="21"/>
          <w:shd w:val="clear" w:color="auto" w:fill="FFFFFF"/>
          <w:lang w:val="en-GB"/>
        </w:rPr>
      </w:pPr>
      <w:r>
        <w:rPr>
          <w:rFonts w:ascii="Arial" w:hAnsi="Arial" w:cs="Arial"/>
          <w:color w:val="333333"/>
          <w:sz w:val="21"/>
          <w:szCs w:val="21"/>
          <w:shd w:val="clear" w:color="auto" w:fill="FFFFFF"/>
          <w:lang w:val="en-GB"/>
        </w:rPr>
        <w:t>WP2 activities and the planning of the prototypes has been arranged around 3 thematic Task F</w:t>
      </w:r>
      <w:r w:rsidRPr="00C94F6B">
        <w:rPr>
          <w:rFonts w:ascii="Arial" w:hAnsi="Arial" w:cs="Arial"/>
          <w:color w:val="333333"/>
          <w:sz w:val="21"/>
          <w:szCs w:val="21"/>
          <w:shd w:val="clear" w:color="auto" w:fill="FFFFFF"/>
          <w:lang w:val="en-GB"/>
        </w:rPr>
        <w:t>orces</w:t>
      </w:r>
      <w:r w:rsidR="00B210EC">
        <w:rPr>
          <w:rFonts w:ascii="Arial" w:hAnsi="Arial" w:cs="Arial"/>
          <w:color w:val="333333"/>
          <w:sz w:val="21"/>
          <w:szCs w:val="21"/>
          <w:shd w:val="clear" w:color="auto" w:fill="FFFFFF"/>
          <w:lang w:val="en-GB"/>
        </w:rPr>
        <w:t>:</w:t>
      </w:r>
    </w:p>
    <w:p w14:paraId="209BD461" w14:textId="1028A39A" w:rsidR="00C94F6B" w:rsidRPr="00B210EC" w:rsidRDefault="00B210EC" w:rsidP="00B210EC">
      <w:pPr>
        <w:pStyle w:val="ListParagraph"/>
        <w:numPr>
          <w:ilvl w:val="0"/>
          <w:numId w:val="20"/>
        </w:numPr>
        <w:rPr>
          <w:rFonts w:ascii="Arial" w:hAnsi="Arial" w:cs="Arial"/>
          <w:color w:val="333333"/>
          <w:sz w:val="21"/>
          <w:szCs w:val="21"/>
          <w:shd w:val="clear" w:color="auto" w:fill="FFFFFF"/>
          <w:lang w:val="en-GB"/>
        </w:rPr>
      </w:pPr>
      <w:r w:rsidRPr="00B210EC">
        <w:rPr>
          <w:rFonts w:ascii="Arial" w:hAnsi="Arial" w:cs="Arial"/>
          <w:color w:val="333333"/>
          <w:sz w:val="21"/>
          <w:szCs w:val="21"/>
          <w:shd w:val="clear" w:color="auto" w:fill="FFFFFF"/>
          <w:lang w:val="en-GB"/>
        </w:rPr>
        <w:t>Architecture and interoperability (TF-AI)</w:t>
      </w:r>
    </w:p>
    <w:p w14:paraId="561FB396" w14:textId="77777777" w:rsidR="00B210EC" w:rsidRDefault="00B210EC" w:rsidP="00B210EC">
      <w:pPr>
        <w:pStyle w:val="ListParagraph"/>
        <w:numPr>
          <w:ilvl w:val="0"/>
          <w:numId w:val="20"/>
        </w:numPr>
        <w:rPr>
          <w:rFonts w:ascii="Arial" w:hAnsi="Arial" w:cs="Arial"/>
          <w:color w:val="333333"/>
          <w:sz w:val="21"/>
          <w:szCs w:val="21"/>
          <w:shd w:val="clear" w:color="auto" w:fill="FFFFFF"/>
          <w:lang w:val="en-GB"/>
        </w:rPr>
      </w:pPr>
      <w:r>
        <w:rPr>
          <w:rFonts w:ascii="Arial" w:hAnsi="Arial" w:cs="Arial"/>
          <w:color w:val="333333"/>
          <w:sz w:val="21"/>
          <w:szCs w:val="21"/>
          <w:shd w:val="clear" w:color="auto" w:fill="FFFFFF"/>
          <w:lang w:val="en-GB"/>
        </w:rPr>
        <w:t>Personal learner plan (TF-PLP)</w:t>
      </w:r>
    </w:p>
    <w:p w14:paraId="796CA261" w14:textId="59456425" w:rsidR="00C94F6B" w:rsidRPr="00B210EC" w:rsidRDefault="00B210EC" w:rsidP="00B210EC">
      <w:pPr>
        <w:pStyle w:val="ListParagraph"/>
        <w:numPr>
          <w:ilvl w:val="0"/>
          <w:numId w:val="20"/>
        </w:numPr>
        <w:rPr>
          <w:rFonts w:ascii="Arial" w:hAnsi="Arial" w:cs="Arial"/>
          <w:color w:val="333333"/>
          <w:sz w:val="21"/>
          <w:szCs w:val="21"/>
          <w:shd w:val="clear" w:color="auto" w:fill="FFFFFF"/>
          <w:lang w:val="en-GB"/>
        </w:rPr>
      </w:pPr>
      <w:r w:rsidRPr="00B210EC">
        <w:rPr>
          <w:rFonts w:ascii="Arial" w:hAnsi="Arial" w:cs="Arial"/>
          <w:color w:val="333333"/>
          <w:sz w:val="21"/>
          <w:szCs w:val="21"/>
          <w:shd w:val="clear" w:color="auto" w:fill="FFFFFF"/>
          <w:lang w:val="en-GB"/>
        </w:rPr>
        <w:t xml:space="preserve"> </w:t>
      </w:r>
      <w:bookmarkStart w:id="1" w:name="_Hlk517953139"/>
      <w:r w:rsidR="00C94F6B" w:rsidRPr="00B210EC">
        <w:rPr>
          <w:rFonts w:ascii="Arial" w:hAnsi="Arial" w:cs="Arial"/>
          <w:color w:val="333333"/>
          <w:sz w:val="21"/>
          <w:szCs w:val="21"/>
          <w:shd w:val="clear" w:color="auto" w:fill="FFFFFF"/>
          <w:lang w:val="en-GB"/>
        </w:rPr>
        <w:t xml:space="preserve">Learning environments and analytics (TF-LEA) </w:t>
      </w:r>
      <w:bookmarkEnd w:id="1"/>
    </w:p>
    <w:p w14:paraId="090C5AA9" w14:textId="0E124FFB" w:rsidR="007B670B" w:rsidRPr="00C94F6B" w:rsidRDefault="00C94F6B" w:rsidP="007B670B">
      <w:pPr>
        <w:rPr>
          <w:rFonts w:ascii="Arial" w:hAnsi="Arial" w:cs="Arial"/>
          <w:color w:val="333333"/>
          <w:sz w:val="21"/>
          <w:szCs w:val="21"/>
          <w:shd w:val="clear" w:color="auto" w:fill="FFFFFF"/>
          <w:lang w:val="en-GB"/>
        </w:rPr>
      </w:pPr>
      <w:r>
        <w:rPr>
          <w:rFonts w:ascii="Arial" w:hAnsi="Arial" w:cs="Arial"/>
          <w:color w:val="333333"/>
          <w:sz w:val="21"/>
          <w:szCs w:val="21"/>
          <w:shd w:val="clear" w:color="auto" w:fill="FFFFFF"/>
          <w:lang w:val="en-GB"/>
        </w:rPr>
        <w:t xml:space="preserve">The work </w:t>
      </w:r>
      <w:r w:rsidR="00B210EC">
        <w:rPr>
          <w:rFonts w:ascii="Arial" w:hAnsi="Arial" w:cs="Arial"/>
          <w:color w:val="333333"/>
          <w:sz w:val="21"/>
          <w:szCs w:val="21"/>
          <w:shd w:val="clear" w:color="auto" w:fill="FFFFFF"/>
          <w:lang w:val="en-GB"/>
        </w:rPr>
        <w:t xml:space="preserve">of each task Force </w:t>
      </w:r>
      <w:r>
        <w:rPr>
          <w:rFonts w:ascii="Arial" w:hAnsi="Arial" w:cs="Arial"/>
          <w:color w:val="333333"/>
          <w:sz w:val="21"/>
          <w:szCs w:val="21"/>
          <w:shd w:val="clear" w:color="auto" w:fill="FFFFFF"/>
          <w:lang w:val="en-GB"/>
        </w:rPr>
        <w:t>was divided both in workshops and meetings, and</w:t>
      </w:r>
      <w:r w:rsidR="00B210EC">
        <w:rPr>
          <w:rFonts w:ascii="Arial" w:hAnsi="Arial" w:cs="Arial"/>
          <w:color w:val="333333"/>
          <w:sz w:val="21"/>
          <w:szCs w:val="21"/>
          <w:shd w:val="clear" w:color="auto" w:fill="FFFFFF"/>
          <w:lang w:val="en-GB"/>
        </w:rPr>
        <w:t xml:space="preserve"> in constant discussion </w:t>
      </w:r>
      <w:r>
        <w:rPr>
          <w:rFonts w:ascii="Arial" w:hAnsi="Arial" w:cs="Arial"/>
          <w:color w:val="333333"/>
          <w:sz w:val="21"/>
          <w:szCs w:val="21"/>
          <w:shd w:val="clear" w:color="auto" w:fill="FFFFFF"/>
          <w:lang w:val="en-GB"/>
        </w:rPr>
        <w:t xml:space="preserve">with the project Management Team. </w:t>
      </w:r>
      <w:r w:rsidR="007B670B" w:rsidRPr="00813774">
        <w:rPr>
          <w:rFonts w:ascii="Open Sans" w:hAnsi="Open Sans" w:cs="Open Sans"/>
          <w:sz w:val="28"/>
          <w:szCs w:val="28"/>
          <w:lang w:val="en-GB"/>
        </w:rPr>
        <w:br/>
      </w:r>
    </w:p>
    <w:p w14:paraId="39FEC9A8" w14:textId="77777777" w:rsidR="007B670B" w:rsidRPr="00813774" w:rsidRDefault="007B670B" w:rsidP="007B670B">
      <w:pPr>
        <w:rPr>
          <w:rFonts w:ascii="Open Sans" w:hAnsi="Open Sans" w:cs="Open Sans"/>
          <w:sz w:val="28"/>
          <w:szCs w:val="28"/>
          <w:lang w:val="en-GB"/>
        </w:rPr>
      </w:pPr>
    </w:p>
    <w:p w14:paraId="7E8AF7B6" w14:textId="77777777" w:rsidR="007B670B" w:rsidRPr="00813774" w:rsidRDefault="007B670B" w:rsidP="007B670B">
      <w:pPr>
        <w:rPr>
          <w:rFonts w:ascii="Open Sans" w:hAnsi="Open Sans" w:cs="Open Sans"/>
          <w:sz w:val="28"/>
          <w:szCs w:val="28"/>
          <w:lang w:val="en-GB"/>
        </w:rPr>
      </w:pPr>
    </w:p>
    <w:p w14:paraId="344DFE79" w14:textId="77777777" w:rsidR="007B670B" w:rsidRPr="00813774" w:rsidRDefault="007B670B" w:rsidP="007B670B">
      <w:pPr>
        <w:rPr>
          <w:rFonts w:ascii="Open Sans" w:hAnsi="Open Sans" w:cs="Open Sans"/>
          <w:sz w:val="28"/>
          <w:szCs w:val="28"/>
          <w:lang w:val="en-GB"/>
        </w:rPr>
      </w:pPr>
    </w:p>
    <w:p w14:paraId="2C43D464" w14:textId="2D3B0B39" w:rsidR="007B670B" w:rsidRPr="00C94F6B" w:rsidRDefault="007B670B" w:rsidP="007B670B">
      <w:pPr>
        <w:rPr>
          <w:rFonts w:ascii="Open Sans" w:hAnsi="Open Sans" w:cs="Open Sans"/>
          <w:sz w:val="28"/>
          <w:szCs w:val="28"/>
          <w:lang w:val="en-GB"/>
        </w:rPr>
      </w:pPr>
      <w:r>
        <w:rPr>
          <w:rFonts w:ascii="Open Sans" w:hAnsi="Open Sans" w:cs="Open Sans"/>
          <w:noProof/>
          <w:sz w:val="28"/>
          <w:szCs w:val="28"/>
          <w:lang w:eastAsia="fi-FI"/>
        </w:rPr>
        <mc:AlternateContent>
          <mc:Choice Requires="wps">
            <w:drawing>
              <wp:anchor distT="0" distB="0" distL="114300" distR="114300" simplePos="0" relativeHeight="251661312" behindDoc="0" locked="0" layoutInCell="1" allowOverlap="1" wp14:anchorId="6E18C126" wp14:editId="46B6CD6F">
                <wp:simplePos x="0" y="0"/>
                <wp:positionH relativeFrom="margin">
                  <wp:posOffset>-107315</wp:posOffset>
                </wp:positionH>
                <wp:positionV relativeFrom="paragraph">
                  <wp:posOffset>368935</wp:posOffset>
                </wp:positionV>
                <wp:extent cx="6339840" cy="2407920"/>
                <wp:effectExtent l="0" t="0" r="22860" b="11430"/>
                <wp:wrapNone/>
                <wp:docPr id="5" name="Rechthoek 4"/>
                <wp:cNvGraphicFramePr/>
                <a:graphic xmlns:a="http://schemas.openxmlformats.org/drawingml/2006/main">
                  <a:graphicData uri="http://schemas.microsoft.com/office/word/2010/wordprocessingShape">
                    <wps:wsp>
                      <wps:cNvSpPr/>
                      <wps:spPr>
                        <a:xfrm>
                          <a:off x="0" y="0"/>
                          <a:ext cx="6339840" cy="24079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C4F2B" id="Rechthoek 4" o:spid="_x0000_s1026" style="position:absolute;margin-left:-8.45pt;margin-top:29.05pt;width:499.2pt;height:18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" filled="f" strokecolor="black [3200]" strokeweight="1pt">
                <w10:wrap anchorx="margin"/>
              </v:rect>
            </w:pict>
          </mc:Fallback>
        </mc:AlternateContent>
      </w:r>
      <w:r w:rsidRPr="00C94F6B">
        <w:rPr>
          <w:rFonts w:ascii="Open Sans" w:hAnsi="Open Sans" w:cs="Open Sans"/>
          <w:sz w:val="28"/>
          <w:szCs w:val="28"/>
          <w:lang w:val="en-GB"/>
        </w:rPr>
        <w:t>Outcome of the action:</w:t>
      </w:r>
    </w:p>
    <w:p w14:paraId="4137B8D3" w14:textId="77777777" w:rsidR="007B670B" w:rsidRPr="00C94F6B" w:rsidRDefault="007B670B" w:rsidP="007B670B">
      <w:pPr>
        <w:rPr>
          <w:rFonts w:ascii="Open Sans" w:hAnsi="Open Sans" w:cs="Open Sans"/>
          <w:sz w:val="28"/>
          <w:szCs w:val="28"/>
          <w:lang w:val="en-GB"/>
        </w:rPr>
      </w:pPr>
    </w:p>
    <w:p w14:paraId="336F864B" w14:textId="294C0644" w:rsidR="007B670B" w:rsidRDefault="00C94F6B" w:rsidP="007B670B">
      <w:pPr>
        <w:rPr>
          <w:rFonts w:ascii="Arial" w:hAnsi="Arial" w:cs="Arial"/>
          <w:color w:val="333333"/>
          <w:sz w:val="21"/>
          <w:szCs w:val="21"/>
          <w:shd w:val="clear" w:color="auto" w:fill="FFFFFF"/>
          <w:lang w:val="en-GB"/>
        </w:rPr>
      </w:pPr>
      <w:r>
        <w:rPr>
          <w:rFonts w:ascii="Arial" w:hAnsi="Arial" w:cs="Arial"/>
          <w:color w:val="333333"/>
          <w:sz w:val="21"/>
          <w:szCs w:val="21"/>
          <w:shd w:val="clear" w:color="auto" w:fill="FFFFFF"/>
          <w:lang w:val="en-GB"/>
        </w:rPr>
        <w:t xml:space="preserve">The report below details the work of the </w:t>
      </w:r>
      <w:r w:rsidR="00B210EC">
        <w:rPr>
          <w:rFonts w:ascii="Arial" w:hAnsi="Arial" w:cs="Arial"/>
          <w:color w:val="333333"/>
          <w:sz w:val="21"/>
          <w:szCs w:val="21"/>
          <w:shd w:val="clear" w:color="auto" w:fill="FFFFFF"/>
          <w:lang w:val="en-GB"/>
        </w:rPr>
        <w:t xml:space="preserve">three </w:t>
      </w:r>
      <w:r>
        <w:rPr>
          <w:rFonts w:ascii="Arial" w:hAnsi="Arial" w:cs="Arial"/>
          <w:color w:val="333333"/>
          <w:sz w:val="21"/>
          <w:szCs w:val="21"/>
          <w:shd w:val="clear" w:color="auto" w:fill="FFFFFF"/>
          <w:lang w:val="en-GB"/>
        </w:rPr>
        <w:t>Task Forces, as well as the way in which the work is continuous through</w:t>
      </w:r>
      <w:r w:rsidR="00B210EC">
        <w:rPr>
          <w:rFonts w:ascii="Arial" w:hAnsi="Arial" w:cs="Arial"/>
          <w:color w:val="333333"/>
          <w:sz w:val="21"/>
          <w:szCs w:val="21"/>
          <w:shd w:val="clear" w:color="auto" w:fill="FFFFFF"/>
          <w:lang w:val="en-GB"/>
        </w:rPr>
        <w:t>out</w:t>
      </w:r>
      <w:r>
        <w:rPr>
          <w:rFonts w:ascii="Arial" w:hAnsi="Arial" w:cs="Arial"/>
          <w:color w:val="333333"/>
          <w:sz w:val="21"/>
          <w:szCs w:val="21"/>
          <w:shd w:val="clear" w:color="auto" w:fill="FFFFFF"/>
          <w:lang w:val="en-GB"/>
        </w:rPr>
        <w:t xml:space="preserve"> the course of the project. Through active Task Force work, and cross-fertilisation between task forces we have </w:t>
      </w:r>
      <w:r w:rsidR="00B210EC">
        <w:rPr>
          <w:rFonts w:ascii="Arial" w:hAnsi="Arial" w:cs="Arial"/>
          <w:color w:val="333333"/>
          <w:sz w:val="21"/>
          <w:szCs w:val="21"/>
          <w:shd w:val="clear" w:color="auto" w:fill="FFFFFF"/>
          <w:lang w:val="en-GB"/>
        </w:rPr>
        <w:t xml:space="preserve">inter alia </w:t>
      </w:r>
      <w:r>
        <w:rPr>
          <w:rFonts w:ascii="Arial" w:hAnsi="Arial" w:cs="Arial"/>
          <w:color w:val="333333"/>
          <w:sz w:val="21"/>
          <w:szCs w:val="21"/>
          <w:shd w:val="clear" w:color="auto" w:fill="FFFFFF"/>
          <w:lang w:val="en-GB"/>
        </w:rPr>
        <w:t>laid out the architectural framework for service development, created user scenarios</w:t>
      </w:r>
      <w:r w:rsidR="00B210EC">
        <w:rPr>
          <w:rFonts w:ascii="Arial" w:hAnsi="Arial" w:cs="Arial"/>
          <w:color w:val="333333"/>
          <w:sz w:val="21"/>
          <w:szCs w:val="21"/>
          <w:shd w:val="clear" w:color="auto" w:fill="FFFFFF"/>
          <w:lang w:val="en-GB"/>
        </w:rPr>
        <w:t>, initial mock-up prototypes,</w:t>
      </w:r>
      <w:r>
        <w:rPr>
          <w:rFonts w:ascii="Arial" w:hAnsi="Arial" w:cs="Arial"/>
          <w:color w:val="333333"/>
          <w:sz w:val="21"/>
          <w:szCs w:val="21"/>
          <w:shd w:val="clear" w:color="auto" w:fill="FFFFFF"/>
          <w:lang w:val="en-GB"/>
        </w:rPr>
        <w:t xml:space="preserve"> and reference </w:t>
      </w:r>
      <w:r w:rsidR="00B210EC">
        <w:rPr>
          <w:rFonts w:ascii="Arial" w:hAnsi="Arial" w:cs="Arial"/>
          <w:color w:val="333333"/>
          <w:sz w:val="21"/>
          <w:szCs w:val="21"/>
          <w:shd w:val="clear" w:color="auto" w:fill="FFFFFF"/>
          <w:lang w:val="en-GB"/>
        </w:rPr>
        <w:t xml:space="preserve">group </w:t>
      </w:r>
      <w:r>
        <w:rPr>
          <w:rFonts w:ascii="Arial" w:hAnsi="Arial" w:cs="Arial"/>
          <w:color w:val="333333"/>
          <w:sz w:val="21"/>
          <w:szCs w:val="21"/>
          <w:shd w:val="clear" w:color="auto" w:fill="FFFFFF"/>
          <w:lang w:val="en-GB"/>
        </w:rPr>
        <w:t xml:space="preserve">engagement plans for </w:t>
      </w:r>
      <w:r w:rsidR="00B210EC">
        <w:rPr>
          <w:rFonts w:ascii="Arial" w:hAnsi="Arial" w:cs="Arial"/>
          <w:color w:val="333333"/>
          <w:sz w:val="21"/>
          <w:szCs w:val="21"/>
          <w:shd w:val="clear" w:color="auto" w:fill="FFFFFF"/>
          <w:lang w:val="en-GB"/>
        </w:rPr>
        <w:t xml:space="preserve">the CompLeap </w:t>
      </w:r>
      <w:r>
        <w:rPr>
          <w:rFonts w:ascii="Arial" w:hAnsi="Arial" w:cs="Arial"/>
          <w:color w:val="333333"/>
          <w:sz w:val="21"/>
          <w:szCs w:val="21"/>
          <w:shd w:val="clear" w:color="auto" w:fill="FFFFFF"/>
          <w:lang w:val="en-GB"/>
        </w:rPr>
        <w:t xml:space="preserve">prototype modules, as well as planned the data sources for running learning analytics within the services. </w:t>
      </w:r>
    </w:p>
    <w:p w14:paraId="046699DC" w14:textId="20BD43F9" w:rsidR="00FA1ED9" w:rsidRPr="007B670B" w:rsidRDefault="00FA1ED9" w:rsidP="00FA1ED9">
      <w:pPr>
        <w:rPr>
          <w:rFonts w:ascii="Arial" w:hAnsi="Arial" w:cs="Arial"/>
          <w:lang w:val="en-GB"/>
        </w:rPr>
      </w:pPr>
    </w:p>
    <w:p w14:paraId="4DA1D9DA" w14:textId="77777777" w:rsidR="007B670B" w:rsidRDefault="007B670B" w:rsidP="02361E0C">
      <w:pPr>
        <w:pStyle w:val="Title"/>
        <w:rPr>
          <w:rFonts w:ascii="Arial" w:hAnsi="Arial" w:cs="Arial"/>
          <w:shd w:val="clear" w:color="auto" w:fill="FFFFFF"/>
          <w:lang w:val="en-GB"/>
        </w:rPr>
      </w:pPr>
    </w:p>
    <w:p w14:paraId="15477550" w14:textId="6DF3F443" w:rsidR="007B670B" w:rsidRDefault="007B670B">
      <w:pPr>
        <w:rPr>
          <w:rFonts w:ascii="Arial" w:eastAsiaTheme="majorEastAsia" w:hAnsi="Arial" w:cs="Arial"/>
          <w:spacing w:val="-10"/>
          <w:kern w:val="28"/>
          <w:sz w:val="56"/>
          <w:szCs w:val="56"/>
          <w:shd w:val="clear" w:color="auto" w:fill="FFFFFF"/>
          <w:lang w:val="en-GB"/>
        </w:rPr>
      </w:pPr>
    </w:p>
    <w:p w14:paraId="6F293A1A" w14:textId="552F5E74" w:rsidR="00FA1ED9" w:rsidRPr="007B670B" w:rsidRDefault="00FA1ED9" w:rsidP="02361E0C">
      <w:pPr>
        <w:pStyle w:val="Title"/>
        <w:rPr>
          <w:rFonts w:ascii="Arial" w:hAnsi="Arial" w:cs="Arial"/>
          <w:lang w:val="en-GB"/>
        </w:rPr>
      </w:pPr>
      <w:bookmarkStart w:id="2" w:name="_Hlk517952054"/>
      <w:r w:rsidRPr="007B670B">
        <w:rPr>
          <w:rFonts w:ascii="Arial" w:hAnsi="Arial" w:cs="Arial"/>
          <w:shd w:val="clear" w:color="auto" w:fill="FFFFFF"/>
          <w:lang w:val="en-GB"/>
        </w:rPr>
        <w:t xml:space="preserve">WP2 </w:t>
      </w:r>
      <w:r w:rsidR="002B044C" w:rsidRPr="007B670B">
        <w:rPr>
          <w:rFonts w:ascii="Arial" w:hAnsi="Arial" w:cs="Arial"/>
          <w:shd w:val="clear" w:color="auto" w:fill="FFFFFF"/>
          <w:lang w:val="en-GB"/>
        </w:rPr>
        <w:t>and Task F</w:t>
      </w:r>
      <w:r w:rsidR="00CC5480" w:rsidRPr="007B670B">
        <w:rPr>
          <w:rFonts w:ascii="Arial" w:hAnsi="Arial" w:cs="Arial"/>
          <w:shd w:val="clear" w:color="auto" w:fill="FFFFFF"/>
          <w:lang w:val="en-GB"/>
        </w:rPr>
        <w:t xml:space="preserve">orce </w:t>
      </w:r>
      <w:r w:rsidR="002B044C" w:rsidRPr="007B670B">
        <w:rPr>
          <w:rFonts w:ascii="Arial" w:hAnsi="Arial" w:cs="Arial"/>
          <w:shd w:val="clear" w:color="auto" w:fill="FFFFFF"/>
          <w:lang w:val="en-GB"/>
        </w:rPr>
        <w:t>M</w:t>
      </w:r>
      <w:r w:rsidRPr="007B670B">
        <w:rPr>
          <w:rFonts w:ascii="Arial" w:hAnsi="Arial" w:cs="Arial"/>
          <w:shd w:val="clear" w:color="auto" w:fill="FFFFFF"/>
          <w:lang w:val="en-GB"/>
        </w:rPr>
        <w:t xml:space="preserve">eetings </w:t>
      </w:r>
    </w:p>
    <w:bookmarkEnd w:id="2"/>
    <w:p w14:paraId="1BA6E598" w14:textId="77777777" w:rsidR="00FA1ED9" w:rsidRPr="007B670B" w:rsidRDefault="02361E0C" w:rsidP="02361E0C">
      <w:pPr>
        <w:pStyle w:val="Subtitle"/>
        <w:rPr>
          <w:rFonts w:ascii="Arial" w:hAnsi="Arial" w:cs="Arial"/>
          <w:lang w:val="en-GB"/>
        </w:rPr>
      </w:pPr>
      <w:r w:rsidRPr="007B670B">
        <w:rPr>
          <w:rFonts w:ascii="Arial" w:hAnsi="Arial" w:cs="Arial"/>
          <w:lang w:val="en-GB"/>
        </w:rPr>
        <w:lastRenderedPageBreak/>
        <w:t>CompLeap -project; Spring 2018</w:t>
      </w:r>
    </w:p>
    <w:p w14:paraId="6CC2AC4B" w14:textId="77777777" w:rsidR="00EA708E" w:rsidRPr="007B670B" w:rsidRDefault="02361E0C" w:rsidP="02361E0C">
      <w:pPr>
        <w:pStyle w:val="Subtitle"/>
        <w:rPr>
          <w:rFonts w:ascii="Arial" w:hAnsi="Arial" w:cs="Arial"/>
          <w:lang w:val="en-GB"/>
        </w:rPr>
      </w:pPr>
      <w:r w:rsidRPr="007B670B">
        <w:rPr>
          <w:rFonts w:ascii="Arial" w:hAnsi="Arial" w:cs="Arial"/>
          <w:lang w:val="en-GB"/>
        </w:rPr>
        <w:t>EDUFI</w:t>
      </w:r>
    </w:p>
    <w:p w14:paraId="03589C4E" w14:textId="77777777" w:rsidR="00FA1ED9" w:rsidRPr="007B670B" w:rsidRDefault="00FA1ED9" w:rsidP="00FA1ED9">
      <w:pPr>
        <w:rPr>
          <w:rFonts w:ascii="Arial" w:eastAsia="Times New Roman" w:hAnsi="Arial" w:cs="Arial"/>
          <w:color w:val="333333"/>
          <w:sz w:val="21"/>
          <w:szCs w:val="21"/>
          <w:lang w:val="en-GB" w:eastAsia="fi-FI"/>
        </w:rPr>
      </w:pPr>
    </w:p>
    <w:p w14:paraId="797114E7" w14:textId="77777777" w:rsidR="00BF6AA6" w:rsidRPr="007B670B" w:rsidRDefault="02361E0C" w:rsidP="02361E0C">
      <w:pPr>
        <w:rPr>
          <w:rFonts w:ascii="Arial" w:eastAsia="Times New Roman" w:hAnsi="Arial" w:cs="Arial"/>
          <w:i/>
          <w:iCs/>
          <w:color w:val="333333"/>
          <w:sz w:val="21"/>
          <w:szCs w:val="21"/>
          <w:lang w:val="en-GB" w:eastAsia="fi-FI"/>
        </w:rPr>
      </w:pPr>
      <w:r w:rsidRPr="007B670B">
        <w:rPr>
          <w:rFonts w:ascii="Arial" w:eastAsia="Times New Roman" w:hAnsi="Arial" w:cs="Arial"/>
          <w:i/>
          <w:iCs/>
          <w:color w:val="333333"/>
          <w:sz w:val="21"/>
          <w:szCs w:val="21"/>
          <w:lang w:val="en-GB" w:eastAsia="fi-FI"/>
        </w:rPr>
        <w:t xml:space="preserve">This document details the preparatory meetings for planning CompLeap prototypes, as well as details the plans for going ahead. The Task Forces will continue meeting throughout the prototype development phase as the prototypes are being developed using iterative service design methods. </w:t>
      </w:r>
    </w:p>
    <w:p w14:paraId="023BE772" w14:textId="77777777" w:rsidR="00FA1ED9" w:rsidRPr="007B670B" w:rsidRDefault="02361E0C" w:rsidP="02361E0C">
      <w:pPr>
        <w:rPr>
          <w:rFonts w:ascii="Arial" w:eastAsia="Times New Roman" w:hAnsi="Arial" w:cs="Arial"/>
          <w:i/>
          <w:iCs/>
          <w:color w:val="333333"/>
          <w:sz w:val="21"/>
          <w:szCs w:val="21"/>
          <w:lang w:val="en-GB" w:eastAsia="fi-FI"/>
        </w:rPr>
      </w:pPr>
      <w:r w:rsidRPr="007B670B">
        <w:rPr>
          <w:rFonts w:ascii="Arial" w:eastAsia="Times New Roman" w:hAnsi="Arial" w:cs="Arial"/>
          <w:i/>
          <w:iCs/>
          <w:color w:val="333333"/>
          <w:sz w:val="21"/>
          <w:szCs w:val="21"/>
          <w:lang w:val="en-GB" w:eastAsia="fi-FI"/>
        </w:rPr>
        <w:t xml:space="preserve">The below details the meeting leading up to the development of the first Mock-up prototype. </w:t>
      </w:r>
    </w:p>
    <w:p w14:paraId="4F2AA7E7" w14:textId="77777777" w:rsidR="00FA1ED9" w:rsidRPr="007B670B" w:rsidRDefault="00FA1ED9" w:rsidP="00B13C33">
      <w:pPr>
        <w:shd w:val="clear" w:color="auto" w:fill="FFFFFF"/>
        <w:spacing w:after="0" w:line="240" w:lineRule="auto"/>
        <w:rPr>
          <w:rFonts w:ascii="Arial" w:eastAsia="Times New Roman" w:hAnsi="Arial" w:cs="Arial"/>
          <w:color w:val="333333"/>
          <w:sz w:val="21"/>
          <w:szCs w:val="21"/>
          <w:lang w:val="en-GB" w:eastAsia="fi-FI"/>
        </w:rPr>
      </w:pPr>
    </w:p>
    <w:p w14:paraId="32781832" w14:textId="77777777" w:rsidR="00EA708E" w:rsidRPr="007B670B" w:rsidRDefault="02361E0C" w:rsidP="02361E0C">
      <w:pPr>
        <w:pStyle w:val="Heading1"/>
        <w:rPr>
          <w:rFonts w:ascii="Arial" w:eastAsia="Times New Roman" w:hAnsi="Arial" w:cs="Arial"/>
          <w:lang w:val="en-GB" w:eastAsia="fi-FI"/>
        </w:rPr>
      </w:pPr>
      <w:r w:rsidRPr="007B670B">
        <w:rPr>
          <w:rFonts w:ascii="Arial" w:eastAsia="Times New Roman" w:hAnsi="Arial" w:cs="Arial"/>
          <w:lang w:val="en-GB" w:eastAsia="fi-FI"/>
        </w:rPr>
        <w:t>Set-up of WP2</w:t>
      </w:r>
    </w:p>
    <w:p w14:paraId="44450763" w14:textId="77777777" w:rsidR="00EA708E" w:rsidRPr="007B670B" w:rsidRDefault="00EA708E" w:rsidP="00B13C33">
      <w:pPr>
        <w:shd w:val="clear" w:color="auto" w:fill="FFFFFF"/>
        <w:spacing w:after="0" w:line="240" w:lineRule="auto"/>
        <w:rPr>
          <w:rFonts w:ascii="Arial" w:eastAsia="Times New Roman" w:hAnsi="Arial" w:cs="Arial"/>
          <w:color w:val="333333"/>
          <w:sz w:val="21"/>
          <w:szCs w:val="21"/>
          <w:lang w:val="en-GB" w:eastAsia="fi-FI"/>
        </w:rPr>
      </w:pPr>
    </w:p>
    <w:p w14:paraId="273936E9" w14:textId="77777777" w:rsidR="00FA1ED9" w:rsidRPr="007B670B" w:rsidRDefault="02361E0C" w:rsidP="02361E0C">
      <w:pPr>
        <w:shd w:val="clear" w:color="auto" w:fill="FFFFFF" w:themeFill="background1"/>
        <w:spacing w:after="0" w:line="240" w:lineRule="auto"/>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 xml:space="preserve">The work in WP2 Requirements and architecture design has been divided in three sections, relating to the three Task Forces identified already in project preparation phase: </w:t>
      </w:r>
    </w:p>
    <w:p w14:paraId="58FC493B" w14:textId="77777777" w:rsidR="00FA1ED9" w:rsidRPr="007B670B" w:rsidRDefault="00FA1ED9" w:rsidP="00B13C33">
      <w:pPr>
        <w:shd w:val="clear" w:color="auto" w:fill="FFFFFF"/>
        <w:spacing w:after="0" w:line="240" w:lineRule="auto"/>
        <w:rPr>
          <w:rFonts w:ascii="Arial" w:eastAsia="Times New Roman" w:hAnsi="Arial" w:cs="Arial"/>
          <w:color w:val="333333"/>
          <w:sz w:val="21"/>
          <w:szCs w:val="21"/>
          <w:lang w:val="en-GB" w:eastAsia="fi-FI"/>
        </w:rPr>
      </w:pPr>
    </w:p>
    <w:p w14:paraId="61924C4D" w14:textId="77777777" w:rsidR="00FA1ED9" w:rsidRPr="007B670B" w:rsidRDefault="02361E0C" w:rsidP="02361E0C">
      <w:pPr>
        <w:pStyle w:val="ListParagraph"/>
        <w:numPr>
          <w:ilvl w:val="0"/>
          <w:numId w:val="7"/>
        </w:numPr>
        <w:shd w:val="clear" w:color="auto" w:fill="FFFFFF" w:themeFill="background1"/>
        <w:spacing w:after="0" w:line="240" w:lineRule="auto"/>
        <w:rPr>
          <w:rFonts w:ascii="Arial" w:eastAsia="Times New Roman" w:hAnsi="Arial" w:cs="Arial"/>
          <w:b/>
          <w:bCs/>
          <w:color w:val="333333"/>
          <w:sz w:val="21"/>
          <w:szCs w:val="21"/>
          <w:lang w:val="en-GB" w:eastAsia="fi-FI"/>
        </w:rPr>
      </w:pPr>
      <w:r w:rsidRPr="007B670B">
        <w:rPr>
          <w:rFonts w:ascii="Arial" w:eastAsia="Times New Roman" w:hAnsi="Arial" w:cs="Arial"/>
          <w:b/>
          <w:bCs/>
          <w:color w:val="333333"/>
          <w:sz w:val="21"/>
          <w:szCs w:val="21"/>
          <w:lang w:val="en-GB" w:eastAsia="fi-FI"/>
        </w:rPr>
        <w:t>Defining Service Architecture</w:t>
      </w:r>
    </w:p>
    <w:p w14:paraId="44860714" w14:textId="77777777" w:rsidR="00FA1ED9" w:rsidRPr="007B670B" w:rsidRDefault="02361E0C" w:rsidP="02361E0C">
      <w:pPr>
        <w:pStyle w:val="ListParagraph"/>
        <w:numPr>
          <w:ilvl w:val="0"/>
          <w:numId w:val="7"/>
        </w:numPr>
        <w:shd w:val="clear" w:color="auto" w:fill="FFFFFF" w:themeFill="background1"/>
        <w:spacing w:after="0" w:line="240" w:lineRule="auto"/>
        <w:rPr>
          <w:rFonts w:ascii="Arial" w:eastAsia="Times New Roman" w:hAnsi="Arial" w:cs="Arial"/>
          <w:b/>
          <w:bCs/>
          <w:color w:val="333333"/>
          <w:sz w:val="21"/>
          <w:szCs w:val="21"/>
          <w:lang w:val="en-GB" w:eastAsia="fi-FI"/>
        </w:rPr>
      </w:pPr>
      <w:r w:rsidRPr="007B670B">
        <w:rPr>
          <w:rFonts w:ascii="Arial" w:eastAsia="Times New Roman" w:hAnsi="Arial" w:cs="Arial"/>
          <w:b/>
          <w:bCs/>
          <w:color w:val="333333"/>
          <w:sz w:val="21"/>
          <w:szCs w:val="21"/>
          <w:lang w:val="en-GB" w:eastAsia="fi-FI"/>
        </w:rPr>
        <w:t>Defining User Needs for Services</w:t>
      </w:r>
    </w:p>
    <w:p w14:paraId="64CA73B0" w14:textId="77777777" w:rsidR="00406C7A" w:rsidRPr="007B670B" w:rsidRDefault="02361E0C" w:rsidP="02361E0C">
      <w:pPr>
        <w:pStyle w:val="ListParagraph"/>
        <w:numPr>
          <w:ilvl w:val="0"/>
          <w:numId w:val="7"/>
        </w:numPr>
        <w:shd w:val="clear" w:color="auto" w:fill="FFFFFF" w:themeFill="background1"/>
        <w:spacing w:after="0" w:line="240" w:lineRule="auto"/>
        <w:rPr>
          <w:rFonts w:ascii="Arial" w:eastAsia="Times New Roman" w:hAnsi="Arial" w:cs="Arial"/>
          <w:b/>
          <w:bCs/>
          <w:color w:val="333333"/>
          <w:sz w:val="21"/>
          <w:szCs w:val="21"/>
          <w:lang w:val="en-GB" w:eastAsia="fi-FI"/>
        </w:rPr>
      </w:pPr>
      <w:r w:rsidRPr="007B670B">
        <w:rPr>
          <w:rFonts w:ascii="Arial" w:eastAsia="Times New Roman" w:hAnsi="Arial" w:cs="Arial"/>
          <w:b/>
          <w:bCs/>
          <w:color w:val="333333"/>
          <w:sz w:val="21"/>
          <w:szCs w:val="21"/>
          <w:lang w:val="en-GB" w:eastAsia="fi-FI"/>
        </w:rPr>
        <w:t>Defining Data Needs in Services</w:t>
      </w:r>
    </w:p>
    <w:p w14:paraId="45C51695" w14:textId="77777777" w:rsidR="00406C7A" w:rsidRPr="007B670B" w:rsidRDefault="00406C7A" w:rsidP="00B13C33">
      <w:pPr>
        <w:shd w:val="clear" w:color="auto" w:fill="FFFFFF"/>
        <w:spacing w:after="0" w:line="240" w:lineRule="auto"/>
        <w:rPr>
          <w:rFonts w:ascii="Arial" w:eastAsia="Times New Roman" w:hAnsi="Arial" w:cs="Arial"/>
          <w:color w:val="333333"/>
          <w:sz w:val="21"/>
          <w:szCs w:val="21"/>
          <w:lang w:val="en-GB" w:eastAsia="fi-FI"/>
        </w:rPr>
      </w:pPr>
    </w:p>
    <w:p w14:paraId="35001E55" w14:textId="77777777" w:rsidR="00EA708E" w:rsidRPr="007B670B" w:rsidRDefault="02361E0C" w:rsidP="02361E0C">
      <w:pPr>
        <w:shd w:val="clear" w:color="auto" w:fill="FFFFFF" w:themeFill="background1"/>
        <w:spacing w:after="0" w:line="240" w:lineRule="auto"/>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 xml:space="preserve">WP2 work on prototype definition will continue through out the WP3 prototype development phase together with the developers, users as well as WP4 through the use of iterative service design methodologies. </w:t>
      </w:r>
    </w:p>
    <w:p w14:paraId="6098724D" w14:textId="28F11253" w:rsidR="00406C7A" w:rsidRPr="007B670B" w:rsidRDefault="02361E0C" w:rsidP="02361E0C">
      <w:pPr>
        <w:pStyle w:val="Heading1"/>
        <w:rPr>
          <w:rFonts w:ascii="Arial" w:eastAsia="Times New Roman" w:hAnsi="Arial" w:cs="Arial"/>
          <w:lang w:val="en-GB" w:eastAsia="fi-FI"/>
        </w:rPr>
      </w:pPr>
      <w:r w:rsidRPr="007B670B">
        <w:rPr>
          <w:rFonts w:ascii="Arial" w:eastAsia="Times New Roman" w:hAnsi="Arial" w:cs="Arial"/>
          <w:lang w:val="en-GB" w:eastAsia="fi-FI"/>
        </w:rPr>
        <w:t>Defining the Service Architecture – Task Force 1</w:t>
      </w:r>
      <w:r w:rsidR="00B210EC">
        <w:rPr>
          <w:rFonts w:ascii="Arial" w:eastAsia="Times New Roman" w:hAnsi="Arial" w:cs="Arial"/>
          <w:lang w:val="en-GB" w:eastAsia="fi-FI"/>
        </w:rPr>
        <w:t xml:space="preserve">: </w:t>
      </w:r>
      <w:r w:rsidR="00B210EC" w:rsidRPr="00B210EC">
        <w:rPr>
          <w:rFonts w:ascii="Arial" w:eastAsia="Times New Roman" w:hAnsi="Arial" w:cs="Arial"/>
          <w:lang w:val="en-GB" w:eastAsia="fi-FI"/>
        </w:rPr>
        <w:t>Architecture and interoperability (TF-AI)</w:t>
      </w:r>
    </w:p>
    <w:p w14:paraId="5365E27E" w14:textId="77777777" w:rsidR="00406C7A" w:rsidRPr="007B670B" w:rsidRDefault="00406C7A" w:rsidP="00B13C33">
      <w:pPr>
        <w:shd w:val="clear" w:color="auto" w:fill="FFFFFF"/>
        <w:spacing w:after="0" w:line="240" w:lineRule="auto"/>
        <w:rPr>
          <w:rFonts w:ascii="Arial" w:eastAsia="Times New Roman" w:hAnsi="Arial" w:cs="Arial"/>
          <w:color w:val="333333"/>
          <w:sz w:val="21"/>
          <w:szCs w:val="21"/>
          <w:lang w:val="en-GB" w:eastAsia="fi-FI"/>
        </w:rPr>
      </w:pPr>
    </w:p>
    <w:p w14:paraId="06AED28B" w14:textId="77777777" w:rsidR="005C0692"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Mapping the service architecture was lead by CSC, the core team being Ari Rouvari, Antti Laitinen, Jonna Korhonen and Anna Lindfors. </w:t>
      </w:r>
    </w:p>
    <w:p w14:paraId="7BCFDF02" w14:textId="77777777" w:rsidR="005C0692"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The architecture work laid the foundation upon which the new services can be positioned. As such this section of the project was participated in by a large section of the project team. </w:t>
      </w:r>
    </w:p>
    <w:p w14:paraId="169647B7" w14:textId="77777777" w:rsidR="004C2455"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The way of working was to work around modelling. in each weekly meeting the framework architecture model was re-worked and updated during the meeting. </w:t>
      </w:r>
    </w:p>
    <w:p w14:paraId="70AB38A0" w14:textId="306B031F" w:rsidR="00092892"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The visualizing work was done by enterprise architect Ari Rouvari with QPR visualizing tools.</w:t>
      </w:r>
    </w:p>
    <w:p w14:paraId="73A8375A" w14:textId="1463798F" w:rsidR="005C0692"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The first images were worked on in Finnish after which the final architecture models were created for project use in English. </w:t>
      </w:r>
    </w:p>
    <w:p w14:paraId="176060D3" w14:textId="77777777" w:rsidR="005C0692"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Preparatory meeting dates and participants: </w:t>
      </w:r>
    </w:p>
    <w:p w14:paraId="676F2C22" w14:textId="77777777" w:rsidR="005C0692" w:rsidRPr="007B670B" w:rsidRDefault="02361E0C" w:rsidP="02361E0C">
      <w:pPr>
        <w:pStyle w:val="ListParagraph"/>
        <w:numPr>
          <w:ilvl w:val="0"/>
          <w:numId w:val="8"/>
        </w:numPr>
        <w:rPr>
          <w:rFonts w:ascii="Arial" w:eastAsia="Times New Roman" w:hAnsi="Arial" w:cs="Arial"/>
          <w:color w:val="000000" w:themeColor="text1"/>
          <w:sz w:val="20"/>
          <w:szCs w:val="20"/>
          <w:lang w:eastAsia="fi-FI"/>
        </w:rPr>
      </w:pPr>
      <w:r w:rsidRPr="007B670B">
        <w:rPr>
          <w:rFonts w:ascii="Arial" w:eastAsia="Times New Roman" w:hAnsi="Arial" w:cs="Arial"/>
          <w:color w:val="000000" w:themeColor="text1"/>
          <w:sz w:val="20"/>
          <w:szCs w:val="20"/>
          <w:lang w:eastAsia="fi-FI"/>
        </w:rPr>
        <w:t>28.12.2017: Antti, Jonna, Anna, Ari</w:t>
      </w:r>
    </w:p>
    <w:p w14:paraId="2EFCF802" w14:textId="77777777" w:rsidR="005C0692" w:rsidRPr="007B670B" w:rsidRDefault="02361E0C" w:rsidP="02361E0C">
      <w:pPr>
        <w:pStyle w:val="ListParagraph"/>
        <w:numPr>
          <w:ilvl w:val="0"/>
          <w:numId w:val="8"/>
        </w:numPr>
        <w:rPr>
          <w:rFonts w:ascii="Arial" w:eastAsia="Times New Roman" w:hAnsi="Arial" w:cs="Arial"/>
          <w:color w:val="000000" w:themeColor="text1"/>
          <w:sz w:val="20"/>
          <w:szCs w:val="20"/>
          <w:lang w:eastAsia="fi-FI"/>
        </w:rPr>
      </w:pPr>
      <w:r w:rsidRPr="007B670B">
        <w:rPr>
          <w:rFonts w:ascii="Arial" w:eastAsia="Times New Roman" w:hAnsi="Arial" w:cs="Arial"/>
          <w:color w:val="000000" w:themeColor="text1"/>
          <w:sz w:val="20"/>
          <w:szCs w:val="20"/>
          <w:lang w:eastAsia="fi-FI"/>
        </w:rPr>
        <w:t>2.1.2018: Antti, Jonna, Anna, Ari</w:t>
      </w:r>
    </w:p>
    <w:p w14:paraId="39C32E88" w14:textId="77777777" w:rsidR="005C0692" w:rsidRPr="007B670B" w:rsidRDefault="005C0692" w:rsidP="02361E0C">
      <w:pPr>
        <w:pStyle w:val="ListParagraph"/>
        <w:numPr>
          <w:ilvl w:val="0"/>
          <w:numId w:val="8"/>
        </w:numPr>
        <w:rPr>
          <w:rFonts w:ascii="Arial" w:eastAsia="Times New Roman" w:hAnsi="Arial" w:cs="Arial"/>
          <w:color w:val="000000" w:themeColor="text1"/>
          <w:sz w:val="20"/>
          <w:szCs w:val="20"/>
          <w:lang w:eastAsia="fi-FI"/>
        </w:rPr>
      </w:pPr>
      <w:r w:rsidRPr="007B670B">
        <w:rPr>
          <w:rFonts w:ascii="Arial" w:eastAsia="Times New Roman" w:hAnsi="Arial" w:cs="Arial"/>
          <w:color w:val="000000"/>
          <w:sz w:val="20"/>
          <w:szCs w:val="20"/>
          <w:lang w:eastAsia="fi-FI"/>
        </w:rPr>
        <w:t>8.1.2018</w:t>
      </w:r>
      <w:r w:rsidR="00DE0CE3" w:rsidRPr="007B670B">
        <w:rPr>
          <w:rFonts w:ascii="Arial" w:eastAsia="Times New Roman" w:hAnsi="Arial" w:cs="Arial"/>
          <w:color w:val="000000"/>
          <w:sz w:val="20"/>
          <w:szCs w:val="20"/>
          <w:lang w:eastAsia="fi-FI"/>
        </w:rPr>
        <w:t xml:space="preserve">: </w:t>
      </w:r>
      <w:r w:rsidRPr="007B670B">
        <w:rPr>
          <w:rFonts w:ascii="Arial" w:eastAsia="Times New Roman" w:hAnsi="Arial" w:cs="Arial"/>
          <w:color w:val="000000"/>
          <w:sz w:val="20"/>
          <w:szCs w:val="20"/>
          <w:shd w:val="clear" w:color="auto" w:fill="FFFFFF"/>
          <w:lang w:eastAsia="fi-FI"/>
        </w:rPr>
        <w:t xml:space="preserve">Antti, </w:t>
      </w:r>
      <w:r w:rsidR="00DE0CE3" w:rsidRPr="007B670B">
        <w:rPr>
          <w:rFonts w:ascii="Arial" w:eastAsia="Times New Roman" w:hAnsi="Arial" w:cs="Arial"/>
          <w:color w:val="000000"/>
          <w:sz w:val="20"/>
          <w:szCs w:val="20"/>
          <w:shd w:val="clear" w:color="auto" w:fill="FFFFFF"/>
          <w:lang w:eastAsia="fi-FI"/>
        </w:rPr>
        <w:t>Jonna, Anna,</w:t>
      </w:r>
      <w:r w:rsidRPr="007B670B">
        <w:rPr>
          <w:rFonts w:ascii="Arial" w:eastAsia="Times New Roman" w:hAnsi="Arial" w:cs="Arial"/>
          <w:color w:val="000000"/>
          <w:sz w:val="20"/>
          <w:szCs w:val="20"/>
          <w:shd w:val="clear" w:color="auto" w:fill="FFFFFF"/>
          <w:lang w:eastAsia="fi-FI"/>
        </w:rPr>
        <w:t xml:space="preserve"> Ari</w:t>
      </w:r>
    </w:p>
    <w:p w14:paraId="0FDCEE07" w14:textId="77777777" w:rsidR="005C0692" w:rsidRPr="007B670B" w:rsidRDefault="02361E0C" w:rsidP="02361E0C">
      <w:pPr>
        <w:pStyle w:val="ListParagraph"/>
        <w:numPr>
          <w:ilvl w:val="0"/>
          <w:numId w:val="8"/>
        </w:numPr>
        <w:rPr>
          <w:rFonts w:ascii="Arial" w:eastAsia="Times New Roman" w:hAnsi="Arial" w:cs="Arial"/>
          <w:color w:val="000000" w:themeColor="text1"/>
          <w:sz w:val="20"/>
          <w:szCs w:val="20"/>
          <w:lang w:eastAsia="fi-FI"/>
        </w:rPr>
      </w:pPr>
      <w:r w:rsidRPr="007B670B">
        <w:rPr>
          <w:rFonts w:ascii="Arial" w:eastAsia="Times New Roman" w:hAnsi="Arial" w:cs="Arial"/>
          <w:color w:val="000000" w:themeColor="text1"/>
          <w:sz w:val="20"/>
          <w:szCs w:val="20"/>
          <w:lang w:eastAsia="fi-FI"/>
        </w:rPr>
        <w:t>18.1.2018: Anna, Antti, Ari</w:t>
      </w:r>
    </w:p>
    <w:p w14:paraId="2F769B09" w14:textId="6A11D203" w:rsidR="004C2455" w:rsidRPr="007B670B" w:rsidRDefault="004C2455" w:rsidP="004C2455">
      <w:pPr>
        <w:rPr>
          <w:rFonts w:ascii="Arial" w:hAnsi="Arial" w:cs="Arial"/>
          <w:lang w:eastAsia="fi-FI"/>
        </w:rPr>
      </w:pPr>
    </w:p>
    <w:p w14:paraId="1F786D9D" w14:textId="77777777" w:rsidR="004C2455" w:rsidRPr="007B670B" w:rsidRDefault="004C2455" w:rsidP="004C2455">
      <w:pPr>
        <w:rPr>
          <w:rFonts w:ascii="Arial" w:hAnsi="Arial" w:cs="Arial"/>
          <w:lang w:eastAsia="fi-FI"/>
        </w:rPr>
      </w:pPr>
    </w:p>
    <w:p w14:paraId="2CDB1CF3" w14:textId="77777777" w:rsidR="004C2455" w:rsidRPr="007B670B" w:rsidRDefault="004C2455" w:rsidP="004C2455">
      <w:pPr>
        <w:rPr>
          <w:rFonts w:ascii="Arial" w:eastAsia="Times New Roman" w:hAnsi="Arial" w:cs="Arial"/>
          <w:color w:val="000000"/>
          <w:sz w:val="20"/>
          <w:szCs w:val="20"/>
          <w:lang w:eastAsia="fi-FI"/>
        </w:rPr>
      </w:pPr>
    </w:p>
    <w:p w14:paraId="29A4351F" w14:textId="77777777" w:rsidR="00DE0CE3"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b/>
          <w:bCs/>
          <w:color w:val="000000" w:themeColor="text1"/>
          <w:sz w:val="20"/>
          <w:szCs w:val="20"/>
          <w:lang w:val="en-GB" w:eastAsia="fi-FI"/>
        </w:rPr>
        <w:t>Joint EDUFI and CSC workshops</w:t>
      </w:r>
      <w:r w:rsidRPr="007B670B">
        <w:rPr>
          <w:rFonts w:ascii="Arial" w:eastAsia="Times New Roman" w:hAnsi="Arial" w:cs="Arial"/>
          <w:color w:val="000000" w:themeColor="text1"/>
          <w:sz w:val="20"/>
          <w:szCs w:val="20"/>
          <w:lang w:val="en-GB" w:eastAsia="fi-FI"/>
        </w:rPr>
        <w:t xml:space="preserve"> resulting in Framework Architecture Models</w:t>
      </w:r>
    </w:p>
    <w:p w14:paraId="1B96B10B" w14:textId="36395289" w:rsidR="005C0692" w:rsidRPr="007B670B" w:rsidRDefault="02361E0C" w:rsidP="02361E0C">
      <w:pPr>
        <w:pStyle w:val="ListParagraph"/>
        <w:numPr>
          <w:ilvl w:val="0"/>
          <w:numId w:val="9"/>
        </w:numPr>
        <w:rPr>
          <w:rFonts w:ascii="Arial" w:eastAsia="Times New Roman" w:hAnsi="Arial" w:cs="Arial"/>
          <w:color w:val="000000" w:themeColor="text1"/>
          <w:sz w:val="20"/>
          <w:szCs w:val="20"/>
          <w:lang w:val="en-GB" w:eastAsia="fi-FI"/>
        </w:rPr>
      </w:pPr>
      <w:r w:rsidRPr="007B670B">
        <w:rPr>
          <w:rFonts w:ascii="Arial" w:eastAsia="Times New Roman" w:hAnsi="Arial" w:cs="Arial"/>
          <w:b/>
          <w:bCs/>
          <w:color w:val="000000" w:themeColor="text1"/>
          <w:sz w:val="20"/>
          <w:szCs w:val="20"/>
          <w:lang w:val="en-GB" w:eastAsia="fi-FI"/>
        </w:rPr>
        <w:lastRenderedPageBreak/>
        <w:t>February 1st, 2018</w:t>
      </w:r>
      <w:r w:rsidRPr="007B670B">
        <w:rPr>
          <w:rFonts w:ascii="Arial" w:eastAsia="Times New Roman" w:hAnsi="Arial" w:cs="Arial"/>
          <w:color w:val="000000" w:themeColor="text1"/>
          <w:sz w:val="20"/>
          <w:szCs w:val="20"/>
          <w:lang w:val="en-GB" w:eastAsia="fi-FI"/>
        </w:rPr>
        <w:t>. With participants: Ulla Angervo, Seppo Ränninranta (Senior Architect), Katariina Männikkö, Katarina Repo (EDUFI System Architect), Annika Grönholm (EDUFI), Marcus Caselius (EDUFI), Merja Väistö (EDUFI), Paula Borkowski, Risto Hanhinen, Anna Lindfors(CSC) and Ari Rouvari (CSC)</w:t>
      </w:r>
    </w:p>
    <w:p w14:paraId="7F12B11C" w14:textId="77777777" w:rsidR="00DE0CE3" w:rsidRPr="007B670B" w:rsidRDefault="00DE0CE3" w:rsidP="00DE0CE3">
      <w:pPr>
        <w:pStyle w:val="ListParagraph"/>
        <w:rPr>
          <w:rFonts w:ascii="Arial" w:eastAsia="Times New Roman" w:hAnsi="Arial" w:cs="Arial"/>
          <w:color w:val="000000"/>
          <w:sz w:val="20"/>
          <w:szCs w:val="20"/>
          <w:lang w:val="en-GB" w:eastAsia="fi-FI"/>
        </w:rPr>
      </w:pPr>
    </w:p>
    <w:p w14:paraId="0B216F45" w14:textId="365EC04E" w:rsidR="00DE0CE3" w:rsidRPr="007B670B" w:rsidRDefault="02361E0C" w:rsidP="02361E0C">
      <w:pPr>
        <w:pStyle w:val="ListParagraph"/>
        <w:numPr>
          <w:ilvl w:val="0"/>
          <w:numId w:val="9"/>
        </w:numPr>
        <w:rPr>
          <w:rFonts w:ascii="Arial" w:eastAsia="Times New Roman" w:hAnsi="Arial" w:cs="Arial"/>
          <w:color w:val="000000" w:themeColor="text1"/>
          <w:sz w:val="20"/>
          <w:szCs w:val="20"/>
          <w:lang w:val="en-GB" w:eastAsia="fi-FI"/>
        </w:rPr>
      </w:pPr>
      <w:r w:rsidRPr="007B670B">
        <w:rPr>
          <w:rFonts w:ascii="Arial" w:eastAsia="Times New Roman" w:hAnsi="Arial" w:cs="Arial"/>
          <w:b/>
          <w:bCs/>
          <w:color w:val="000000" w:themeColor="text1"/>
          <w:sz w:val="20"/>
          <w:szCs w:val="20"/>
          <w:lang w:val="en-GB" w:eastAsia="fi-FI"/>
        </w:rPr>
        <w:t xml:space="preserve">February 13th 2018. </w:t>
      </w:r>
      <w:r w:rsidRPr="007B670B">
        <w:rPr>
          <w:rFonts w:ascii="Arial" w:eastAsia="Times New Roman" w:hAnsi="Arial" w:cs="Arial"/>
          <w:color w:val="000000" w:themeColor="text1"/>
          <w:sz w:val="20"/>
          <w:szCs w:val="20"/>
          <w:lang w:val="en-GB" w:eastAsia="fi-FI"/>
        </w:rPr>
        <w:t>With Ulla Angervo, Seppo Ränninranta (Senior Architect), Katariina Männikkö, Katarina Repo (EDUFI System Architect), Annika Grönholm (EDUFI), Marcus Caselius (EDUFI), Merja Väistö (EDUFI), Paula Borkowski (EDUFI), Risto Hanhinen (EDUFI), and Ari Rouvari (CSC)</w:t>
      </w:r>
    </w:p>
    <w:p w14:paraId="1CB6535B" w14:textId="77777777" w:rsidR="00DE0CE3" w:rsidRPr="007B670B" w:rsidRDefault="00DE0CE3" w:rsidP="00733934">
      <w:pPr>
        <w:rPr>
          <w:rFonts w:ascii="Arial" w:eastAsia="Times New Roman" w:hAnsi="Arial" w:cs="Arial"/>
          <w:color w:val="000000"/>
          <w:sz w:val="20"/>
          <w:szCs w:val="20"/>
          <w:lang w:val="en-GB" w:eastAsia="fi-FI"/>
        </w:rPr>
      </w:pPr>
    </w:p>
    <w:p w14:paraId="19A880C2" w14:textId="77777777" w:rsidR="003E1B03" w:rsidRPr="007B670B" w:rsidRDefault="003E1B03" w:rsidP="00733934">
      <w:pPr>
        <w:rPr>
          <w:rFonts w:ascii="Arial" w:eastAsia="Times New Roman" w:hAnsi="Arial" w:cs="Arial"/>
          <w:color w:val="000000"/>
          <w:sz w:val="20"/>
          <w:szCs w:val="20"/>
          <w:lang w:eastAsia="fi-FI"/>
        </w:rPr>
      </w:pPr>
      <w:r w:rsidRPr="007B670B">
        <w:rPr>
          <w:rFonts w:ascii="Arial" w:hAnsi="Arial" w:cs="Arial"/>
          <w:noProof/>
          <w:lang w:eastAsia="fi-FI"/>
        </w:rPr>
        <w:drawing>
          <wp:inline distT="0" distB="0" distL="0" distR="0" wp14:anchorId="6A2E91D8" wp14:editId="179DF040">
            <wp:extent cx="6120130" cy="3307994"/>
            <wp:effectExtent l="0" t="0" r="0" b="6985"/>
            <wp:docPr id="2" name="Kuva 2" descr="C:\Users\03041462\AppData\Local\Microsoft\Windows\INetCache\Content.Word\QPR.Isapi.dl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041462\AppData\Local\Microsoft\Windows\INetCache\Content.Word\QPR.Isapi.dll-9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307994"/>
                    </a:xfrm>
                    <a:prstGeom prst="rect">
                      <a:avLst/>
                    </a:prstGeom>
                    <a:noFill/>
                    <a:ln>
                      <a:noFill/>
                    </a:ln>
                  </pic:spPr>
                </pic:pic>
              </a:graphicData>
            </a:graphic>
          </wp:inline>
        </w:drawing>
      </w:r>
    </w:p>
    <w:p w14:paraId="70605CE1" w14:textId="77777777" w:rsidR="00733934" w:rsidRPr="007B670B" w:rsidRDefault="02361E0C" w:rsidP="02361E0C">
      <w:pPr>
        <w:rPr>
          <w:rFonts w:ascii="Arial" w:eastAsia="Times New Roman" w:hAnsi="Arial" w:cs="Arial"/>
          <w:i/>
          <w:iCs/>
          <w:color w:val="000000" w:themeColor="text1"/>
          <w:sz w:val="20"/>
          <w:szCs w:val="20"/>
          <w:lang w:val="en-GB" w:eastAsia="fi-FI"/>
        </w:rPr>
      </w:pPr>
      <w:r w:rsidRPr="007B670B">
        <w:rPr>
          <w:rFonts w:ascii="Arial" w:eastAsia="Times New Roman" w:hAnsi="Arial" w:cs="Arial"/>
          <w:i/>
          <w:iCs/>
          <w:color w:val="000000" w:themeColor="text1"/>
          <w:sz w:val="20"/>
          <w:szCs w:val="20"/>
          <w:lang w:val="en-GB" w:eastAsia="fi-FI"/>
        </w:rPr>
        <w:t>Figure 1: Initial service framework imagery on user scenarios (in Finnish only)</w:t>
      </w:r>
    </w:p>
    <w:p w14:paraId="3BD80BBD" w14:textId="77777777" w:rsidR="003E1B03" w:rsidRPr="007B670B" w:rsidRDefault="003E1B03" w:rsidP="00733934">
      <w:pPr>
        <w:rPr>
          <w:rFonts w:ascii="Arial" w:eastAsia="Times New Roman" w:hAnsi="Arial" w:cs="Arial"/>
          <w:color w:val="000000"/>
          <w:sz w:val="20"/>
          <w:szCs w:val="20"/>
          <w:lang w:val="en-GB" w:eastAsia="fi-FI"/>
        </w:rPr>
      </w:pPr>
    </w:p>
    <w:p w14:paraId="6A472FFE" w14:textId="77777777" w:rsidR="003E1B03"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Through meetings and as a result of two EDUFI – CSC workshops the Task Force summed up the service framework as detailed below: </w:t>
      </w:r>
    </w:p>
    <w:p w14:paraId="4809176A" w14:textId="77777777" w:rsidR="003E1B03" w:rsidRPr="007B670B" w:rsidRDefault="003E1B03" w:rsidP="00733934">
      <w:pPr>
        <w:rPr>
          <w:rFonts w:ascii="Arial" w:eastAsia="Times New Roman" w:hAnsi="Arial" w:cs="Arial"/>
          <w:color w:val="000000"/>
          <w:sz w:val="20"/>
          <w:szCs w:val="20"/>
          <w:lang w:val="en-GB" w:eastAsia="fi-FI"/>
        </w:rPr>
      </w:pPr>
    </w:p>
    <w:p w14:paraId="1FD405D1" w14:textId="77777777" w:rsidR="003E1B03" w:rsidRPr="007B670B" w:rsidRDefault="000B37E1" w:rsidP="00733934">
      <w:pPr>
        <w:rPr>
          <w:rFonts w:ascii="Arial" w:eastAsia="Times New Roman" w:hAnsi="Arial" w:cs="Arial"/>
          <w:color w:val="000000"/>
          <w:sz w:val="20"/>
          <w:szCs w:val="20"/>
          <w:lang w:val="en-GB" w:eastAsia="fi-FI"/>
        </w:rPr>
      </w:pPr>
      <w:r w:rsidRPr="007B670B">
        <w:rPr>
          <w:rFonts w:ascii="Arial" w:eastAsia="Times New Roman" w:hAnsi="Arial" w:cs="Arial"/>
          <w:noProof/>
          <w:color w:val="000000"/>
          <w:sz w:val="20"/>
          <w:szCs w:val="20"/>
          <w:lang w:eastAsia="fi-FI"/>
        </w:rPr>
        <w:drawing>
          <wp:inline distT="0" distB="0" distL="0" distR="0" wp14:anchorId="5F6CC6F2" wp14:editId="07777777">
            <wp:extent cx="6120130" cy="336105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PR.Isapi.dll-234.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361055"/>
                    </a:xfrm>
                    <a:prstGeom prst="rect">
                      <a:avLst/>
                    </a:prstGeom>
                  </pic:spPr>
                </pic:pic>
              </a:graphicData>
            </a:graphic>
          </wp:inline>
        </w:drawing>
      </w:r>
    </w:p>
    <w:p w14:paraId="23EFE145" w14:textId="77777777" w:rsidR="003E1B03" w:rsidRPr="007B670B" w:rsidRDefault="02361E0C" w:rsidP="02361E0C">
      <w:pPr>
        <w:rPr>
          <w:rFonts w:ascii="Arial" w:eastAsia="Times New Roman" w:hAnsi="Arial" w:cs="Arial"/>
          <w:i/>
          <w:iCs/>
          <w:color w:val="000000" w:themeColor="text1"/>
          <w:sz w:val="20"/>
          <w:szCs w:val="20"/>
          <w:lang w:val="en-GB" w:eastAsia="fi-FI"/>
        </w:rPr>
      </w:pPr>
      <w:r w:rsidRPr="007B670B">
        <w:rPr>
          <w:rFonts w:ascii="Arial" w:eastAsia="Times New Roman" w:hAnsi="Arial" w:cs="Arial"/>
          <w:i/>
          <w:iCs/>
          <w:color w:val="000000" w:themeColor="text1"/>
          <w:sz w:val="20"/>
          <w:szCs w:val="20"/>
          <w:lang w:val="en-GB" w:eastAsia="fi-FI"/>
        </w:rPr>
        <w:t>Figure 2: CompLeap Service Framework Architecture</w:t>
      </w:r>
    </w:p>
    <w:p w14:paraId="44A1CC56" w14:textId="77777777" w:rsidR="003E1B03" w:rsidRPr="007B670B" w:rsidRDefault="003E1B03" w:rsidP="00733934">
      <w:pPr>
        <w:rPr>
          <w:rFonts w:ascii="Arial" w:eastAsia="Times New Roman" w:hAnsi="Arial" w:cs="Arial"/>
          <w:color w:val="000000"/>
          <w:sz w:val="20"/>
          <w:szCs w:val="20"/>
          <w:lang w:val="en-GB" w:eastAsia="fi-FI"/>
        </w:rPr>
      </w:pPr>
    </w:p>
    <w:p w14:paraId="0D028E16" w14:textId="77777777" w:rsidR="007B670B"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All architecture images are stored in the architecture bank and the idea is to update the models throughout the project. </w:t>
      </w:r>
    </w:p>
    <w:p w14:paraId="316B5A11" w14:textId="11DE0215" w:rsidR="002237DF"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The feedback and ideas is collected from the different national and international stakeholders and reference group joining the Compleap work. The basic idea is to build a framework architecture for EU-use which could help in developing digital services in different EU-countries. The framework should sum up the services in general level that are dealing with the competence development and help in identifying the possible needs in services.</w:t>
      </w:r>
    </w:p>
    <w:p w14:paraId="1405754D" w14:textId="77777777" w:rsidR="002237DF" w:rsidRPr="007B670B" w:rsidRDefault="002237DF" w:rsidP="00733934">
      <w:pPr>
        <w:rPr>
          <w:rFonts w:ascii="Arial" w:eastAsia="Times New Roman" w:hAnsi="Arial" w:cs="Arial"/>
          <w:color w:val="000000"/>
          <w:sz w:val="20"/>
          <w:szCs w:val="20"/>
          <w:lang w:val="en-GB" w:eastAsia="fi-FI"/>
        </w:rPr>
      </w:pPr>
    </w:p>
    <w:p w14:paraId="0E28E8E5" w14:textId="5E4703E2" w:rsidR="00733934" w:rsidRPr="007B670B" w:rsidRDefault="02361E0C" w:rsidP="02361E0C">
      <w:pPr>
        <w:pStyle w:val="Heading1"/>
        <w:rPr>
          <w:rFonts w:ascii="Arial" w:eastAsia="Times New Roman" w:hAnsi="Arial" w:cs="Arial"/>
          <w:lang w:val="en-GB" w:eastAsia="fi-FI"/>
        </w:rPr>
      </w:pPr>
      <w:r w:rsidRPr="007B670B">
        <w:rPr>
          <w:rFonts w:ascii="Arial" w:eastAsia="Times New Roman" w:hAnsi="Arial" w:cs="Arial"/>
          <w:lang w:val="en-GB" w:eastAsia="fi-FI"/>
        </w:rPr>
        <w:t>Defining User Needs and Services – Task Force 2</w:t>
      </w:r>
      <w:r w:rsidR="00B210EC">
        <w:rPr>
          <w:rFonts w:ascii="Arial" w:eastAsia="Times New Roman" w:hAnsi="Arial" w:cs="Arial"/>
          <w:lang w:val="en-GB" w:eastAsia="fi-FI"/>
        </w:rPr>
        <w:t xml:space="preserve">: </w:t>
      </w:r>
      <w:r w:rsidR="00B210EC" w:rsidRPr="00B210EC">
        <w:rPr>
          <w:rFonts w:ascii="Arial" w:eastAsia="Times New Roman" w:hAnsi="Arial" w:cs="Arial"/>
          <w:lang w:val="en-GB" w:eastAsia="fi-FI"/>
        </w:rPr>
        <w:t>Personal learner plan (TF-PLP)</w:t>
      </w:r>
    </w:p>
    <w:p w14:paraId="527B5103" w14:textId="77777777" w:rsidR="005C0692" w:rsidRPr="007B670B" w:rsidRDefault="005C0692" w:rsidP="00406C7A">
      <w:pPr>
        <w:rPr>
          <w:rFonts w:ascii="Arial" w:eastAsia="Times New Roman" w:hAnsi="Arial" w:cs="Arial"/>
          <w:color w:val="000000"/>
          <w:sz w:val="20"/>
          <w:szCs w:val="20"/>
          <w:lang w:val="en-GB" w:eastAsia="fi-FI"/>
        </w:rPr>
      </w:pPr>
    </w:p>
    <w:p w14:paraId="5FDFC64A" w14:textId="606329C7" w:rsidR="00845A0E" w:rsidRPr="007B670B" w:rsidRDefault="02361E0C" w:rsidP="02361E0C">
      <w:pPr>
        <w:shd w:val="clear" w:color="auto" w:fill="FFFFFF" w:themeFill="background1"/>
        <w:spacing w:after="0" w:line="240" w:lineRule="auto"/>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 xml:space="preserve">The </w:t>
      </w:r>
      <w:r w:rsidR="00B210EC">
        <w:rPr>
          <w:rFonts w:ascii="Arial" w:eastAsia="Times New Roman" w:hAnsi="Arial" w:cs="Arial"/>
          <w:color w:val="333333"/>
          <w:sz w:val="21"/>
          <w:szCs w:val="21"/>
          <w:lang w:val="en-GB" w:eastAsia="fi-FI"/>
        </w:rPr>
        <w:t xml:space="preserve">Task Force 2 </w:t>
      </w:r>
      <w:r w:rsidR="00B210EC" w:rsidRPr="00B210EC">
        <w:rPr>
          <w:rFonts w:ascii="Arial" w:eastAsia="Times New Roman" w:hAnsi="Arial" w:cs="Arial"/>
          <w:sz w:val="20"/>
          <w:lang w:val="en-GB" w:eastAsia="fi-FI"/>
        </w:rPr>
        <w:t>(</w:t>
      </w:r>
      <w:bookmarkStart w:id="3" w:name="_Hlk517953222"/>
      <w:r w:rsidR="00B210EC" w:rsidRPr="00B210EC">
        <w:rPr>
          <w:rFonts w:ascii="Arial" w:eastAsia="Times New Roman" w:hAnsi="Arial" w:cs="Arial"/>
          <w:sz w:val="20"/>
          <w:lang w:val="en-GB" w:eastAsia="fi-FI"/>
        </w:rPr>
        <w:t>TF-PLP</w:t>
      </w:r>
      <w:bookmarkEnd w:id="3"/>
      <w:r w:rsidR="00B210EC" w:rsidRPr="00B210EC">
        <w:rPr>
          <w:rFonts w:ascii="Arial" w:eastAsia="Times New Roman" w:hAnsi="Arial" w:cs="Arial"/>
          <w:sz w:val="20"/>
          <w:lang w:val="en-GB" w:eastAsia="fi-FI"/>
        </w:rPr>
        <w:t xml:space="preserve">) </w:t>
      </w:r>
      <w:r w:rsidRPr="007B670B">
        <w:rPr>
          <w:rFonts w:ascii="Arial" w:eastAsia="Times New Roman" w:hAnsi="Arial" w:cs="Arial"/>
          <w:color w:val="333333"/>
          <w:sz w:val="21"/>
          <w:szCs w:val="21"/>
          <w:lang w:val="en-GB" w:eastAsia="fi-FI"/>
        </w:rPr>
        <w:t xml:space="preserve">way of working was organised around wider workshops and task force meetings. </w:t>
      </w:r>
    </w:p>
    <w:p w14:paraId="26C6FBCC" w14:textId="77777777" w:rsidR="00733934" w:rsidRPr="007B670B" w:rsidRDefault="00733934" w:rsidP="00733934">
      <w:pPr>
        <w:shd w:val="clear" w:color="auto" w:fill="FFFFFF"/>
        <w:spacing w:after="0" w:line="240" w:lineRule="auto"/>
        <w:rPr>
          <w:rFonts w:ascii="Arial" w:eastAsia="Times New Roman" w:hAnsi="Arial" w:cs="Arial"/>
          <w:color w:val="333333"/>
          <w:sz w:val="21"/>
          <w:szCs w:val="21"/>
          <w:lang w:val="en-GB" w:eastAsia="fi-FI"/>
        </w:rPr>
      </w:pPr>
    </w:p>
    <w:p w14:paraId="3AB67EB3" w14:textId="77777777" w:rsidR="00733934" w:rsidRPr="007B670B" w:rsidRDefault="02361E0C" w:rsidP="02361E0C">
      <w:pPr>
        <w:shd w:val="clear" w:color="auto" w:fill="FFFFFF" w:themeFill="background1"/>
        <w:spacing w:after="0" w:line="240" w:lineRule="auto"/>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The prototype design task force has included the following experts: </w:t>
      </w:r>
    </w:p>
    <w:p w14:paraId="06277EB5" w14:textId="77777777" w:rsidR="00733934" w:rsidRPr="007B670B" w:rsidRDefault="02361E0C" w:rsidP="02361E0C">
      <w:pPr>
        <w:shd w:val="clear" w:color="auto" w:fill="FFFFFF" w:themeFill="background1"/>
        <w:spacing w:after="0" w:line="240" w:lineRule="auto"/>
        <w:ind w:left="1304"/>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Marcus Caselius, EDUFI (Joint task force lead)</w:t>
      </w:r>
    </w:p>
    <w:p w14:paraId="3434ABE3" w14:textId="77777777" w:rsidR="00733934" w:rsidRPr="007B670B" w:rsidRDefault="02361E0C" w:rsidP="02361E0C">
      <w:pPr>
        <w:shd w:val="clear" w:color="auto" w:fill="FFFFFF" w:themeFill="background1"/>
        <w:spacing w:after="0" w:line="240" w:lineRule="auto"/>
        <w:ind w:left="1304"/>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Paula Borkowski, EDUFI (Joint task force lead)</w:t>
      </w:r>
    </w:p>
    <w:p w14:paraId="63B2FDE7" w14:textId="77777777" w:rsidR="00733934" w:rsidRPr="007B670B" w:rsidRDefault="02361E0C" w:rsidP="02361E0C">
      <w:pPr>
        <w:shd w:val="clear" w:color="auto" w:fill="FFFFFF" w:themeFill="background1"/>
        <w:spacing w:after="0" w:line="240" w:lineRule="auto"/>
        <w:ind w:left="1304"/>
        <w:rPr>
          <w:rFonts w:ascii="Arial" w:eastAsia="Times New Roman" w:hAnsi="Arial" w:cs="Arial"/>
          <w:color w:val="333333"/>
          <w:sz w:val="21"/>
          <w:szCs w:val="21"/>
          <w:lang w:eastAsia="fi-FI"/>
        </w:rPr>
      </w:pPr>
      <w:r w:rsidRPr="007B670B">
        <w:rPr>
          <w:rFonts w:ascii="Arial" w:eastAsia="Times New Roman" w:hAnsi="Arial" w:cs="Arial"/>
          <w:color w:val="333333"/>
          <w:sz w:val="21"/>
          <w:szCs w:val="21"/>
          <w:lang w:eastAsia="fi-FI"/>
        </w:rPr>
        <w:t>Annica Moore, EDUFI</w:t>
      </w:r>
    </w:p>
    <w:p w14:paraId="64C369F9" w14:textId="77777777" w:rsidR="00733934" w:rsidRPr="007B670B" w:rsidRDefault="02361E0C" w:rsidP="02361E0C">
      <w:pPr>
        <w:shd w:val="clear" w:color="auto" w:fill="FFFFFF" w:themeFill="background1"/>
        <w:spacing w:after="0" w:line="240" w:lineRule="auto"/>
        <w:ind w:left="1304"/>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eastAsia="fi-FI"/>
        </w:rPr>
        <w:t xml:space="preserve">Anni Silvola, Uni. </w:t>
      </w:r>
      <w:r w:rsidRPr="007B670B">
        <w:rPr>
          <w:rFonts w:ascii="Arial" w:eastAsia="Times New Roman" w:hAnsi="Arial" w:cs="Arial"/>
          <w:color w:val="333333"/>
          <w:sz w:val="21"/>
          <w:szCs w:val="21"/>
          <w:lang w:val="en-GB" w:eastAsia="fi-FI"/>
        </w:rPr>
        <w:t>Oulu</w:t>
      </w:r>
    </w:p>
    <w:p w14:paraId="37C5543E" w14:textId="569AAD01" w:rsidR="00845A0E" w:rsidRPr="007B670B" w:rsidRDefault="02361E0C" w:rsidP="02361E0C">
      <w:pPr>
        <w:shd w:val="clear" w:color="auto" w:fill="FFFFFF" w:themeFill="background1"/>
        <w:spacing w:before="150" w:after="0" w:line="240" w:lineRule="auto"/>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The detailed prototype planning was kicked-off at the April 9</w:t>
      </w:r>
      <w:r w:rsidRPr="007B670B">
        <w:rPr>
          <w:rFonts w:ascii="Arial" w:eastAsia="Times New Roman" w:hAnsi="Arial" w:cs="Arial"/>
          <w:color w:val="333333"/>
          <w:sz w:val="21"/>
          <w:szCs w:val="21"/>
          <w:vertAlign w:val="superscript"/>
          <w:lang w:val="en-GB" w:eastAsia="fi-FI"/>
        </w:rPr>
        <w:t>th</w:t>
      </w:r>
      <w:r w:rsidRPr="007B670B">
        <w:rPr>
          <w:rFonts w:ascii="Arial" w:eastAsia="Times New Roman" w:hAnsi="Arial" w:cs="Arial"/>
          <w:color w:val="333333"/>
          <w:sz w:val="21"/>
          <w:szCs w:val="21"/>
          <w:lang w:val="en-GB" w:eastAsia="fi-FI"/>
        </w:rPr>
        <w:t xml:space="preserve"> Stakehol</w:t>
      </w:r>
      <w:r w:rsidR="007B670B" w:rsidRPr="007B670B">
        <w:rPr>
          <w:rFonts w:ascii="Arial" w:eastAsia="Times New Roman" w:hAnsi="Arial" w:cs="Arial"/>
          <w:color w:val="333333"/>
          <w:sz w:val="21"/>
          <w:szCs w:val="21"/>
          <w:lang w:val="en-GB" w:eastAsia="fi-FI"/>
        </w:rPr>
        <w:t>der kick-off seminar. The premise</w:t>
      </w:r>
      <w:r w:rsidRPr="007B670B">
        <w:rPr>
          <w:rFonts w:ascii="Arial" w:eastAsia="Times New Roman" w:hAnsi="Arial" w:cs="Arial"/>
          <w:color w:val="333333"/>
          <w:sz w:val="21"/>
          <w:szCs w:val="21"/>
          <w:lang w:val="en-GB" w:eastAsia="fi-FI"/>
        </w:rPr>
        <w:t xml:space="preserve"> was that inv</w:t>
      </w:r>
      <w:r w:rsidR="007B670B" w:rsidRPr="007B670B">
        <w:rPr>
          <w:rFonts w:ascii="Arial" w:eastAsia="Times New Roman" w:hAnsi="Arial" w:cs="Arial"/>
          <w:color w:val="333333"/>
          <w:sz w:val="21"/>
          <w:szCs w:val="21"/>
          <w:lang w:val="en-GB" w:eastAsia="fi-FI"/>
        </w:rPr>
        <w:t>ited exper</w:t>
      </w:r>
      <w:r w:rsidRPr="007B670B">
        <w:rPr>
          <w:rFonts w:ascii="Arial" w:eastAsia="Times New Roman" w:hAnsi="Arial" w:cs="Arial"/>
          <w:color w:val="333333"/>
          <w:sz w:val="21"/>
          <w:szCs w:val="21"/>
          <w:lang w:val="en-GB" w:eastAsia="fi-FI"/>
        </w:rPr>
        <w:t>t</w:t>
      </w:r>
      <w:r w:rsidR="007B670B" w:rsidRPr="007B670B">
        <w:rPr>
          <w:rFonts w:ascii="Arial" w:eastAsia="Times New Roman" w:hAnsi="Arial" w:cs="Arial"/>
          <w:color w:val="333333"/>
          <w:sz w:val="21"/>
          <w:szCs w:val="21"/>
          <w:lang w:val="en-GB" w:eastAsia="fi-FI"/>
        </w:rPr>
        <w:t>s</w:t>
      </w:r>
      <w:r w:rsidRPr="007B670B">
        <w:rPr>
          <w:rFonts w:ascii="Arial" w:eastAsia="Times New Roman" w:hAnsi="Arial" w:cs="Arial"/>
          <w:color w:val="333333"/>
          <w:sz w:val="21"/>
          <w:szCs w:val="21"/>
          <w:lang w:val="en-GB" w:eastAsia="fi-FI"/>
        </w:rPr>
        <w:t xml:space="preserve"> and key stakeholders could both validate needs identified through the architecture work and provide concrete feedback on user needs for prototype definitions and components. </w:t>
      </w:r>
    </w:p>
    <w:p w14:paraId="283D9FBF" w14:textId="77777777" w:rsidR="00845A0E" w:rsidRPr="007B670B" w:rsidRDefault="02361E0C" w:rsidP="02361E0C">
      <w:pPr>
        <w:shd w:val="clear" w:color="auto" w:fill="FFFFFF" w:themeFill="background1"/>
        <w:spacing w:before="150" w:after="0" w:line="240" w:lineRule="auto"/>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 xml:space="preserve">The prototype design task force compiled all ideas collected at the stakeholder kick-off workshops and started to re-work them into detailed scenarios for the developers. </w:t>
      </w:r>
    </w:p>
    <w:p w14:paraId="5F263854" w14:textId="77777777" w:rsidR="00167831" w:rsidRPr="007B670B" w:rsidRDefault="02361E0C" w:rsidP="02361E0C">
      <w:pPr>
        <w:shd w:val="clear" w:color="auto" w:fill="FFFFFF" w:themeFill="background1"/>
        <w:spacing w:before="150" w:after="0" w:line="240" w:lineRule="auto"/>
        <w:rPr>
          <w:rFonts w:ascii="Arial" w:eastAsia="Times New Roman" w:hAnsi="Arial" w:cs="Arial"/>
          <w:color w:val="333333"/>
          <w:sz w:val="21"/>
          <w:szCs w:val="21"/>
          <w:lang w:val="en-GB" w:eastAsia="fi-FI"/>
        </w:rPr>
      </w:pPr>
      <w:r w:rsidRPr="007B670B">
        <w:rPr>
          <w:rFonts w:ascii="Arial" w:eastAsia="Times New Roman" w:hAnsi="Arial" w:cs="Arial"/>
          <w:color w:val="333333"/>
          <w:sz w:val="21"/>
          <w:szCs w:val="21"/>
          <w:lang w:val="en-GB" w:eastAsia="fi-FI"/>
        </w:rPr>
        <w:t xml:space="preserve">The meetings were as follows:  </w:t>
      </w:r>
    </w:p>
    <w:p w14:paraId="584BD577" w14:textId="77777777" w:rsidR="00167831" w:rsidRPr="007B670B" w:rsidRDefault="00167831" w:rsidP="00733934">
      <w:pPr>
        <w:shd w:val="clear" w:color="auto" w:fill="FFFFFF"/>
        <w:spacing w:before="150" w:after="0" w:line="240" w:lineRule="auto"/>
        <w:rPr>
          <w:rFonts w:ascii="Arial" w:eastAsia="Times New Roman" w:hAnsi="Arial" w:cs="Arial"/>
          <w:color w:val="333333"/>
          <w:sz w:val="21"/>
          <w:szCs w:val="21"/>
          <w:lang w:val="en-GB" w:eastAsia="fi-FI"/>
        </w:rPr>
      </w:pPr>
    </w:p>
    <w:p w14:paraId="70492619" w14:textId="77777777" w:rsidR="00167831" w:rsidRPr="007B670B" w:rsidRDefault="02361E0C" w:rsidP="02361E0C">
      <w:pPr>
        <w:shd w:val="clear" w:color="auto" w:fill="FFFFFF" w:themeFill="background1"/>
        <w:spacing w:before="150" w:after="0" w:line="240" w:lineRule="auto"/>
        <w:ind w:left="360"/>
        <w:rPr>
          <w:rFonts w:ascii="Arial" w:eastAsia="Times New Roman" w:hAnsi="Arial" w:cs="Arial"/>
          <w:color w:val="333333"/>
          <w:sz w:val="21"/>
          <w:szCs w:val="21"/>
          <w:lang w:val="en-GB" w:eastAsia="fi-FI"/>
        </w:rPr>
      </w:pPr>
      <w:r w:rsidRPr="007B670B">
        <w:rPr>
          <w:rFonts w:ascii="Arial" w:eastAsia="Times New Roman" w:hAnsi="Arial" w:cs="Arial"/>
          <w:b/>
          <w:bCs/>
          <w:color w:val="333333"/>
          <w:sz w:val="21"/>
          <w:szCs w:val="21"/>
          <w:lang w:val="en-GB" w:eastAsia="fi-FI"/>
        </w:rPr>
        <w:t xml:space="preserve">EDUFI Planning Workshops 29.3. and 4.4. for user needs definition. </w:t>
      </w:r>
      <w:r w:rsidRPr="007B670B">
        <w:rPr>
          <w:rFonts w:ascii="Arial" w:eastAsia="Times New Roman" w:hAnsi="Arial" w:cs="Arial"/>
          <w:color w:val="333333"/>
          <w:sz w:val="21"/>
          <w:szCs w:val="21"/>
          <w:lang w:val="en-GB" w:eastAsia="fi-FI"/>
        </w:rPr>
        <w:t>Meeting results: planning and fine-tuning stakeholder engagement plans and ways of working at user needs definition workshops</w:t>
      </w:r>
      <w:r w:rsidRPr="007B670B">
        <w:rPr>
          <w:rFonts w:ascii="Arial" w:eastAsia="Times New Roman" w:hAnsi="Arial" w:cs="Arial"/>
          <w:b/>
          <w:bCs/>
          <w:color w:val="333333"/>
          <w:sz w:val="21"/>
          <w:szCs w:val="21"/>
          <w:lang w:val="en-GB" w:eastAsia="fi-FI"/>
        </w:rPr>
        <w:t xml:space="preserve">. </w:t>
      </w:r>
      <w:r w:rsidRPr="007B670B">
        <w:rPr>
          <w:rFonts w:ascii="Arial" w:eastAsia="Times New Roman" w:hAnsi="Arial" w:cs="Arial"/>
          <w:color w:val="333333"/>
          <w:sz w:val="21"/>
          <w:szCs w:val="21"/>
          <w:lang w:val="en-GB" w:eastAsia="fi-FI"/>
        </w:rPr>
        <w:t xml:space="preserve">Participants: EDUFI Services for Learners unit </w:t>
      </w:r>
    </w:p>
    <w:p w14:paraId="6C5B10DC" w14:textId="77777777" w:rsidR="00845A0E" w:rsidRPr="007B670B" w:rsidRDefault="02361E0C" w:rsidP="02361E0C">
      <w:pPr>
        <w:shd w:val="clear" w:color="auto" w:fill="FFFFFF" w:themeFill="background1"/>
        <w:spacing w:before="150" w:after="0" w:line="240" w:lineRule="auto"/>
        <w:ind w:left="360"/>
        <w:rPr>
          <w:rFonts w:ascii="Arial" w:eastAsia="Times New Roman" w:hAnsi="Arial" w:cs="Arial"/>
          <w:color w:val="333333"/>
          <w:sz w:val="21"/>
          <w:szCs w:val="21"/>
          <w:lang w:val="en-GB" w:eastAsia="fi-FI"/>
        </w:rPr>
      </w:pPr>
      <w:r w:rsidRPr="007B670B">
        <w:rPr>
          <w:rFonts w:ascii="Arial" w:eastAsia="Times New Roman" w:hAnsi="Arial" w:cs="Arial"/>
          <w:b/>
          <w:bCs/>
          <w:color w:val="333333"/>
          <w:sz w:val="21"/>
          <w:szCs w:val="21"/>
          <w:lang w:val="en-GB" w:eastAsia="fi-FI"/>
        </w:rPr>
        <w:t>EDUFI Kick- off Workshop 17.4. on way forward.</w:t>
      </w:r>
      <w:r w:rsidRPr="007B670B">
        <w:rPr>
          <w:rFonts w:ascii="Arial" w:eastAsia="Times New Roman" w:hAnsi="Arial" w:cs="Arial"/>
          <w:color w:val="333333"/>
          <w:sz w:val="21"/>
          <w:szCs w:val="21"/>
          <w:lang w:val="en-GB" w:eastAsia="fi-FI"/>
        </w:rPr>
        <w:t xml:space="preserve"> Meeting results: Timetable and work plan</w:t>
      </w:r>
    </w:p>
    <w:p w14:paraId="7CA2B790" w14:textId="77777777" w:rsidR="00845A0E" w:rsidRPr="007B670B" w:rsidRDefault="02361E0C" w:rsidP="02361E0C">
      <w:pPr>
        <w:ind w:left="720"/>
        <w:rPr>
          <w:rFonts w:ascii="Arial" w:eastAsia="Times New Roman" w:hAnsi="Arial" w:cs="Arial"/>
          <w:color w:val="000000" w:themeColor="text1"/>
          <w:sz w:val="20"/>
          <w:szCs w:val="20"/>
          <w:lang w:val="en-GB" w:eastAsia="fi-FI"/>
        </w:rPr>
      </w:pPr>
      <w:r w:rsidRPr="007B670B">
        <w:rPr>
          <w:rFonts w:ascii="Arial" w:eastAsia="Times New Roman" w:hAnsi="Arial" w:cs="Arial"/>
          <w:color w:val="333333"/>
          <w:sz w:val="21"/>
          <w:szCs w:val="21"/>
          <w:lang w:val="en-GB" w:eastAsia="fi-FI"/>
        </w:rPr>
        <w:t xml:space="preserve">Participants: </w:t>
      </w:r>
      <w:r w:rsidRPr="007B670B">
        <w:rPr>
          <w:rFonts w:ascii="Arial" w:eastAsia="Times New Roman" w:hAnsi="Arial" w:cs="Arial"/>
          <w:color w:val="000000" w:themeColor="text1"/>
          <w:sz w:val="20"/>
          <w:szCs w:val="20"/>
          <w:lang w:val="en-GB" w:eastAsia="fi-FI"/>
        </w:rPr>
        <w:t xml:space="preserve">Ulla Angervo, Katariina Männikkö, Katarina Repo (EDUFI System Architect), Annika Grönholm (EDUFI), Marcus Caselius (EDUFI), Merja Väistö (EDUFI), Paula Borkovski (EDUFI), Risto Hanhinen (EDUFI), and Anni Silvola (via distance). </w:t>
      </w:r>
    </w:p>
    <w:p w14:paraId="73A37638" w14:textId="2FE77CA5" w:rsidR="02361E0C" w:rsidRPr="007B670B" w:rsidRDefault="02361E0C" w:rsidP="02361E0C">
      <w:pPr>
        <w:shd w:val="clear" w:color="auto" w:fill="FFFFFF" w:themeFill="background1"/>
        <w:spacing w:before="100" w:beforeAutospacing="1" w:after="100" w:afterAutospacing="1" w:line="240" w:lineRule="auto"/>
        <w:rPr>
          <w:rFonts w:ascii="Arial" w:eastAsia="Times New Roman" w:hAnsi="Arial" w:cs="Arial"/>
          <w:color w:val="333333"/>
          <w:sz w:val="21"/>
          <w:szCs w:val="21"/>
          <w:lang w:val="en-GB" w:eastAsia="fi-FI"/>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 xml:space="preserve">Task Force meeting 19.3 </w:t>
      </w:r>
      <w:r w:rsidRPr="007B670B">
        <w:rPr>
          <w:rFonts w:ascii="Arial" w:eastAsia="Arial" w:hAnsi="Arial" w:cs="Arial"/>
          <w:color w:val="333333"/>
          <w:sz w:val="21"/>
          <w:szCs w:val="21"/>
          <w:lang w:val="en-GB"/>
        </w:rPr>
        <w:t>preparations for the stakeholders’ seminar, updating architecture picture and planning next steps together with task force 3</w:t>
      </w:r>
    </w:p>
    <w:p w14:paraId="043900F0" w14:textId="4E41D220" w:rsidR="02361E0C" w:rsidRPr="007B670B" w:rsidRDefault="02361E0C" w:rsidP="02361E0C">
      <w:pPr>
        <w:ind w:left="360" w:hanging="360"/>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Task Force meeting 18.4</w:t>
      </w:r>
      <w:r w:rsidRPr="007B670B">
        <w:rPr>
          <w:rFonts w:ascii="Arial" w:eastAsia="Arial" w:hAnsi="Arial" w:cs="Arial"/>
          <w:color w:val="333333"/>
          <w:sz w:val="21"/>
          <w:szCs w:val="21"/>
          <w:lang w:val="en-GB"/>
        </w:rPr>
        <w:t>. translating stakeholder workshop ideas into user requirements for prototypes. Meeting results: all workshop ideas regrouped, initial needs analysis for prototype development</w:t>
      </w:r>
    </w:p>
    <w:p w14:paraId="426BB476" w14:textId="4A48FC79" w:rsidR="02361E0C" w:rsidRPr="007B670B" w:rsidRDefault="02361E0C" w:rsidP="02361E0C">
      <w:pPr>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Task Force Meeting 25.4.</w:t>
      </w:r>
      <w:r w:rsidRPr="007B670B">
        <w:rPr>
          <w:rFonts w:ascii="Arial" w:eastAsia="Arial" w:hAnsi="Arial" w:cs="Arial"/>
          <w:color w:val="333333"/>
          <w:sz w:val="21"/>
          <w:szCs w:val="21"/>
          <w:lang w:val="en-GB"/>
        </w:rPr>
        <w:t xml:space="preserve"> further developing prototype user scenarios. Meeting results: translating needs into user initial scenarios for developers</w:t>
      </w:r>
    </w:p>
    <w:p w14:paraId="46067C74" w14:textId="1A6E020B" w:rsidR="02361E0C" w:rsidRPr="007B670B" w:rsidRDefault="02361E0C" w:rsidP="02361E0C">
      <w:pPr>
        <w:ind w:left="360" w:hanging="360"/>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Task Force Meeting 2.5.</w:t>
      </w:r>
      <w:r w:rsidRPr="007B670B">
        <w:rPr>
          <w:rFonts w:ascii="Arial" w:eastAsia="Arial" w:hAnsi="Arial" w:cs="Arial"/>
          <w:color w:val="333333"/>
          <w:sz w:val="21"/>
          <w:szCs w:val="21"/>
          <w:lang w:val="en-GB"/>
        </w:rPr>
        <w:t xml:space="preserve"> discussing and consolidating html prototype development plans with developers. (1) Preliminary Prototype needs identified: Creating a Competence Profile with strong identification; (2) Creating a Competence Profile for NEET/Immigrants; (3) Open expression of interest to competence development linked to personal interests</w:t>
      </w:r>
    </w:p>
    <w:p w14:paraId="54DFB16B" w14:textId="46C7ED44" w:rsidR="02361E0C" w:rsidRPr="007B670B" w:rsidRDefault="02361E0C" w:rsidP="02361E0C">
      <w:pPr>
        <w:ind w:left="360" w:hanging="360"/>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Task Force Meeting 3.5.</w:t>
      </w:r>
      <w:r w:rsidRPr="007B670B">
        <w:rPr>
          <w:rFonts w:ascii="Arial" w:eastAsia="Arial" w:hAnsi="Arial" w:cs="Arial"/>
          <w:color w:val="333333"/>
          <w:sz w:val="21"/>
          <w:szCs w:val="21"/>
          <w:lang w:val="en-GB"/>
        </w:rPr>
        <w:t xml:space="preserve"> further defining roles and responsibilities for core team. Meeting Results: better division of labour in Task Force. </w:t>
      </w:r>
    </w:p>
    <w:p w14:paraId="626D4748" w14:textId="69392753" w:rsidR="02361E0C" w:rsidRPr="007B670B" w:rsidRDefault="02361E0C" w:rsidP="02361E0C">
      <w:pPr>
        <w:ind w:left="360" w:hanging="360"/>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Task Force Meeting 7.5</w:t>
      </w:r>
      <w:r w:rsidRPr="007B670B">
        <w:rPr>
          <w:rFonts w:ascii="Arial" w:eastAsia="Arial" w:hAnsi="Arial" w:cs="Arial"/>
          <w:color w:val="333333"/>
          <w:sz w:val="21"/>
          <w:szCs w:val="21"/>
          <w:lang w:val="en-GB"/>
        </w:rPr>
        <w:t xml:space="preserve">. Utilising current Oulu university user research for prototype definitions. Meeting results: research on user needs better included in mock-up prototypes, incl: </w:t>
      </w:r>
    </w:p>
    <w:p w14:paraId="2AF6F6C9" w14:textId="3E0AFACB" w:rsidR="02361E0C" w:rsidRPr="007B670B" w:rsidRDefault="02361E0C" w:rsidP="007B670B">
      <w:pPr>
        <w:pStyle w:val="ListParagraph"/>
        <w:numPr>
          <w:ilvl w:val="0"/>
          <w:numId w:val="9"/>
        </w:numPr>
        <w:rPr>
          <w:rFonts w:ascii="Arial" w:hAnsi="Arial" w:cs="Arial"/>
          <w:lang w:val="en-GB"/>
        </w:rPr>
      </w:pPr>
      <w:r w:rsidRPr="007B670B">
        <w:rPr>
          <w:rFonts w:ascii="Arial" w:eastAsia="Arial" w:hAnsi="Arial" w:cs="Arial"/>
          <w:color w:val="333333"/>
          <w:sz w:val="21"/>
          <w:szCs w:val="21"/>
          <w:lang w:val="en-GB"/>
        </w:rPr>
        <w:t>Importance of easy to find and concrete information on prospective paths, salary, type of employments</w:t>
      </w:r>
    </w:p>
    <w:p w14:paraId="370F1EB1" w14:textId="3BC9C1FD" w:rsidR="02361E0C" w:rsidRPr="007B670B" w:rsidRDefault="02361E0C" w:rsidP="007B670B">
      <w:pPr>
        <w:pStyle w:val="ListParagraph"/>
        <w:numPr>
          <w:ilvl w:val="0"/>
          <w:numId w:val="9"/>
        </w:numPr>
        <w:rPr>
          <w:rFonts w:ascii="Arial" w:hAnsi="Arial" w:cs="Arial"/>
          <w:lang w:val="en-GB"/>
        </w:rPr>
      </w:pPr>
      <w:r w:rsidRPr="007B670B">
        <w:rPr>
          <w:rFonts w:ascii="Arial" w:eastAsia="Arial" w:hAnsi="Arial" w:cs="Arial"/>
          <w:color w:val="333333"/>
          <w:sz w:val="21"/>
          <w:szCs w:val="21"/>
          <w:lang w:val="en-GB"/>
        </w:rPr>
        <w:t>Visualisations rather than text</w:t>
      </w:r>
    </w:p>
    <w:p w14:paraId="12B3E965" w14:textId="1FD2D2B1" w:rsidR="02361E0C" w:rsidRPr="007B670B" w:rsidRDefault="02361E0C" w:rsidP="007B670B">
      <w:pPr>
        <w:pStyle w:val="ListParagraph"/>
        <w:numPr>
          <w:ilvl w:val="0"/>
          <w:numId w:val="9"/>
        </w:numPr>
        <w:rPr>
          <w:rFonts w:ascii="Arial" w:hAnsi="Arial" w:cs="Arial"/>
          <w:lang w:val="en-GB"/>
        </w:rPr>
      </w:pPr>
      <w:r w:rsidRPr="007B670B">
        <w:rPr>
          <w:rFonts w:ascii="Arial" w:eastAsia="Arial" w:hAnsi="Arial" w:cs="Arial"/>
          <w:color w:val="333333"/>
          <w:sz w:val="21"/>
          <w:szCs w:val="21"/>
          <w:lang w:val="en-GB"/>
        </w:rPr>
        <w:t>Versatile information about educational opportunities and paths, different occupations, and different working positions</w:t>
      </w:r>
    </w:p>
    <w:p w14:paraId="5BBA78F7" w14:textId="3783D805" w:rsidR="02361E0C" w:rsidRPr="007B670B" w:rsidRDefault="02361E0C" w:rsidP="007B670B">
      <w:pPr>
        <w:pStyle w:val="ListParagraph"/>
        <w:numPr>
          <w:ilvl w:val="0"/>
          <w:numId w:val="9"/>
        </w:numPr>
        <w:rPr>
          <w:rFonts w:ascii="Arial" w:hAnsi="Arial" w:cs="Arial"/>
          <w:lang w:val="en-GB"/>
        </w:rPr>
      </w:pPr>
      <w:r w:rsidRPr="007B670B">
        <w:rPr>
          <w:rFonts w:ascii="Arial" w:eastAsia="Arial" w:hAnsi="Arial" w:cs="Arial"/>
          <w:color w:val="333333"/>
          <w:sz w:val="21"/>
          <w:szCs w:val="21"/>
          <w:lang w:val="en-GB"/>
        </w:rPr>
        <w:t>Competence mapping as the tool to provide added value to user</w:t>
      </w:r>
    </w:p>
    <w:p w14:paraId="48448BC8" w14:textId="136D70AC" w:rsidR="02361E0C" w:rsidRPr="007B670B" w:rsidRDefault="02361E0C" w:rsidP="007B670B">
      <w:pPr>
        <w:pStyle w:val="ListParagraph"/>
        <w:numPr>
          <w:ilvl w:val="0"/>
          <w:numId w:val="9"/>
        </w:numPr>
        <w:rPr>
          <w:rFonts w:ascii="Arial" w:hAnsi="Arial" w:cs="Arial"/>
          <w:lang w:val="en-GB"/>
        </w:rPr>
      </w:pPr>
      <w:r w:rsidRPr="007B670B">
        <w:rPr>
          <w:rFonts w:ascii="Arial" w:eastAsia="Arial" w:hAnsi="Arial" w:cs="Arial"/>
          <w:color w:val="333333"/>
          <w:sz w:val="21"/>
          <w:szCs w:val="21"/>
          <w:lang w:val="en-GB"/>
        </w:rPr>
        <w:t>Availability of register data</w:t>
      </w:r>
    </w:p>
    <w:p w14:paraId="2C2DA70B" w14:textId="4C228453" w:rsidR="02361E0C" w:rsidRPr="007B670B" w:rsidRDefault="02361E0C" w:rsidP="02361E0C">
      <w:pPr>
        <w:ind w:left="360" w:hanging="360"/>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Task Force Meeting 14.5.</w:t>
      </w:r>
      <w:r w:rsidRPr="007B670B">
        <w:rPr>
          <w:rFonts w:ascii="Arial" w:eastAsia="Arial" w:hAnsi="Arial" w:cs="Arial"/>
          <w:color w:val="333333"/>
          <w:sz w:val="21"/>
          <w:szCs w:val="21"/>
          <w:lang w:val="en-GB"/>
        </w:rPr>
        <w:t xml:space="preserve"> on Mock-up prototype. First tests with preliminary mock-up prototype, providing feedback to developers.  </w:t>
      </w:r>
    </w:p>
    <w:p w14:paraId="45A36F60" w14:textId="334543BD" w:rsidR="02361E0C" w:rsidRPr="007B670B" w:rsidRDefault="02361E0C" w:rsidP="02361E0C">
      <w:pPr>
        <w:ind w:left="360" w:hanging="360"/>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 xml:space="preserve">Task Force Meeting 6.6. </w:t>
      </w:r>
      <w:r w:rsidRPr="007B670B">
        <w:rPr>
          <w:rFonts w:ascii="Arial" w:eastAsia="Arial" w:hAnsi="Arial" w:cs="Arial"/>
          <w:color w:val="333333"/>
          <w:sz w:val="21"/>
          <w:szCs w:val="21"/>
          <w:lang w:val="en-GB"/>
        </w:rPr>
        <w:t>on next service design steps with Cybercom. Meeting Results: Decisions on landing page + four modules Education, Experience, Strenghts and Skills, Ambitions. Goal is to get a draft which visualizes the learner path in general level.</w:t>
      </w:r>
    </w:p>
    <w:p w14:paraId="2A87AAB6" w14:textId="457C11A7" w:rsidR="02361E0C" w:rsidRPr="007B670B" w:rsidRDefault="02361E0C" w:rsidP="02361E0C">
      <w:pPr>
        <w:ind w:left="360" w:hanging="360"/>
        <w:rPr>
          <w:rFonts w:ascii="Arial" w:hAnsi="Arial" w:cs="Arial"/>
          <w:lang w:val="en-GB"/>
        </w:rPr>
      </w:pPr>
      <w:r w:rsidRPr="007B670B">
        <w:rPr>
          <w:rFonts w:ascii="Arial" w:eastAsia="Symbol" w:hAnsi="Arial" w:cs="Arial"/>
          <w:color w:val="333333"/>
          <w:sz w:val="21"/>
          <w:szCs w:val="21"/>
          <w:lang w:val="en-GB"/>
        </w:rPr>
        <w:t>·</w:t>
      </w:r>
      <w:r w:rsidRPr="007B670B">
        <w:rPr>
          <w:rFonts w:ascii="Arial" w:eastAsia="Times New Roman" w:hAnsi="Arial" w:cs="Arial"/>
          <w:color w:val="333333"/>
          <w:sz w:val="14"/>
          <w:szCs w:val="14"/>
          <w:lang w:val="en-GB"/>
        </w:rPr>
        <w:t xml:space="preserve">       </w:t>
      </w:r>
      <w:r w:rsidRPr="007B670B">
        <w:rPr>
          <w:rFonts w:ascii="Arial" w:eastAsia="Arial" w:hAnsi="Arial" w:cs="Arial"/>
          <w:b/>
          <w:bCs/>
          <w:color w:val="333333"/>
          <w:sz w:val="21"/>
          <w:szCs w:val="21"/>
          <w:lang w:val="en-GB"/>
        </w:rPr>
        <w:t xml:space="preserve">Task Force Meeting 18.6 </w:t>
      </w:r>
      <w:r w:rsidRPr="007B670B">
        <w:rPr>
          <w:rFonts w:ascii="Arial" w:eastAsia="Arial" w:hAnsi="Arial" w:cs="Arial"/>
          <w:color w:val="333333"/>
          <w:sz w:val="21"/>
          <w:szCs w:val="21"/>
          <w:lang w:val="en-GB"/>
        </w:rPr>
        <w:t>Descriptions of different user profiles and differencies in their user needs, resulting a table where different user needs are described. In collaboration with WP4 an</w:t>
      </w:r>
      <w:r w:rsidR="007B670B" w:rsidRPr="007B670B">
        <w:rPr>
          <w:rFonts w:ascii="Arial" w:eastAsia="Arial" w:hAnsi="Arial" w:cs="Arial"/>
          <w:color w:val="333333"/>
          <w:sz w:val="21"/>
          <w:szCs w:val="21"/>
          <w:lang w:val="en-GB"/>
        </w:rPr>
        <w:t>d</w:t>
      </w:r>
      <w:r w:rsidRPr="007B670B">
        <w:rPr>
          <w:rFonts w:ascii="Arial" w:eastAsia="Arial" w:hAnsi="Arial" w:cs="Arial"/>
          <w:color w:val="333333"/>
          <w:sz w:val="21"/>
          <w:szCs w:val="21"/>
          <w:lang w:val="en-GB"/>
        </w:rPr>
        <w:t xml:space="preserve"> Task Force 3</w:t>
      </w:r>
    </w:p>
    <w:p w14:paraId="68DD122A" w14:textId="77777777" w:rsidR="00733934" w:rsidRPr="007B670B" w:rsidRDefault="00733934" w:rsidP="00406C7A">
      <w:pPr>
        <w:rPr>
          <w:rFonts w:ascii="Arial" w:eastAsia="Times New Roman" w:hAnsi="Arial" w:cs="Arial"/>
          <w:color w:val="000000"/>
          <w:sz w:val="20"/>
          <w:szCs w:val="20"/>
          <w:lang w:val="en-GB" w:eastAsia="fi-FI"/>
        </w:rPr>
      </w:pPr>
    </w:p>
    <w:p w14:paraId="040ECC66" w14:textId="68143E34" w:rsidR="00167831" w:rsidRPr="007B670B" w:rsidRDefault="02361E0C" w:rsidP="02361E0C">
      <w:pPr>
        <w:pStyle w:val="Heading1"/>
        <w:rPr>
          <w:rFonts w:ascii="Arial" w:eastAsia="Times New Roman" w:hAnsi="Arial" w:cs="Arial"/>
          <w:lang w:val="en-GB" w:eastAsia="fi-FI"/>
        </w:rPr>
      </w:pPr>
      <w:r w:rsidRPr="007B670B">
        <w:rPr>
          <w:rFonts w:ascii="Arial" w:eastAsia="Times New Roman" w:hAnsi="Arial" w:cs="Arial"/>
          <w:lang w:val="en-GB" w:eastAsia="fi-FI"/>
        </w:rPr>
        <w:t>Defining Data and Analytics Needs in CompLeap Services – Task Force 3</w:t>
      </w:r>
      <w:r w:rsidR="00B210EC">
        <w:rPr>
          <w:rFonts w:ascii="Arial" w:eastAsia="Times New Roman" w:hAnsi="Arial" w:cs="Arial"/>
          <w:lang w:val="en-GB" w:eastAsia="fi-FI"/>
        </w:rPr>
        <w:t xml:space="preserve">: </w:t>
      </w:r>
      <w:r w:rsidR="00B210EC" w:rsidRPr="00B210EC">
        <w:rPr>
          <w:rFonts w:ascii="Arial" w:eastAsia="Times New Roman" w:hAnsi="Arial" w:cs="Arial"/>
          <w:lang w:val="en-GB" w:eastAsia="fi-FI"/>
        </w:rPr>
        <w:t>Learning environments and analytics (TF-LEA)</w:t>
      </w:r>
    </w:p>
    <w:p w14:paraId="46C41130" w14:textId="77777777" w:rsidR="00733934" w:rsidRPr="007B670B" w:rsidRDefault="00733934" w:rsidP="00406C7A">
      <w:pPr>
        <w:rPr>
          <w:rFonts w:ascii="Arial" w:eastAsia="Times New Roman" w:hAnsi="Arial" w:cs="Arial"/>
          <w:color w:val="000000"/>
          <w:sz w:val="20"/>
          <w:szCs w:val="20"/>
          <w:lang w:val="en-GB" w:eastAsia="fi-FI"/>
        </w:rPr>
      </w:pPr>
    </w:p>
    <w:p w14:paraId="6AD437C0" w14:textId="626F93A0" w:rsidR="00FD2F4C"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 xml:space="preserve">Much of the Task Force 3 </w:t>
      </w:r>
      <w:r w:rsidR="00B210EC">
        <w:rPr>
          <w:rFonts w:ascii="Arial" w:eastAsia="Times New Roman" w:hAnsi="Arial" w:cs="Arial"/>
          <w:color w:val="000000" w:themeColor="text1"/>
          <w:sz w:val="20"/>
          <w:szCs w:val="20"/>
          <w:lang w:val="en-GB" w:eastAsia="fi-FI"/>
        </w:rPr>
        <w:t>(</w:t>
      </w:r>
      <w:r w:rsidR="00B210EC" w:rsidRPr="00B210EC">
        <w:rPr>
          <w:rFonts w:ascii="Arial" w:eastAsia="Times New Roman" w:hAnsi="Arial" w:cs="Arial"/>
          <w:color w:val="000000" w:themeColor="text1"/>
          <w:sz w:val="20"/>
          <w:szCs w:val="20"/>
          <w:lang w:val="en-GB" w:eastAsia="fi-FI"/>
        </w:rPr>
        <w:t>TF-LEA</w:t>
      </w:r>
      <w:r w:rsidR="00B210EC">
        <w:rPr>
          <w:rFonts w:ascii="Arial" w:eastAsia="Times New Roman" w:hAnsi="Arial" w:cs="Arial"/>
          <w:color w:val="000000" w:themeColor="text1"/>
          <w:sz w:val="20"/>
          <w:szCs w:val="20"/>
          <w:lang w:val="en-GB" w:eastAsia="fi-FI"/>
        </w:rPr>
        <w:t xml:space="preserve">) </w:t>
      </w:r>
      <w:r w:rsidRPr="007B670B">
        <w:rPr>
          <w:rFonts w:ascii="Arial" w:eastAsia="Times New Roman" w:hAnsi="Arial" w:cs="Arial"/>
          <w:color w:val="000000" w:themeColor="text1"/>
          <w:sz w:val="20"/>
          <w:szCs w:val="20"/>
          <w:lang w:val="en-GB" w:eastAsia="fi-FI"/>
        </w:rPr>
        <w:t xml:space="preserve">work has coincided with </w:t>
      </w:r>
      <w:r w:rsidR="00B210EC" w:rsidRPr="00B210EC">
        <w:rPr>
          <w:rFonts w:ascii="Arial" w:eastAsia="Times New Roman" w:hAnsi="Arial" w:cs="Arial"/>
          <w:color w:val="000000" w:themeColor="text1"/>
          <w:sz w:val="20"/>
          <w:szCs w:val="20"/>
          <w:lang w:val="en-GB" w:eastAsia="fi-FI"/>
        </w:rPr>
        <w:t xml:space="preserve">TF-PLP </w:t>
      </w:r>
      <w:r w:rsidRPr="007B670B">
        <w:rPr>
          <w:rFonts w:ascii="Arial" w:eastAsia="Times New Roman" w:hAnsi="Arial" w:cs="Arial"/>
          <w:color w:val="000000" w:themeColor="text1"/>
          <w:sz w:val="20"/>
          <w:szCs w:val="20"/>
          <w:lang w:val="en-GB" w:eastAsia="fi-FI"/>
        </w:rPr>
        <w:t>meetings</w:t>
      </w:r>
      <w:r w:rsidR="007B670B" w:rsidRPr="007B670B">
        <w:rPr>
          <w:rFonts w:ascii="Arial" w:eastAsia="Times New Roman" w:hAnsi="Arial" w:cs="Arial"/>
          <w:color w:val="000000" w:themeColor="text1"/>
          <w:sz w:val="20"/>
          <w:szCs w:val="20"/>
          <w:lang w:val="en-GB" w:eastAsia="fi-FI"/>
        </w:rPr>
        <w:t>,</w:t>
      </w:r>
      <w:r w:rsidRPr="007B670B">
        <w:rPr>
          <w:rFonts w:ascii="Arial" w:eastAsia="Times New Roman" w:hAnsi="Arial" w:cs="Arial"/>
          <w:color w:val="000000" w:themeColor="text1"/>
          <w:sz w:val="20"/>
          <w:szCs w:val="20"/>
          <w:lang w:val="en-GB" w:eastAsia="fi-FI"/>
        </w:rPr>
        <w:t xml:space="preserve"> as analytics will</w:t>
      </w:r>
      <w:r w:rsidR="007B670B" w:rsidRPr="007B670B">
        <w:rPr>
          <w:rFonts w:ascii="Arial" w:eastAsia="Times New Roman" w:hAnsi="Arial" w:cs="Arial"/>
          <w:color w:val="000000" w:themeColor="text1"/>
          <w:sz w:val="20"/>
          <w:szCs w:val="20"/>
          <w:lang w:val="en-GB" w:eastAsia="fi-FI"/>
        </w:rPr>
        <w:t xml:space="preserve"> be intertwined in the Learner P</w:t>
      </w:r>
      <w:r w:rsidRPr="007B670B">
        <w:rPr>
          <w:rFonts w:ascii="Arial" w:eastAsia="Times New Roman" w:hAnsi="Arial" w:cs="Arial"/>
          <w:color w:val="000000" w:themeColor="text1"/>
          <w:sz w:val="20"/>
          <w:szCs w:val="20"/>
          <w:lang w:val="en-GB" w:eastAsia="fi-FI"/>
        </w:rPr>
        <w:t>ath being developed. This work has been guided b</w:t>
      </w:r>
      <w:r w:rsidR="007B670B" w:rsidRPr="007B670B">
        <w:rPr>
          <w:rFonts w:ascii="Arial" w:eastAsia="Times New Roman" w:hAnsi="Arial" w:cs="Arial"/>
          <w:color w:val="000000" w:themeColor="text1"/>
          <w:sz w:val="20"/>
          <w:szCs w:val="20"/>
          <w:lang w:val="en-GB" w:eastAsia="fi-FI"/>
        </w:rPr>
        <w:t>y regular meetings between the U</w:t>
      </w:r>
      <w:r w:rsidRPr="007B670B">
        <w:rPr>
          <w:rFonts w:ascii="Arial" w:eastAsia="Times New Roman" w:hAnsi="Arial" w:cs="Arial"/>
          <w:color w:val="000000" w:themeColor="text1"/>
          <w:sz w:val="20"/>
          <w:szCs w:val="20"/>
          <w:lang w:val="en-GB" w:eastAsia="fi-FI"/>
        </w:rPr>
        <w:t xml:space="preserve">niversity of Oulu and EDUFI. </w:t>
      </w:r>
    </w:p>
    <w:p w14:paraId="27EA88B1" w14:textId="380B8227" w:rsidR="02361E0C" w:rsidRPr="007B670B" w:rsidRDefault="02361E0C">
      <w:pPr>
        <w:rPr>
          <w:rFonts w:ascii="Arial" w:eastAsia="Arial" w:hAnsi="Arial" w:cs="Arial"/>
          <w:sz w:val="20"/>
          <w:szCs w:val="20"/>
          <w:lang w:val="en-GB"/>
        </w:rPr>
      </w:pPr>
      <w:r w:rsidRPr="007B670B">
        <w:rPr>
          <w:rFonts w:ascii="Arial" w:eastAsia="Arial" w:hAnsi="Arial" w:cs="Arial"/>
          <w:sz w:val="20"/>
          <w:szCs w:val="20"/>
          <w:lang w:val="en-GB"/>
        </w:rPr>
        <w:t xml:space="preserve">The core Task Force for defining analytics needs in the CompLeap architecture has been Hanni Muukkonen, Jouni Pursiainen and Anni Silvola at the University of Oulu. Additionally, EDUFI experts have provided input and guided the work of the Task Force when needed. </w:t>
      </w:r>
    </w:p>
    <w:p w14:paraId="51CFCD1D" w14:textId="7B76D3D7" w:rsidR="02361E0C" w:rsidRPr="007B670B" w:rsidRDefault="02361E0C">
      <w:pPr>
        <w:rPr>
          <w:rFonts w:ascii="Arial" w:hAnsi="Arial" w:cs="Arial"/>
          <w:lang w:val="en-GB"/>
        </w:rPr>
      </w:pPr>
      <w:r w:rsidRPr="007B670B">
        <w:rPr>
          <w:rFonts w:ascii="Arial" w:eastAsia="Arial" w:hAnsi="Arial" w:cs="Arial"/>
          <w:sz w:val="20"/>
          <w:szCs w:val="20"/>
          <w:lang w:val="en-GB"/>
        </w:rPr>
        <w:t xml:space="preserve">Stakeholder and reference group input is vital to understand and configure user needs for learning analytics. This is why </w:t>
      </w:r>
      <w:r w:rsidR="00B210EC" w:rsidRPr="00B210EC">
        <w:rPr>
          <w:rFonts w:ascii="Arial" w:eastAsia="Times New Roman" w:hAnsi="Arial" w:cs="Arial"/>
          <w:color w:val="000000" w:themeColor="text1"/>
          <w:sz w:val="20"/>
          <w:szCs w:val="20"/>
          <w:lang w:val="en-GB" w:eastAsia="fi-FI"/>
        </w:rPr>
        <w:t>TF-LEA</w:t>
      </w:r>
      <w:r w:rsidR="00B210EC" w:rsidRPr="007B670B">
        <w:rPr>
          <w:rFonts w:ascii="Arial" w:eastAsia="Arial" w:hAnsi="Arial" w:cs="Arial"/>
          <w:sz w:val="20"/>
          <w:szCs w:val="20"/>
          <w:lang w:val="en-GB"/>
        </w:rPr>
        <w:t xml:space="preserve"> </w:t>
      </w:r>
      <w:r w:rsidRPr="007B670B">
        <w:rPr>
          <w:rFonts w:ascii="Arial" w:eastAsia="Arial" w:hAnsi="Arial" w:cs="Arial"/>
          <w:sz w:val="20"/>
          <w:szCs w:val="20"/>
          <w:lang w:val="en-GB"/>
        </w:rPr>
        <w:t xml:space="preserve">has been incremental also in planning stakeholder and reference group engagement. </w:t>
      </w:r>
    </w:p>
    <w:p w14:paraId="00B2AD6A" w14:textId="209CA339"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20.2 </w:t>
      </w:r>
      <w:r w:rsidRPr="007B670B">
        <w:rPr>
          <w:rFonts w:ascii="Arial" w:eastAsia="Arial" w:hAnsi="Arial" w:cs="Arial"/>
          <w:sz w:val="20"/>
          <w:szCs w:val="20"/>
          <w:lang w:val="en-GB"/>
        </w:rPr>
        <w:t>Problem idenfitification for learning analytics needs, designing the process of designing learning analytics for the project</w:t>
      </w:r>
    </w:p>
    <w:p w14:paraId="34A32EC3" w14:textId="63E0D5A7"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26.2 </w:t>
      </w:r>
      <w:r w:rsidRPr="007B670B">
        <w:rPr>
          <w:rFonts w:ascii="Arial" w:eastAsia="Arial" w:hAnsi="Arial" w:cs="Arial"/>
          <w:sz w:val="20"/>
          <w:szCs w:val="20"/>
          <w:lang w:val="en-GB"/>
        </w:rPr>
        <w:t xml:space="preserve">Mapping different examples from previous research in order to present ideas for designing analytics for Compleap. </w:t>
      </w:r>
    </w:p>
    <w:p w14:paraId="693C596D" w14:textId="7428A4E5"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14.3 </w:t>
      </w:r>
      <w:r w:rsidRPr="007B670B">
        <w:rPr>
          <w:rFonts w:ascii="Arial" w:eastAsia="Arial" w:hAnsi="Arial" w:cs="Arial"/>
          <w:sz w:val="20"/>
          <w:szCs w:val="20"/>
          <w:lang w:val="en-GB"/>
        </w:rPr>
        <w:t>Designing data collection for user needs definitions together with representatives of Vocational institution of Oulu area (Oulun seudun ammatillinen oppilaitos). Identification of the relevant users for interviews.</w:t>
      </w:r>
    </w:p>
    <w:p w14:paraId="42A6C407" w14:textId="1A51F59B"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17.4 </w:t>
      </w:r>
      <w:r w:rsidRPr="007B670B">
        <w:rPr>
          <w:rFonts w:ascii="Arial" w:eastAsia="Arial" w:hAnsi="Arial" w:cs="Arial"/>
          <w:sz w:val="20"/>
          <w:szCs w:val="20"/>
          <w:lang w:val="en-GB"/>
        </w:rPr>
        <w:t>Designing learning analytics features for user scenarios draft, focus especially on comparing educational opportunities</w:t>
      </w:r>
    </w:p>
    <w:p w14:paraId="5EEC3928" w14:textId="591E4B5D"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20.4 </w:t>
      </w:r>
      <w:r w:rsidRPr="007B670B">
        <w:rPr>
          <w:rFonts w:ascii="Arial" w:eastAsia="Arial" w:hAnsi="Arial" w:cs="Arial"/>
          <w:sz w:val="20"/>
          <w:szCs w:val="20"/>
          <w:lang w:val="en-GB"/>
        </w:rPr>
        <w:t>Update meeting for research interview questions regarding the data collection for the user needs for learning analtics</w:t>
      </w:r>
    </w:p>
    <w:p w14:paraId="19D64D83" w14:textId="32D925B5"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17.5 </w:t>
      </w:r>
      <w:r w:rsidRPr="007B670B">
        <w:rPr>
          <w:rFonts w:ascii="Arial" w:eastAsia="Arial" w:hAnsi="Arial" w:cs="Arial"/>
          <w:sz w:val="20"/>
          <w:szCs w:val="20"/>
          <w:lang w:val="en-GB"/>
        </w:rPr>
        <w:t xml:space="preserve">Mapping relevant data sources for learning analytics, picture of data sources for different elements of the service </w:t>
      </w:r>
    </w:p>
    <w:p w14:paraId="621A612E" w14:textId="782F5345"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7.5 </w:t>
      </w:r>
      <w:r w:rsidR="007B670B" w:rsidRPr="007B670B">
        <w:rPr>
          <w:rFonts w:ascii="Arial" w:eastAsia="Arial" w:hAnsi="Arial" w:cs="Arial"/>
          <w:sz w:val="20"/>
          <w:szCs w:val="20"/>
          <w:lang w:val="en-GB"/>
        </w:rPr>
        <w:t>Check-</w:t>
      </w:r>
      <w:r w:rsidRPr="007B670B">
        <w:rPr>
          <w:rFonts w:ascii="Arial" w:eastAsia="Arial" w:hAnsi="Arial" w:cs="Arial"/>
          <w:sz w:val="20"/>
          <w:szCs w:val="20"/>
          <w:lang w:val="en-GB"/>
        </w:rPr>
        <w:t xml:space="preserve">up meeting for what has been done with learning analytics until that date and to what things to focus on next. </w:t>
      </w:r>
    </w:p>
    <w:p w14:paraId="40BFCE4E" w14:textId="35FB2B0A"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8.5 </w:t>
      </w:r>
      <w:r w:rsidRPr="007B670B">
        <w:rPr>
          <w:rFonts w:ascii="Arial" w:eastAsia="Arial" w:hAnsi="Arial" w:cs="Arial"/>
          <w:sz w:val="20"/>
          <w:szCs w:val="20"/>
          <w:lang w:val="en-GB"/>
        </w:rPr>
        <w:t>First trials of creating a tag system in order to create recommendation system to the service</w:t>
      </w:r>
    </w:p>
    <w:p w14:paraId="3A8BC885" w14:textId="6F5AC406" w:rsidR="02361E0C" w:rsidRPr="007B670B" w:rsidRDefault="02361E0C">
      <w:pPr>
        <w:rPr>
          <w:rFonts w:ascii="Arial" w:hAnsi="Arial" w:cs="Arial"/>
          <w:lang w:val="en-GB"/>
        </w:rPr>
      </w:pPr>
      <w:r w:rsidRPr="007B670B">
        <w:rPr>
          <w:rFonts w:ascii="Arial" w:eastAsia="Arial" w:hAnsi="Arial" w:cs="Arial"/>
          <w:b/>
          <w:bCs/>
          <w:sz w:val="20"/>
          <w:szCs w:val="20"/>
          <w:lang w:val="en-GB"/>
        </w:rPr>
        <w:t xml:space="preserve">Task force meeting 15.6 </w:t>
      </w:r>
      <w:r w:rsidRPr="007B670B">
        <w:rPr>
          <w:rFonts w:ascii="Arial" w:eastAsia="Arial" w:hAnsi="Arial" w:cs="Arial"/>
          <w:sz w:val="20"/>
          <w:szCs w:val="20"/>
          <w:lang w:val="en-GB"/>
        </w:rPr>
        <w:t xml:space="preserve">in collaboration with </w:t>
      </w:r>
      <w:r w:rsidR="00B210EC" w:rsidRPr="00B210EC">
        <w:rPr>
          <w:rFonts w:ascii="Arial" w:eastAsia="Times New Roman" w:hAnsi="Arial" w:cs="Arial"/>
          <w:sz w:val="20"/>
          <w:lang w:val="en-GB" w:eastAsia="fi-FI"/>
        </w:rPr>
        <w:t>TF-PLP</w:t>
      </w:r>
      <w:r w:rsidR="00B210EC" w:rsidRPr="007B670B">
        <w:rPr>
          <w:rFonts w:ascii="Arial" w:eastAsia="Arial" w:hAnsi="Arial" w:cs="Arial"/>
          <w:sz w:val="20"/>
          <w:szCs w:val="20"/>
          <w:lang w:val="en-GB"/>
        </w:rPr>
        <w:t xml:space="preserve"> </w:t>
      </w:r>
      <w:r w:rsidRPr="007B670B">
        <w:rPr>
          <w:rFonts w:ascii="Arial" w:eastAsia="Arial" w:hAnsi="Arial" w:cs="Arial"/>
          <w:sz w:val="20"/>
          <w:szCs w:val="20"/>
          <w:lang w:val="en-GB"/>
        </w:rPr>
        <w:t>and WP4, designing questionnaire for student councelors in order to collect data from user needs. Additionally, going through existing tools for competence mapping used in vocational education in Finland.</w:t>
      </w:r>
    </w:p>
    <w:p w14:paraId="32748933" w14:textId="068AA1F7" w:rsidR="02361E0C" w:rsidRPr="007B670B" w:rsidRDefault="02361E0C">
      <w:pPr>
        <w:rPr>
          <w:rFonts w:ascii="Arial" w:hAnsi="Arial" w:cs="Arial"/>
          <w:lang w:val="en-GB"/>
        </w:rPr>
      </w:pPr>
      <w:r w:rsidRPr="007B670B">
        <w:rPr>
          <w:rFonts w:ascii="Arial" w:eastAsia="Arial" w:hAnsi="Arial" w:cs="Arial"/>
          <w:sz w:val="20"/>
          <w:szCs w:val="20"/>
          <w:lang w:val="en-GB"/>
        </w:rPr>
        <w:t>Additionally, AVAIN-research group met approximately once in a month, Compleap analytics solutions were discussed in meetings 14.2 and 13.3. Collaboration was done also with beginning project AnalytiikkaÄly, in which similar topics with Compleap are developed. Participation for the project meetings 16.5. 30.5 and 7.6.</w:t>
      </w:r>
    </w:p>
    <w:p w14:paraId="57BB7B70" w14:textId="77777777" w:rsidR="00FD2F4C" w:rsidRPr="007B670B" w:rsidRDefault="00FD2F4C" w:rsidP="00406C7A">
      <w:pPr>
        <w:rPr>
          <w:rFonts w:ascii="Arial" w:eastAsia="Times New Roman" w:hAnsi="Arial" w:cs="Arial"/>
          <w:color w:val="000000"/>
          <w:sz w:val="20"/>
          <w:szCs w:val="20"/>
          <w:lang w:val="en-GB" w:eastAsia="fi-FI"/>
        </w:rPr>
      </w:pPr>
    </w:p>
    <w:p w14:paraId="4E7B57F8" w14:textId="77777777" w:rsidR="00FD2F4C" w:rsidRPr="007B670B" w:rsidRDefault="02361E0C" w:rsidP="02361E0C">
      <w:pPr>
        <w:rPr>
          <w:rFonts w:ascii="Arial" w:eastAsia="Times New Roman" w:hAnsi="Arial" w:cs="Arial"/>
          <w:color w:val="000000" w:themeColor="text1"/>
          <w:sz w:val="20"/>
          <w:szCs w:val="20"/>
          <w:lang w:val="en-GB" w:eastAsia="fi-FI"/>
        </w:rPr>
      </w:pPr>
      <w:r w:rsidRPr="007B670B">
        <w:rPr>
          <w:rFonts w:ascii="Arial" w:eastAsia="Times New Roman" w:hAnsi="Arial" w:cs="Arial"/>
          <w:color w:val="000000" w:themeColor="text1"/>
          <w:sz w:val="20"/>
          <w:szCs w:val="20"/>
          <w:lang w:val="en-GB" w:eastAsia="fi-FI"/>
        </w:rPr>
        <w:t>As a result of task Force 3 work the following mapping of data used in the prototypes has been formed:</w:t>
      </w:r>
    </w:p>
    <w:p w14:paraId="6CEAAE97" w14:textId="77777777" w:rsidR="00FD2F4C" w:rsidRPr="007B670B" w:rsidRDefault="00FD2F4C" w:rsidP="00406C7A">
      <w:pPr>
        <w:rPr>
          <w:rFonts w:ascii="Arial" w:eastAsia="Times New Roman" w:hAnsi="Arial" w:cs="Arial"/>
          <w:color w:val="000000"/>
          <w:sz w:val="20"/>
          <w:szCs w:val="20"/>
          <w:lang w:val="en-GB" w:eastAsia="fi-FI"/>
        </w:rPr>
      </w:pPr>
    </w:p>
    <w:p w14:paraId="0238CD79" w14:textId="77777777" w:rsidR="00FD2F4C" w:rsidRPr="007B670B" w:rsidRDefault="00FD2F4C" w:rsidP="00406C7A">
      <w:pPr>
        <w:rPr>
          <w:rFonts w:ascii="Arial" w:eastAsia="Times New Roman" w:hAnsi="Arial" w:cs="Arial"/>
          <w:color w:val="000000"/>
          <w:sz w:val="20"/>
          <w:szCs w:val="20"/>
          <w:lang w:val="en-GB" w:eastAsia="fi-FI"/>
        </w:rPr>
      </w:pPr>
      <w:r w:rsidRPr="007B670B">
        <w:rPr>
          <w:rFonts w:ascii="Arial" w:eastAsia="Times New Roman" w:hAnsi="Arial" w:cs="Arial"/>
          <w:noProof/>
          <w:color w:val="000000"/>
          <w:sz w:val="20"/>
          <w:szCs w:val="20"/>
          <w:lang w:eastAsia="fi-FI"/>
        </w:rPr>
        <w:drawing>
          <wp:inline distT="0" distB="0" distL="0" distR="0" wp14:anchorId="6A4BB94D" wp14:editId="7708069E">
            <wp:extent cx="6096528" cy="342929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528" cy="3429297"/>
                    </a:xfrm>
                    <a:prstGeom prst="rect">
                      <a:avLst/>
                    </a:prstGeom>
                  </pic:spPr>
                </pic:pic>
              </a:graphicData>
            </a:graphic>
          </wp:inline>
        </w:drawing>
      </w:r>
    </w:p>
    <w:p w14:paraId="582F3CC0" w14:textId="77777777" w:rsidR="00FD2F4C" w:rsidRPr="007B670B" w:rsidRDefault="00FD2F4C" w:rsidP="00406C7A">
      <w:pPr>
        <w:rPr>
          <w:rFonts w:ascii="Arial" w:eastAsia="Times New Roman" w:hAnsi="Arial" w:cs="Arial"/>
          <w:color w:val="000000"/>
          <w:sz w:val="20"/>
          <w:szCs w:val="20"/>
          <w:lang w:val="en-GB" w:eastAsia="fi-FI"/>
        </w:rPr>
      </w:pPr>
    </w:p>
    <w:p w14:paraId="273A6885" w14:textId="77777777" w:rsidR="00FD2F4C" w:rsidRPr="007B670B" w:rsidRDefault="02361E0C" w:rsidP="02361E0C">
      <w:pPr>
        <w:rPr>
          <w:rFonts w:ascii="Arial" w:eastAsia="Times New Roman" w:hAnsi="Arial" w:cs="Arial"/>
          <w:i/>
          <w:iCs/>
          <w:color w:val="000000" w:themeColor="text1"/>
          <w:sz w:val="20"/>
          <w:szCs w:val="20"/>
          <w:lang w:val="en-GB" w:eastAsia="fi-FI"/>
        </w:rPr>
      </w:pPr>
      <w:r w:rsidRPr="007B670B">
        <w:rPr>
          <w:rFonts w:ascii="Arial" w:eastAsia="Times New Roman" w:hAnsi="Arial" w:cs="Arial"/>
          <w:i/>
          <w:iCs/>
          <w:color w:val="000000" w:themeColor="text1"/>
          <w:sz w:val="20"/>
          <w:szCs w:val="20"/>
          <w:lang w:val="en-GB" w:eastAsia="fi-FI"/>
        </w:rPr>
        <w:t>Figure 3: Data source for CompLeap prototypes</w:t>
      </w:r>
    </w:p>
    <w:p w14:paraId="06C88DD6" w14:textId="77777777" w:rsidR="00EA708E" w:rsidRPr="007B670B" w:rsidRDefault="00EA708E" w:rsidP="00406C7A">
      <w:pPr>
        <w:rPr>
          <w:rFonts w:ascii="Arial" w:eastAsia="Times New Roman" w:hAnsi="Arial" w:cs="Arial"/>
          <w:i/>
          <w:color w:val="000000"/>
          <w:sz w:val="20"/>
          <w:szCs w:val="20"/>
          <w:lang w:val="en-GB" w:eastAsia="fi-FI"/>
        </w:rPr>
      </w:pPr>
    </w:p>
    <w:p w14:paraId="56F60436" w14:textId="77777777" w:rsidR="00B13C33" w:rsidRPr="007B670B" w:rsidRDefault="02361E0C" w:rsidP="02361E0C">
      <w:pPr>
        <w:pStyle w:val="Heading1"/>
        <w:rPr>
          <w:rFonts w:ascii="Arial" w:hAnsi="Arial" w:cs="Arial"/>
          <w:lang w:val="en-GB"/>
        </w:rPr>
      </w:pPr>
      <w:r w:rsidRPr="007B670B">
        <w:rPr>
          <w:rFonts w:ascii="Arial" w:hAnsi="Arial" w:cs="Arial"/>
          <w:lang w:val="en-GB"/>
        </w:rPr>
        <w:t>The Way Forward</w:t>
      </w:r>
    </w:p>
    <w:p w14:paraId="370C71AC" w14:textId="77777777" w:rsidR="00D25C52" w:rsidRPr="00B210EC" w:rsidRDefault="02361E0C" w:rsidP="02361E0C">
      <w:pPr>
        <w:rPr>
          <w:rFonts w:ascii="Arial" w:hAnsi="Arial" w:cs="Arial"/>
          <w:sz w:val="20"/>
          <w:lang w:val="en-GB"/>
        </w:rPr>
      </w:pPr>
      <w:r w:rsidRPr="00B210EC">
        <w:rPr>
          <w:rFonts w:ascii="Arial" w:hAnsi="Arial" w:cs="Arial"/>
          <w:sz w:val="20"/>
          <w:lang w:val="en-GB"/>
        </w:rPr>
        <w:t xml:space="preserve">User validation is ongoing in all the four phases of prototype development: </w:t>
      </w:r>
    </w:p>
    <w:p w14:paraId="73719618" w14:textId="77777777" w:rsidR="00D25C52" w:rsidRPr="00B210EC" w:rsidRDefault="02361E0C" w:rsidP="02361E0C">
      <w:pPr>
        <w:pStyle w:val="ListParagraph"/>
        <w:numPr>
          <w:ilvl w:val="0"/>
          <w:numId w:val="12"/>
        </w:numPr>
        <w:spacing w:after="0" w:line="240" w:lineRule="auto"/>
        <w:rPr>
          <w:rFonts w:ascii="Arial" w:hAnsi="Arial" w:cs="Arial"/>
          <w:sz w:val="20"/>
          <w:lang w:val="en-GB"/>
        </w:rPr>
      </w:pPr>
      <w:r w:rsidRPr="00B210EC">
        <w:rPr>
          <w:rFonts w:ascii="Arial" w:hAnsi="Arial" w:cs="Arial"/>
          <w:b/>
          <w:bCs/>
          <w:sz w:val="20"/>
          <w:lang w:val="en-GB"/>
        </w:rPr>
        <w:t xml:space="preserve">Mapping architecture </w:t>
      </w:r>
      <w:r w:rsidRPr="00B210EC">
        <w:rPr>
          <w:rFonts w:ascii="Arial" w:hAnsi="Arial" w:cs="Arial"/>
          <w:sz w:val="20"/>
          <w:lang w:val="en-GB"/>
        </w:rPr>
        <w:t>– initial mapping of current service framework</w:t>
      </w:r>
    </w:p>
    <w:p w14:paraId="679802EA" w14:textId="77777777" w:rsidR="00D25C52" w:rsidRPr="00B210EC" w:rsidRDefault="02361E0C" w:rsidP="02361E0C">
      <w:pPr>
        <w:pStyle w:val="ListParagraph"/>
        <w:numPr>
          <w:ilvl w:val="0"/>
          <w:numId w:val="12"/>
        </w:numPr>
        <w:spacing w:after="0" w:line="240" w:lineRule="auto"/>
        <w:rPr>
          <w:rFonts w:ascii="Arial" w:hAnsi="Arial" w:cs="Arial"/>
          <w:sz w:val="20"/>
          <w:lang w:val="en-GB"/>
        </w:rPr>
      </w:pPr>
      <w:r w:rsidRPr="00B210EC">
        <w:rPr>
          <w:rFonts w:ascii="Arial" w:hAnsi="Arial" w:cs="Arial"/>
          <w:b/>
          <w:bCs/>
          <w:sz w:val="20"/>
          <w:lang w:val="en-GB"/>
        </w:rPr>
        <w:t xml:space="preserve">Mock up prototype </w:t>
      </w:r>
      <w:r w:rsidRPr="00B210EC">
        <w:rPr>
          <w:rFonts w:ascii="Arial" w:hAnsi="Arial" w:cs="Arial"/>
          <w:sz w:val="20"/>
          <w:lang w:val="en-GB"/>
        </w:rPr>
        <w:t>– visual screenshots of the modules for testing a concept (ongoing) </w:t>
      </w:r>
    </w:p>
    <w:p w14:paraId="4DB4AFF0" w14:textId="77777777" w:rsidR="00D25C52" w:rsidRPr="00B210EC" w:rsidRDefault="02361E0C" w:rsidP="02361E0C">
      <w:pPr>
        <w:pStyle w:val="ListParagraph"/>
        <w:numPr>
          <w:ilvl w:val="0"/>
          <w:numId w:val="12"/>
        </w:numPr>
        <w:spacing w:after="0" w:line="240" w:lineRule="auto"/>
        <w:rPr>
          <w:rFonts w:ascii="Arial" w:hAnsi="Arial" w:cs="Arial"/>
          <w:sz w:val="20"/>
          <w:lang w:val="en-GB"/>
        </w:rPr>
      </w:pPr>
      <w:r w:rsidRPr="00B210EC">
        <w:rPr>
          <w:rFonts w:ascii="Arial" w:hAnsi="Arial" w:cs="Arial"/>
          <w:b/>
          <w:bCs/>
          <w:sz w:val="20"/>
          <w:lang w:val="en-GB"/>
        </w:rPr>
        <w:t xml:space="preserve">HTML prototype </w:t>
      </w:r>
      <w:r w:rsidRPr="00B210EC">
        <w:rPr>
          <w:rFonts w:ascii="Arial" w:hAnsi="Arial" w:cs="Arial"/>
          <w:sz w:val="20"/>
          <w:lang w:val="en-GB"/>
        </w:rPr>
        <w:t>– more functionalities than a mock up proto</w:t>
      </w:r>
    </w:p>
    <w:p w14:paraId="27CE575E" w14:textId="77777777" w:rsidR="00D25C52" w:rsidRPr="00B210EC" w:rsidRDefault="02361E0C" w:rsidP="02361E0C">
      <w:pPr>
        <w:pStyle w:val="ListParagraph"/>
        <w:numPr>
          <w:ilvl w:val="0"/>
          <w:numId w:val="12"/>
        </w:numPr>
        <w:spacing w:after="0" w:line="240" w:lineRule="auto"/>
        <w:rPr>
          <w:rFonts w:ascii="Arial" w:hAnsi="Arial" w:cs="Arial"/>
          <w:sz w:val="20"/>
          <w:lang w:val="en-GB"/>
        </w:rPr>
      </w:pPr>
      <w:r w:rsidRPr="00B210EC">
        <w:rPr>
          <w:rFonts w:ascii="Arial" w:hAnsi="Arial" w:cs="Arial"/>
          <w:b/>
          <w:bCs/>
          <w:sz w:val="20"/>
          <w:lang w:val="en-GB"/>
        </w:rPr>
        <w:t xml:space="preserve">Beta-pilot </w:t>
      </w:r>
      <w:r w:rsidRPr="00B210EC">
        <w:rPr>
          <w:rFonts w:ascii="Arial" w:hAnsi="Arial" w:cs="Arial"/>
          <w:sz w:val="20"/>
          <w:lang w:val="en-GB"/>
        </w:rPr>
        <w:t>– in a sense works almost like a final product</w:t>
      </w:r>
    </w:p>
    <w:p w14:paraId="31FA6812" w14:textId="77777777" w:rsidR="00D25C52" w:rsidRPr="00B210EC" w:rsidRDefault="00D25C52" w:rsidP="00D25C52">
      <w:pPr>
        <w:rPr>
          <w:rFonts w:ascii="Arial" w:hAnsi="Arial" w:cs="Arial"/>
          <w:sz w:val="20"/>
          <w:lang w:val="en-GB"/>
        </w:rPr>
      </w:pPr>
    </w:p>
    <w:p w14:paraId="6E7759D8" w14:textId="16FEF917" w:rsidR="00D25C52" w:rsidRPr="00B210EC" w:rsidRDefault="02361E0C" w:rsidP="02361E0C">
      <w:pPr>
        <w:rPr>
          <w:rFonts w:ascii="Arial" w:hAnsi="Arial" w:cs="Arial"/>
          <w:sz w:val="20"/>
          <w:lang w:val="en-GB"/>
        </w:rPr>
      </w:pPr>
      <w:r w:rsidRPr="00B210EC">
        <w:rPr>
          <w:rFonts w:ascii="Arial" w:hAnsi="Arial" w:cs="Arial"/>
          <w:sz w:val="20"/>
          <w:lang w:val="en-GB"/>
        </w:rPr>
        <w:t>Currently we are further defining the mock-up prototype for more user testing, followi</w:t>
      </w:r>
      <w:r w:rsidR="00B210EC">
        <w:rPr>
          <w:rFonts w:ascii="Arial" w:hAnsi="Arial" w:cs="Arial"/>
          <w:sz w:val="20"/>
          <w:lang w:val="en-GB"/>
        </w:rPr>
        <w:t>ng which we will continue with T</w:t>
      </w:r>
      <w:r w:rsidRPr="00B210EC">
        <w:rPr>
          <w:rFonts w:ascii="Arial" w:hAnsi="Arial" w:cs="Arial"/>
          <w:sz w:val="20"/>
          <w:lang w:val="en-GB"/>
        </w:rPr>
        <w:t xml:space="preserve">ask Force meetings detailing the html-prototypes to be defined. </w:t>
      </w:r>
    </w:p>
    <w:p w14:paraId="6B6E8DF1" w14:textId="3C9EA7ED" w:rsidR="00B210EC" w:rsidRDefault="02361E0C" w:rsidP="02361E0C">
      <w:pPr>
        <w:rPr>
          <w:rFonts w:ascii="Arial" w:hAnsi="Arial" w:cs="Arial"/>
          <w:sz w:val="20"/>
          <w:lang w:val="en-GB"/>
        </w:rPr>
      </w:pPr>
      <w:r w:rsidRPr="00B210EC">
        <w:rPr>
          <w:rFonts w:ascii="Arial" w:hAnsi="Arial" w:cs="Arial"/>
          <w:sz w:val="20"/>
          <w:lang w:val="en-GB"/>
        </w:rPr>
        <w:t>User testing and validation will be done throughout the course of the project. This will be done in cooperation with WP 4 and with reference groups. Regular reference group webinars will be held monthly in order to collaborate closely with k</w:t>
      </w:r>
      <w:r w:rsidR="00B210EC">
        <w:rPr>
          <w:rFonts w:ascii="Arial" w:hAnsi="Arial" w:cs="Arial"/>
          <w:sz w:val="20"/>
          <w:lang w:val="en-GB"/>
        </w:rPr>
        <w:t>ey stakeholders and the refere</w:t>
      </w:r>
      <w:r w:rsidRPr="00B210EC">
        <w:rPr>
          <w:rFonts w:ascii="Arial" w:hAnsi="Arial" w:cs="Arial"/>
          <w:sz w:val="20"/>
          <w:lang w:val="en-GB"/>
        </w:rPr>
        <w:t xml:space="preserve">nce groups formed during the initial phases of the project. </w:t>
      </w:r>
    </w:p>
    <w:p w14:paraId="73BEB577" w14:textId="4EA6AE03" w:rsidR="007A7340" w:rsidRPr="00B210EC" w:rsidRDefault="02361E0C" w:rsidP="02361E0C">
      <w:pPr>
        <w:rPr>
          <w:rFonts w:ascii="Arial" w:hAnsi="Arial" w:cs="Arial"/>
          <w:sz w:val="20"/>
          <w:lang w:val="en-GB"/>
        </w:rPr>
      </w:pPr>
      <w:r w:rsidRPr="00B210EC">
        <w:rPr>
          <w:rFonts w:ascii="Arial" w:hAnsi="Arial" w:cs="Arial"/>
          <w:sz w:val="20"/>
          <w:lang w:val="en-GB"/>
        </w:rPr>
        <w:t xml:space="preserve">The First Webinar was held Tuesday June 19th at 9:30 - 10:30.  A recording of the webinar can be found here: </w:t>
      </w:r>
      <w:hyperlink r:id="rId12">
        <w:r w:rsidRPr="00B210EC">
          <w:rPr>
            <w:rFonts w:ascii="Arial" w:hAnsi="Arial" w:cs="Arial"/>
            <w:sz w:val="20"/>
            <w:lang w:val="en-GB"/>
          </w:rPr>
          <w:t>https://connect.funet.fi/pbdil44lrxmo/</w:t>
        </w:r>
      </w:hyperlink>
      <w:r w:rsidRPr="00B210EC">
        <w:rPr>
          <w:rFonts w:ascii="Arial" w:hAnsi="Arial" w:cs="Arial"/>
          <w:sz w:val="20"/>
          <w:lang w:val="en-GB"/>
        </w:rPr>
        <w:t xml:space="preserve">. </w:t>
      </w:r>
    </w:p>
    <w:p w14:paraId="76449C20" w14:textId="77777777" w:rsidR="007A7340" w:rsidRPr="00B210EC" w:rsidRDefault="02361E0C" w:rsidP="02361E0C">
      <w:pPr>
        <w:rPr>
          <w:rFonts w:ascii="Arial" w:hAnsi="Arial" w:cs="Arial"/>
          <w:b/>
          <w:bCs/>
          <w:sz w:val="20"/>
          <w:lang w:val="en-GB"/>
        </w:rPr>
      </w:pPr>
      <w:r w:rsidRPr="00B210EC">
        <w:rPr>
          <w:rFonts w:ascii="Arial" w:hAnsi="Arial" w:cs="Arial"/>
          <w:b/>
          <w:bCs/>
          <w:sz w:val="20"/>
          <w:lang w:val="en-GB"/>
        </w:rPr>
        <w:t>Fall 2018 Webinar dates:</w:t>
      </w:r>
    </w:p>
    <w:p w14:paraId="4126683E" w14:textId="77777777" w:rsidR="007A7340" w:rsidRPr="00B210EC" w:rsidRDefault="02361E0C" w:rsidP="02361E0C">
      <w:pPr>
        <w:pStyle w:val="ListParagraph"/>
        <w:numPr>
          <w:ilvl w:val="0"/>
          <w:numId w:val="17"/>
        </w:numPr>
        <w:rPr>
          <w:rFonts w:ascii="Arial" w:hAnsi="Arial" w:cs="Arial"/>
          <w:sz w:val="20"/>
          <w:lang w:val="en-GB"/>
        </w:rPr>
      </w:pPr>
      <w:r w:rsidRPr="00B210EC">
        <w:rPr>
          <w:rFonts w:ascii="Arial" w:hAnsi="Arial" w:cs="Arial"/>
          <w:sz w:val="20"/>
          <w:lang w:val="en-GB"/>
        </w:rPr>
        <w:t>Thursday September 6th at 9.30-10:30 </w:t>
      </w:r>
    </w:p>
    <w:p w14:paraId="7979ECA9" w14:textId="77777777" w:rsidR="007A7340" w:rsidRPr="00B210EC" w:rsidRDefault="02361E0C" w:rsidP="02361E0C">
      <w:pPr>
        <w:pStyle w:val="ListParagraph"/>
        <w:numPr>
          <w:ilvl w:val="0"/>
          <w:numId w:val="17"/>
        </w:numPr>
        <w:rPr>
          <w:rFonts w:ascii="Arial" w:hAnsi="Arial" w:cs="Arial"/>
          <w:sz w:val="20"/>
          <w:lang w:val="en-GB"/>
        </w:rPr>
      </w:pPr>
      <w:r w:rsidRPr="00B210EC">
        <w:rPr>
          <w:rFonts w:ascii="Arial" w:hAnsi="Arial" w:cs="Arial"/>
          <w:sz w:val="20"/>
          <w:lang w:val="en-GB"/>
        </w:rPr>
        <w:t>Tuesday October 16th at 9.30-10:30 </w:t>
      </w:r>
    </w:p>
    <w:p w14:paraId="5578FCF0" w14:textId="77777777" w:rsidR="007A7340" w:rsidRPr="00B210EC" w:rsidRDefault="02361E0C" w:rsidP="02361E0C">
      <w:pPr>
        <w:pStyle w:val="ListParagraph"/>
        <w:numPr>
          <w:ilvl w:val="0"/>
          <w:numId w:val="17"/>
        </w:numPr>
        <w:rPr>
          <w:rFonts w:ascii="Arial" w:hAnsi="Arial" w:cs="Arial"/>
          <w:sz w:val="20"/>
          <w:lang w:val="en-GB"/>
        </w:rPr>
      </w:pPr>
      <w:r w:rsidRPr="00B210EC">
        <w:rPr>
          <w:rFonts w:ascii="Arial" w:hAnsi="Arial" w:cs="Arial"/>
          <w:sz w:val="20"/>
          <w:lang w:val="en-GB"/>
        </w:rPr>
        <w:t>Wednesday November 28th at 9:30-10:30</w:t>
      </w:r>
    </w:p>
    <w:p w14:paraId="1D8C729C" w14:textId="77777777" w:rsidR="007A7340" w:rsidRPr="00B210EC" w:rsidRDefault="02361E0C" w:rsidP="02361E0C">
      <w:pPr>
        <w:rPr>
          <w:rFonts w:ascii="Arial" w:hAnsi="Arial" w:cs="Arial"/>
          <w:b/>
          <w:bCs/>
          <w:sz w:val="20"/>
          <w:lang w:val="en-GB"/>
        </w:rPr>
      </w:pPr>
      <w:r w:rsidRPr="00B210EC">
        <w:rPr>
          <w:rFonts w:ascii="Arial" w:hAnsi="Arial" w:cs="Arial"/>
          <w:b/>
          <w:bCs/>
          <w:sz w:val="20"/>
          <w:lang w:val="en-GB"/>
        </w:rPr>
        <w:t>The webinars will include:</w:t>
      </w:r>
    </w:p>
    <w:p w14:paraId="301581F8" w14:textId="77777777" w:rsidR="007A7340" w:rsidRPr="00B210EC" w:rsidRDefault="02361E0C" w:rsidP="02361E0C">
      <w:pPr>
        <w:pStyle w:val="ListParagraph"/>
        <w:numPr>
          <w:ilvl w:val="0"/>
          <w:numId w:val="18"/>
        </w:numPr>
        <w:rPr>
          <w:rFonts w:ascii="Arial" w:hAnsi="Arial" w:cs="Arial"/>
          <w:sz w:val="20"/>
          <w:lang w:val="en-GB"/>
        </w:rPr>
      </w:pPr>
      <w:r w:rsidRPr="00B210EC">
        <w:rPr>
          <w:rFonts w:ascii="Arial" w:hAnsi="Arial" w:cs="Arial"/>
          <w:sz w:val="20"/>
          <w:lang w:val="en-GB"/>
        </w:rPr>
        <w:t>updates and questions on progress with the prototypes,</w:t>
      </w:r>
    </w:p>
    <w:p w14:paraId="4427E2E2" w14:textId="77777777" w:rsidR="007A7340" w:rsidRPr="00B210EC" w:rsidRDefault="02361E0C" w:rsidP="02361E0C">
      <w:pPr>
        <w:pStyle w:val="ListParagraph"/>
        <w:numPr>
          <w:ilvl w:val="0"/>
          <w:numId w:val="18"/>
        </w:numPr>
        <w:rPr>
          <w:rFonts w:ascii="Arial" w:hAnsi="Arial" w:cs="Arial"/>
          <w:sz w:val="20"/>
          <w:lang w:val="en-GB"/>
        </w:rPr>
      </w:pPr>
      <w:r w:rsidRPr="00B210EC">
        <w:rPr>
          <w:rFonts w:ascii="Arial" w:hAnsi="Arial" w:cs="Arial"/>
          <w:sz w:val="20"/>
          <w:lang w:val="en-GB"/>
        </w:rPr>
        <w:t>focus on specific project areas such as learning analytics,</w:t>
      </w:r>
    </w:p>
    <w:p w14:paraId="4937BF22" w14:textId="77777777" w:rsidR="007A7340" w:rsidRPr="00B210EC" w:rsidRDefault="02361E0C" w:rsidP="02361E0C">
      <w:pPr>
        <w:pStyle w:val="ListParagraph"/>
        <w:numPr>
          <w:ilvl w:val="0"/>
          <w:numId w:val="18"/>
        </w:numPr>
        <w:rPr>
          <w:rFonts w:ascii="Arial" w:hAnsi="Arial" w:cs="Arial"/>
          <w:sz w:val="20"/>
          <w:lang w:val="en-GB"/>
        </w:rPr>
      </w:pPr>
      <w:r w:rsidRPr="00B210EC">
        <w:rPr>
          <w:rFonts w:ascii="Arial" w:hAnsi="Arial" w:cs="Arial"/>
          <w:sz w:val="20"/>
          <w:lang w:val="en-GB"/>
        </w:rPr>
        <w:t>guest input from related services, such as Europass, or the Finnish labour market web platform Työmarkkinatori</w:t>
      </w:r>
    </w:p>
    <w:p w14:paraId="7AAC5CAE" w14:textId="77777777" w:rsidR="007A7340" w:rsidRPr="00B210EC" w:rsidRDefault="007A7340" w:rsidP="00517ACA">
      <w:pPr>
        <w:rPr>
          <w:rFonts w:ascii="Arial" w:hAnsi="Arial" w:cs="Arial"/>
          <w:sz w:val="20"/>
          <w:lang w:val="en-GB"/>
        </w:rPr>
      </w:pPr>
    </w:p>
    <w:p w14:paraId="416C7D8A" w14:textId="77777777" w:rsidR="007A7340" w:rsidRPr="00B210EC" w:rsidRDefault="02361E0C" w:rsidP="02361E0C">
      <w:pPr>
        <w:rPr>
          <w:rFonts w:ascii="Arial" w:hAnsi="Arial" w:cs="Arial"/>
          <w:b/>
          <w:bCs/>
          <w:sz w:val="20"/>
          <w:lang w:val="en-GB"/>
        </w:rPr>
      </w:pPr>
      <w:r w:rsidRPr="00B210EC">
        <w:rPr>
          <w:rFonts w:ascii="Arial" w:hAnsi="Arial" w:cs="Arial"/>
          <w:b/>
          <w:bCs/>
          <w:sz w:val="20"/>
          <w:lang w:val="en-GB"/>
        </w:rPr>
        <w:t>RÉFERENCE GROUP WORKSHOP OCT 10th 2018 IN HELSINKI</w:t>
      </w:r>
    </w:p>
    <w:p w14:paraId="7A18FA8F" w14:textId="77777777" w:rsidR="007A7340" w:rsidRPr="00B210EC" w:rsidRDefault="02361E0C" w:rsidP="02361E0C">
      <w:pPr>
        <w:rPr>
          <w:rFonts w:ascii="Arial" w:hAnsi="Arial" w:cs="Arial"/>
          <w:sz w:val="20"/>
          <w:lang w:val="en-GB"/>
        </w:rPr>
      </w:pPr>
      <w:r w:rsidRPr="00B210EC">
        <w:rPr>
          <w:rFonts w:ascii="Arial" w:hAnsi="Arial" w:cs="Arial"/>
          <w:sz w:val="20"/>
          <w:lang w:val="en-GB"/>
        </w:rPr>
        <w:t>Reference Group Workshop will take a closer look at the html prototypes, through this process we can gain valuable insights for their development.</w:t>
      </w:r>
    </w:p>
    <w:p w14:paraId="2B514194" w14:textId="77777777" w:rsidR="00D25C52" w:rsidRPr="007B670B" w:rsidRDefault="00D25C52" w:rsidP="00D25C52">
      <w:pPr>
        <w:rPr>
          <w:rFonts w:ascii="Arial" w:hAnsi="Arial" w:cs="Arial"/>
          <w:lang w:val="en-GB"/>
        </w:rPr>
      </w:pPr>
    </w:p>
    <w:sectPr w:rsidR="00D25C52" w:rsidRPr="007B670B" w:rsidSect="007742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77"/>
    <w:multiLevelType w:val="hybridMultilevel"/>
    <w:tmpl w:val="58BEF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D36D1B"/>
    <w:multiLevelType w:val="hybridMultilevel"/>
    <w:tmpl w:val="D53AB2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E02655"/>
    <w:multiLevelType w:val="multilevel"/>
    <w:tmpl w:val="9BFC8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61DC3"/>
    <w:multiLevelType w:val="hybridMultilevel"/>
    <w:tmpl w:val="6650A1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030224"/>
    <w:multiLevelType w:val="hybridMultilevel"/>
    <w:tmpl w:val="AF42E3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E96BF5"/>
    <w:multiLevelType w:val="hybridMultilevel"/>
    <w:tmpl w:val="135C1952"/>
    <w:lvl w:ilvl="0" w:tplc="FFFFFFFF">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6555D4"/>
    <w:multiLevelType w:val="hybridMultilevel"/>
    <w:tmpl w:val="C4B02F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E470D8A"/>
    <w:multiLevelType w:val="hybridMultilevel"/>
    <w:tmpl w:val="2F82EF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6C020FA"/>
    <w:multiLevelType w:val="hybridMultilevel"/>
    <w:tmpl w:val="B694FFC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3820729D"/>
    <w:multiLevelType w:val="multilevel"/>
    <w:tmpl w:val="A574C0EC"/>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EBB505D"/>
    <w:multiLevelType w:val="multilevel"/>
    <w:tmpl w:val="AAAAE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D0A97"/>
    <w:multiLevelType w:val="hybridMultilevel"/>
    <w:tmpl w:val="C1F8CF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192952"/>
    <w:multiLevelType w:val="hybridMultilevel"/>
    <w:tmpl w:val="F448FBE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63B439E3"/>
    <w:multiLevelType w:val="hybridMultilevel"/>
    <w:tmpl w:val="D6D8C57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658D2164"/>
    <w:multiLevelType w:val="hybridMultilevel"/>
    <w:tmpl w:val="6EA897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D7B5EB3"/>
    <w:multiLevelType w:val="hybridMultilevel"/>
    <w:tmpl w:val="7FF8E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189695F"/>
    <w:multiLevelType w:val="multilevel"/>
    <w:tmpl w:val="79F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AB7A8F"/>
    <w:multiLevelType w:val="multilevel"/>
    <w:tmpl w:val="09DC90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7F2160B9"/>
    <w:multiLevelType w:val="multilevel"/>
    <w:tmpl w:val="DDC43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960F9"/>
    <w:multiLevelType w:val="multilevel"/>
    <w:tmpl w:val="EC42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10"/>
  </w:num>
  <w:num w:numId="4">
    <w:abstractNumId w:val="19"/>
  </w:num>
  <w:num w:numId="5">
    <w:abstractNumId w:val="9"/>
  </w:num>
  <w:num w:numId="6">
    <w:abstractNumId w:val="14"/>
  </w:num>
  <w:num w:numId="7">
    <w:abstractNumId w:val="7"/>
  </w:num>
  <w:num w:numId="8">
    <w:abstractNumId w:val="6"/>
  </w:num>
  <w:num w:numId="9">
    <w:abstractNumId w:val="4"/>
  </w:num>
  <w:num w:numId="10">
    <w:abstractNumId w:val="5"/>
  </w:num>
  <w:num w:numId="11">
    <w:abstractNumId w:val="3"/>
  </w:num>
  <w:num w:numId="12">
    <w:abstractNumId w:val="11"/>
  </w:num>
  <w:num w:numId="13">
    <w:abstractNumId w:val="16"/>
  </w:num>
  <w:num w:numId="14">
    <w:abstractNumId w:val="17"/>
  </w:num>
  <w:num w:numId="15">
    <w:abstractNumId w:val="8"/>
  </w:num>
  <w:num w:numId="16">
    <w:abstractNumId w:val="12"/>
  </w:num>
  <w:num w:numId="17">
    <w:abstractNumId w:val="15"/>
  </w:num>
  <w:num w:numId="18">
    <w:abstractNumId w:val="1"/>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3"/>
    <w:rsid w:val="0004590F"/>
    <w:rsid w:val="00092892"/>
    <w:rsid w:val="000B0EAA"/>
    <w:rsid w:val="000B37E1"/>
    <w:rsid w:val="00121AB5"/>
    <w:rsid w:val="00151C50"/>
    <w:rsid w:val="00167831"/>
    <w:rsid w:val="002237DF"/>
    <w:rsid w:val="002915B3"/>
    <w:rsid w:val="002B044C"/>
    <w:rsid w:val="0036460D"/>
    <w:rsid w:val="00381D2B"/>
    <w:rsid w:val="003E1B03"/>
    <w:rsid w:val="00406C7A"/>
    <w:rsid w:val="004C2455"/>
    <w:rsid w:val="00517ACA"/>
    <w:rsid w:val="005C0692"/>
    <w:rsid w:val="005C34F3"/>
    <w:rsid w:val="00733934"/>
    <w:rsid w:val="007742DC"/>
    <w:rsid w:val="007A7340"/>
    <w:rsid w:val="007B670B"/>
    <w:rsid w:val="00845A0E"/>
    <w:rsid w:val="0099120D"/>
    <w:rsid w:val="009A06F5"/>
    <w:rsid w:val="009C53F4"/>
    <w:rsid w:val="00A65E39"/>
    <w:rsid w:val="00B13C33"/>
    <w:rsid w:val="00B210EC"/>
    <w:rsid w:val="00BB7B11"/>
    <w:rsid w:val="00BF6AA6"/>
    <w:rsid w:val="00C10848"/>
    <w:rsid w:val="00C94F6B"/>
    <w:rsid w:val="00CC5480"/>
    <w:rsid w:val="00D25C52"/>
    <w:rsid w:val="00DE0CE3"/>
    <w:rsid w:val="00E423A9"/>
    <w:rsid w:val="00EA2EF9"/>
    <w:rsid w:val="00EA708E"/>
    <w:rsid w:val="00EF775F"/>
    <w:rsid w:val="00FA1ED9"/>
    <w:rsid w:val="00FD2F4C"/>
    <w:rsid w:val="02361E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9436"/>
  <w15:chartTrackingRefBased/>
  <w15:docId w15:val="{7E2003D5-0C00-4426-A136-31BC155A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C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C3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Title">
    <w:name w:val="Title"/>
    <w:basedOn w:val="Normal"/>
    <w:next w:val="Normal"/>
    <w:link w:val="TitleChar"/>
    <w:uiPriority w:val="10"/>
    <w:qFormat/>
    <w:rsid w:val="00FA1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ED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6C7A"/>
    <w:pPr>
      <w:ind w:left="720"/>
      <w:contextualSpacing/>
    </w:pPr>
  </w:style>
  <w:style w:type="character" w:customStyle="1" w:styleId="Heading2Char">
    <w:name w:val="Heading 2 Char"/>
    <w:basedOn w:val="DefaultParagraphFont"/>
    <w:link w:val="Heading2"/>
    <w:uiPriority w:val="9"/>
    <w:rsid w:val="00406C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06C7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A7340"/>
    <w:rPr>
      <w:b/>
      <w:bCs/>
    </w:rPr>
  </w:style>
  <w:style w:type="character" w:styleId="Hyperlink">
    <w:name w:val="Hyperlink"/>
    <w:basedOn w:val="DefaultParagraphFont"/>
    <w:uiPriority w:val="99"/>
    <w:semiHidden/>
    <w:unhideWhenUsed/>
    <w:rsid w:val="007A7340"/>
    <w:rPr>
      <w:color w:val="0000FF"/>
      <w:u w:val="single"/>
    </w:rPr>
  </w:style>
  <w:style w:type="paragraph" w:styleId="Subtitle">
    <w:name w:val="Subtitle"/>
    <w:basedOn w:val="Normal"/>
    <w:next w:val="Normal"/>
    <w:link w:val="SubtitleChar"/>
    <w:uiPriority w:val="11"/>
    <w:qFormat/>
    <w:rsid w:val="00EA70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70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5575">
      <w:bodyDiv w:val="1"/>
      <w:marLeft w:val="0"/>
      <w:marRight w:val="0"/>
      <w:marTop w:val="0"/>
      <w:marBottom w:val="0"/>
      <w:divBdr>
        <w:top w:val="none" w:sz="0" w:space="0" w:color="auto"/>
        <w:left w:val="none" w:sz="0" w:space="0" w:color="auto"/>
        <w:bottom w:val="none" w:sz="0" w:space="0" w:color="auto"/>
        <w:right w:val="none" w:sz="0" w:space="0" w:color="auto"/>
      </w:divBdr>
    </w:div>
    <w:div w:id="707098999">
      <w:bodyDiv w:val="1"/>
      <w:marLeft w:val="0"/>
      <w:marRight w:val="0"/>
      <w:marTop w:val="0"/>
      <w:marBottom w:val="0"/>
      <w:divBdr>
        <w:top w:val="none" w:sz="0" w:space="0" w:color="auto"/>
        <w:left w:val="none" w:sz="0" w:space="0" w:color="auto"/>
        <w:bottom w:val="none" w:sz="0" w:space="0" w:color="auto"/>
        <w:right w:val="none" w:sz="0" w:space="0" w:color="auto"/>
      </w:divBdr>
    </w:div>
    <w:div w:id="1011954574">
      <w:bodyDiv w:val="1"/>
      <w:marLeft w:val="0"/>
      <w:marRight w:val="0"/>
      <w:marTop w:val="0"/>
      <w:marBottom w:val="0"/>
      <w:divBdr>
        <w:top w:val="none" w:sz="0" w:space="0" w:color="auto"/>
        <w:left w:val="none" w:sz="0" w:space="0" w:color="auto"/>
        <w:bottom w:val="none" w:sz="0" w:space="0" w:color="auto"/>
        <w:right w:val="none" w:sz="0" w:space="0" w:color="auto"/>
      </w:divBdr>
    </w:div>
    <w:div w:id="1329168288">
      <w:bodyDiv w:val="1"/>
      <w:marLeft w:val="0"/>
      <w:marRight w:val="0"/>
      <w:marTop w:val="0"/>
      <w:marBottom w:val="0"/>
      <w:divBdr>
        <w:top w:val="none" w:sz="0" w:space="0" w:color="auto"/>
        <w:left w:val="none" w:sz="0" w:space="0" w:color="auto"/>
        <w:bottom w:val="none" w:sz="0" w:space="0" w:color="auto"/>
        <w:right w:val="none" w:sz="0" w:space="0" w:color="auto"/>
      </w:divBdr>
    </w:div>
    <w:div w:id="1711684680">
      <w:bodyDiv w:val="1"/>
      <w:marLeft w:val="0"/>
      <w:marRight w:val="0"/>
      <w:marTop w:val="0"/>
      <w:marBottom w:val="0"/>
      <w:divBdr>
        <w:top w:val="none" w:sz="0" w:space="0" w:color="auto"/>
        <w:left w:val="none" w:sz="0" w:space="0" w:color="auto"/>
        <w:bottom w:val="none" w:sz="0" w:space="0" w:color="auto"/>
        <w:right w:val="none" w:sz="0" w:space="0" w:color="auto"/>
      </w:divBdr>
    </w:div>
    <w:div w:id="18044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nect.funet.fi/pbdil44lrxmo/?OWASP_CSRFTOKEN=68dea8dbc2af9a15d4574249b78e77a4aa79cd13933acf64eb93f214b2a7675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DA63B36287E4A85D0761B4C71F09B" ma:contentTypeVersion="0" ma:contentTypeDescription="Create a new document." ma:contentTypeScope="" ma:versionID="1c16212653f6fd48df32471495d13a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6F40E-4EBC-4A47-BA18-EBFE55A0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CE9FA4-E646-4B4D-A3C4-813C797AFB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0FD5FA6-2F72-49F0-8207-B8D59AF4B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1404</Words>
  <Characters>11379</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Annica</dc:creator>
  <cp:keywords/>
  <dc:description/>
  <cp:lastModifiedBy>Antti Laitinen</cp:lastModifiedBy>
  <cp:revision>12</cp:revision>
  <dcterms:created xsi:type="dcterms:W3CDTF">2018-06-27T13:21:00Z</dcterms:created>
  <dcterms:modified xsi:type="dcterms:W3CDTF">2018-06-28T10:54:00Z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0x010100C56DA63B36287E4A85D0761B4C71F09B</vt:lpwstr>
  </property>
</Properties>
</file>